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0" w:rsidRDefault="00CD7C0B" w:rsidP="000D5DEF">
      <w:pPr>
        <w:jc w:val="center"/>
        <w:rPr>
          <w:rFonts w:ascii="Times New Roman" w:hAnsi="Times New Roman" w:cs="Times New Roman"/>
          <w:sz w:val="28"/>
          <w:u w:val="single"/>
        </w:rPr>
      </w:pPr>
      <w:r w:rsidRPr="00CD7C0B">
        <w:rPr>
          <w:rFonts w:ascii="Times New Roman" w:hAnsi="Times New Roman" w:cs="Times New Roman"/>
          <w:sz w:val="28"/>
          <w:u w:val="single"/>
        </w:rPr>
        <w:t>Сведения о руководителях органов, обеспечивающих и организующих исполнение бюджета</w:t>
      </w:r>
      <w:r w:rsidR="000D5DEF" w:rsidRPr="000D5DEF">
        <w:rPr>
          <w:rFonts w:ascii="Times New Roman" w:hAnsi="Times New Roman" w:cs="Times New Roman"/>
          <w:sz w:val="28"/>
          <w:u w:val="single"/>
        </w:rPr>
        <w:t>:</w:t>
      </w:r>
    </w:p>
    <w:p w:rsidR="0027379F" w:rsidRDefault="0027379F" w:rsidP="000D5DEF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27379F" w:rsidRPr="0027379F" w:rsidRDefault="00CD7C0B" w:rsidP="0027379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Кожухина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Геннадьевна – заместитель главы администрации по финансовым и экономическим вопросам – начальник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</w:t>
      </w:r>
      <w:bookmarkStart w:id="0" w:name="_GoBack"/>
      <w:bookmarkEnd w:id="0"/>
    </w:p>
    <w:sectPr w:rsidR="0027379F" w:rsidRPr="0027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2"/>
    <w:rsid w:val="000D5DEF"/>
    <w:rsid w:val="0027379F"/>
    <w:rsid w:val="0037738E"/>
    <w:rsid w:val="00642282"/>
    <w:rsid w:val="00CD7C0B"/>
    <w:rsid w:val="00D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2018-09-25T06:34:00Z</dcterms:created>
  <dcterms:modified xsi:type="dcterms:W3CDTF">2018-09-25T06:51:00Z</dcterms:modified>
</cp:coreProperties>
</file>