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56" w:rsidRPr="001E62B5" w:rsidRDefault="00605C56" w:rsidP="00605C5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52"/>
      <w:bookmarkEnd w:id="0"/>
      <w:r w:rsidRPr="001E62B5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05C56" w:rsidRPr="001E62B5" w:rsidRDefault="00605C56" w:rsidP="00605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для проведения публичных консультаций </w:t>
      </w:r>
      <w:r w:rsidRPr="001E62B5">
        <w:rPr>
          <w:rStyle w:val="s5"/>
          <w:rFonts w:ascii="Times New Roman" w:hAnsi="Times New Roman" w:cs="Times New Roman"/>
          <w:sz w:val="24"/>
          <w:szCs w:val="24"/>
        </w:rPr>
        <w:t xml:space="preserve">по </w:t>
      </w:r>
      <w:r>
        <w:rPr>
          <w:rStyle w:val="s5"/>
          <w:rFonts w:ascii="Times New Roman" w:hAnsi="Times New Roman" w:cs="Times New Roman"/>
          <w:sz w:val="24"/>
          <w:szCs w:val="24"/>
        </w:rPr>
        <w:t xml:space="preserve">внесению изменений в </w:t>
      </w:r>
      <w:r w:rsidRPr="001E62B5">
        <w:rPr>
          <w:rStyle w:val="s5"/>
          <w:rFonts w:ascii="Times New Roman" w:hAnsi="Times New Roman" w:cs="Times New Roman"/>
          <w:sz w:val="24"/>
          <w:szCs w:val="24"/>
        </w:rPr>
        <w:t>р</w:t>
      </w:r>
      <w:r w:rsidRPr="001E62B5">
        <w:rPr>
          <w:rFonts w:ascii="Times New Roman" w:eastAsia="SimSun" w:hAnsi="Times New Roman" w:cs="Times New Roman"/>
          <w:sz w:val="24"/>
          <w:szCs w:val="24"/>
        </w:rPr>
        <w:t>ешени</w:t>
      </w:r>
      <w:r>
        <w:rPr>
          <w:rFonts w:ascii="Times New Roman" w:eastAsia="SimSun" w:hAnsi="Times New Roman" w:cs="Times New Roman"/>
          <w:sz w:val="24"/>
          <w:szCs w:val="24"/>
        </w:rPr>
        <w:t>е</w:t>
      </w:r>
      <w:r w:rsidRPr="001E62B5">
        <w:rPr>
          <w:rFonts w:ascii="Times New Roman" w:eastAsia="SimSun" w:hAnsi="Times New Roman" w:cs="Times New Roman"/>
          <w:sz w:val="24"/>
          <w:szCs w:val="24"/>
        </w:rPr>
        <w:t xml:space="preserve"> Совета муниципального образования «</w:t>
      </w:r>
      <w:proofErr w:type="spellStart"/>
      <w:r w:rsidRPr="001E62B5">
        <w:rPr>
          <w:rFonts w:ascii="Times New Roman" w:eastAsia="SimSun" w:hAnsi="Times New Roman" w:cs="Times New Roman"/>
          <w:sz w:val="24"/>
          <w:szCs w:val="24"/>
        </w:rPr>
        <w:t>Ахтубинский</w:t>
      </w:r>
      <w:proofErr w:type="spellEnd"/>
      <w:r w:rsidRPr="001E62B5">
        <w:rPr>
          <w:rFonts w:ascii="Times New Roman" w:eastAsia="SimSun" w:hAnsi="Times New Roman" w:cs="Times New Roman"/>
          <w:sz w:val="24"/>
          <w:szCs w:val="24"/>
        </w:rPr>
        <w:t xml:space="preserve"> район»</w:t>
      </w:r>
      <w:r w:rsidRPr="001E6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C56" w:rsidRPr="001E62B5" w:rsidRDefault="00605C56" w:rsidP="00605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_ «Об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утверждении  Положения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о системе налогообложения в виде единого налога на вмененный доход на отдельные виды деятельности на территории МО «</w:t>
      </w:r>
      <w:proofErr w:type="spellStart"/>
      <w:r w:rsidRPr="001E62B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1E62B5">
        <w:rPr>
          <w:rFonts w:ascii="Times New Roman" w:hAnsi="Times New Roman" w:cs="Times New Roman"/>
          <w:sz w:val="24"/>
          <w:szCs w:val="24"/>
        </w:rPr>
        <w:t xml:space="preserve"> район» (новая редакция) от 25.11.2014 №32</w:t>
      </w:r>
    </w:p>
    <w:p w:rsidR="00605C56" w:rsidRDefault="00605C56" w:rsidP="00605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1"/>
      <w:bookmarkEnd w:id="1"/>
      <w:r w:rsidRPr="001E62B5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605C56" w:rsidRPr="001E62B5" w:rsidRDefault="00605C56" w:rsidP="00605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1. На решение какой проблемы, на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Ваш  взгляд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>,  направлено  предлагаемое правовое регулирование? Актуальна ли данная проблема сегодня?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тех  целей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>,  на  которые оно направлено?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решения  проблемы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1E62B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1E62B5">
        <w:rPr>
          <w:rFonts w:ascii="Times New Roman" w:hAnsi="Times New Roman" w:cs="Times New Roman"/>
          <w:sz w:val="24"/>
          <w:szCs w:val="24"/>
        </w:rPr>
        <w:t xml:space="preserve"> и/или более эффективны.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видам  субъектов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>,  по  отраслям,  по  количеству таких субъектов в Вашем районе или городе и прочее)?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5. Повлияет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ли  введение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да,  то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 как? 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Приведите,  по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возможности, количественные оценки.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также  насколько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Вы,  что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 предлагаемые  нормы не соответствуют или противоречат иным действующим нормативным правовым актам?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инвестиционной  деятельности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? Приведите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обоснования  по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каждому указанному положению, дополнительно определив: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- имеется ли смысловое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противоречие  с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целями правового регулирования или существующей проблемой либо  положение  не  способствует  достижению  целей регулирования;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- приводит ли исполнение положений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правового  регулирования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к возникновению  избыточных 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- устанавливается ли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положением  необоснованное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ограничение выбора субъектами предпринимательской и  инвестиционной  деятельности существующих или возможных поставщиков или потребителей;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- создает ли исполнение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положений  правового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 органов  государственной власти  и  должностных  лиц, допускает  ли возможность избирательного применения норм;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- приводит ли к невозможности совершения законных действий субъектами предпринимательской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и  инвестиционной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 деятельности  (например, в связи с отсутствием требуемой новым правовым регулированием инфраструктуры, организационных или технических условий, технологий), вводит  ли неоптимальный режим осуществления операционной деятельности;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- соответствует ли обычаям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деловой  практики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>, сложившейся в отрасли, либо существующим международным практикам, используемым в данный момент.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8. К каким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последствиям  может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субъектами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предпринимательской  и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деятельности, возникающие при введении предлагаемого регулирования.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бесполезными  и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почему?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Если  возможно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>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10. Какие, на Ваш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взгляд,  могут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отношению  ко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всем его адресатам, то есть  все ли потенциальные адресаты правового регулирования  окажутся в одинаковых условиях после его введения? Предусмотрен ли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в  нем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 механизм защиты прав хозяйствующих субъектов?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Существуют  ли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>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11. Специальные вопросы, касающиеся конкретных положений и норм рассматриваемого проекта нормативного правового акта, отношение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к  которым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разработчику необходимо прояснить.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 Иные предложения и замечания, которые, по Вашему </w:t>
      </w:r>
      <w:proofErr w:type="gramStart"/>
      <w:r w:rsidRPr="001E62B5">
        <w:rPr>
          <w:rFonts w:ascii="Times New Roman" w:hAnsi="Times New Roman" w:cs="Times New Roman"/>
          <w:sz w:val="24"/>
          <w:szCs w:val="24"/>
        </w:rPr>
        <w:t>мнению,  целесообразно</w:t>
      </w:r>
      <w:proofErr w:type="gramEnd"/>
      <w:r w:rsidRPr="001E62B5">
        <w:rPr>
          <w:rFonts w:ascii="Times New Roman" w:hAnsi="Times New Roman" w:cs="Times New Roman"/>
          <w:sz w:val="24"/>
          <w:szCs w:val="24"/>
        </w:rPr>
        <w:t xml:space="preserve"> учесть в рамках оценки регулирующего воздействия.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17E9" w:rsidRDefault="004D17E9">
      <w:bookmarkStart w:id="2" w:name="_GoBack"/>
      <w:bookmarkEnd w:id="2"/>
    </w:p>
    <w:sectPr w:rsidR="004D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56"/>
    <w:rsid w:val="004D17E9"/>
    <w:rsid w:val="006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CCE9F-3FDD-44AD-B7A9-8253F58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5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C5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60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2017-03-02T08:36:00Z</dcterms:created>
  <dcterms:modified xsi:type="dcterms:W3CDTF">2017-03-02T08:36:00Z</dcterms:modified>
</cp:coreProperties>
</file>