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459" w:rsidRDefault="00EF73CD" w:rsidP="00B416C2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Анализ</w:t>
      </w:r>
    </w:p>
    <w:p w:rsidR="00B416C2" w:rsidRPr="00DC4625" w:rsidRDefault="00B416C2" w:rsidP="00B416C2">
      <w:pPr>
        <w:jc w:val="center"/>
        <w:rPr>
          <w:sz w:val="28"/>
          <w:szCs w:val="28"/>
        </w:rPr>
      </w:pPr>
      <w:r w:rsidRPr="00DC4625">
        <w:rPr>
          <w:sz w:val="28"/>
          <w:szCs w:val="28"/>
        </w:rPr>
        <w:t xml:space="preserve"> деятельности субъектов малого </w:t>
      </w:r>
    </w:p>
    <w:p w:rsidR="00B416C2" w:rsidRDefault="00B416C2" w:rsidP="00B416C2">
      <w:pPr>
        <w:jc w:val="center"/>
        <w:rPr>
          <w:sz w:val="28"/>
          <w:szCs w:val="28"/>
        </w:rPr>
      </w:pPr>
      <w:r w:rsidRPr="00DC4625">
        <w:rPr>
          <w:sz w:val="28"/>
          <w:szCs w:val="28"/>
        </w:rPr>
        <w:t>предприним</w:t>
      </w:r>
      <w:r>
        <w:rPr>
          <w:sz w:val="28"/>
          <w:szCs w:val="28"/>
        </w:rPr>
        <w:t xml:space="preserve">ательства </w:t>
      </w:r>
      <w:proofErr w:type="spellStart"/>
      <w:r>
        <w:rPr>
          <w:sz w:val="28"/>
          <w:szCs w:val="28"/>
        </w:rPr>
        <w:t>Ахтубинского</w:t>
      </w:r>
      <w:proofErr w:type="spellEnd"/>
      <w:r>
        <w:rPr>
          <w:sz w:val="28"/>
          <w:szCs w:val="28"/>
        </w:rPr>
        <w:t xml:space="preserve"> района </w:t>
      </w:r>
    </w:p>
    <w:p w:rsidR="00B416C2" w:rsidRDefault="00B416C2" w:rsidP="00B416C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итогам 2013 </w:t>
      </w:r>
      <w:r w:rsidRPr="00DC4625">
        <w:rPr>
          <w:sz w:val="28"/>
          <w:szCs w:val="28"/>
        </w:rPr>
        <w:t>года</w:t>
      </w:r>
    </w:p>
    <w:p w:rsidR="00B416C2" w:rsidRDefault="00B416C2" w:rsidP="00B416C2">
      <w:pPr>
        <w:spacing w:line="360" w:lineRule="auto"/>
        <w:ind w:firstLine="709"/>
        <w:rPr>
          <w:sz w:val="28"/>
          <w:szCs w:val="28"/>
        </w:rPr>
      </w:pPr>
    </w:p>
    <w:p w:rsidR="000B6459" w:rsidRDefault="00092E09" w:rsidP="00514175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Становление бизнес</w:t>
      </w:r>
      <w:r w:rsidR="00514175" w:rsidRPr="00B71A30">
        <w:rPr>
          <w:sz w:val="28"/>
          <w:szCs w:val="28"/>
        </w:rPr>
        <w:t>а должно отвечать потребностям территории, в том числе в производстве тех или иных товаров и услуг</w:t>
      </w:r>
      <w:r>
        <w:rPr>
          <w:sz w:val="28"/>
          <w:szCs w:val="28"/>
        </w:rPr>
        <w:t xml:space="preserve">.  Муниципальная политика в развитии предпринимательства строиться </w:t>
      </w:r>
      <w:r w:rsidR="000B6459">
        <w:rPr>
          <w:sz w:val="28"/>
          <w:szCs w:val="28"/>
        </w:rPr>
        <w:t>по</w:t>
      </w:r>
      <w:r>
        <w:rPr>
          <w:sz w:val="28"/>
          <w:szCs w:val="28"/>
        </w:rPr>
        <w:t xml:space="preserve"> программн</w:t>
      </w:r>
      <w:r w:rsidR="000B6459">
        <w:rPr>
          <w:sz w:val="28"/>
          <w:szCs w:val="28"/>
        </w:rPr>
        <w:t>ому методу.</w:t>
      </w:r>
      <w:r w:rsidR="00514175" w:rsidRPr="00B71A30">
        <w:rPr>
          <w:sz w:val="28"/>
          <w:szCs w:val="28"/>
        </w:rPr>
        <w:t xml:space="preserve"> </w:t>
      </w:r>
    </w:p>
    <w:p w:rsidR="00514175" w:rsidRPr="00B71A30" w:rsidRDefault="00514175" w:rsidP="00514175">
      <w:pPr>
        <w:spacing w:line="360" w:lineRule="auto"/>
        <w:ind w:firstLine="720"/>
        <w:jc w:val="both"/>
        <w:rPr>
          <w:sz w:val="28"/>
          <w:szCs w:val="28"/>
        </w:rPr>
      </w:pPr>
      <w:r w:rsidRPr="00B71A30">
        <w:rPr>
          <w:sz w:val="28"/>
          <w:szCs w:val="28"/>
        </w:rPr>
        <w:t xml:space="preserve">Основная цель программы - создание на территории </w:t>
      </w:r>
      <w:proofErr w:type="spellStart"/>
      <w:r w:rsidRPr="00B71A30">
        <w:rPr>
          <w:sz w:val="28"/>
          <w:szCs w:val="28"/>
        </w:rPr>
        <w:t>Ахтубинского</w:t>
      </w:r>
      <w:proofErr w:type="spellEnd"/>
      <w:r w:rsidRPr="00B71A30">
        <w:rPr>
          <w:sz w:val="28"/>
          <w:szCs w:val="28"/>
        </w:rPr>
        <w:t xml:space="preserve"> района наиболее благоприятного бизнес-климата, который позволит решить значимые экономические задачи, которые заключаются в следующем:</w:t>
      </w:r>
    </w:p>
    <w:p w:rsidR="00514175" w:rsidRPr="00B71A30" w:rsidRDefault="00514175" w:rsidP="00514175">
      <w:pPr>
        <w:numPr>
          <w:ilvl w:val="0"/>
          <w:numId w:val="1"/>
        </w:numPr>
        <w:spacing w:line="360" w:lineRule="auto"/>
        <w:ind w:left="0"/>
        <w:jc w:val="both"/>
        <w:rPr>
          <w:sz w:val="28"/>
          <w:szCs w:val="28"/>
        </w:rPr>
      </w:pPr>
      <w:r w:rsidRPr="00B71A30">
        <w:rPr>
          <w:sz w:val="28"/>
          <w:szCs w:val="28"/>
        </w:rPr>
        <w:t>Поддержка приоритетных направлений развития малого и среднего предпринимательства в Ахтубинском районе</w:t>
      </w:r>
    </w:p>
    <w:p w:rsidR="00514175" w:rsidRPr="00B71A30" w:rsidRDefault="00514175" w:rsidP="00514175">
      <w:pPr>
        <w:numPr>
          <w:ilvl w:val="0"/>
          <w:numId w:val="1"/>
        </w:numPr>
        <w:spacing w:line="360" w:lineRule="auto"/>
        <w:ind w:left="0"/>
        <w:jc w:val="both"/>
        <w:rPr>
          <w:sz w:val="28"/>
          <w:szCs w:val="28"/>
        </w:rPr>
      </w:pPr>
      <w:r w:rsidRPr="00B71A30">
        <w:rPr>
          <w:sz w:val="28"/>
          <w:szCs w:val="28"/>
        </w:rPr>
        <w:t xml:space="preserve">Активное вовлечение молодежи в предпринимательскую деятельность, содействие социально-трудовой адаптации молодежи </w:t>
      </w:r>
      <w:proofErr w:type="spellStart"/>
      <w:r w:rsidRPr="00B71A30">
        <w:rPr>
          <w:sz w:val="28"/>
          <w:szCs w:val="28"/>
        </w:rPr>
        <w:t>Ахтубинского</w:t>
      </w:r>
      <w:proofErr w:type="spellEnd"/>
      <w:r w:rsidRPr="00B71A30">
        <w:rPr>
          <w:sz w:val="28"/>
          <w:szCs w:val="28"/>
        </w:rPr>
        <w:t xml:space="preserve">  района, выявление молодых лидеров, имеющих способности к предпринимательской деятельности </w:t>
      </w:r>
    </w:p>
    <w:p w:rsidR="00514175" w:rsidRDefault="00514175" w:rsidP="00514175">
      <w:pPr>
        <w:numPr>
          <w:ilvl w:val="0"/>
          <w:numId w:val="1"/>
        </w:numPr>
        <w:spacing w:line="360" w:lineRule="auto"/>
        <w:ind w:left="0"/>
        <w:jc w:val="both"/>
        <w:rPr>
          <w:sz w:val="28"/>
          <w:szCs w:val="28"/>
        </w:rPr>
      </w:pPr>
      <w:r w:rsidRPr="00B71A30">
        <w:rPr>
          <w:sz w:val="28"/>
          <w:szCs w:val="28"/>
        </w:rPr>
        <w:t>Пропаганда и популяризация идей малого  предпринимательства, формирование среди населения положительного имиджа предпринимательства</w:t>
      </w:r>
      <w:r w:rsidR="00EF73CD">
        <w:rPr>
          <w:sz w:val="28"/>
          <w:szCs w:val="28"/>
        </w:rPr>
        <w:t>.</w:t>
      </w:r>
      <w:r w:rsidRPr="00B71A30">
        <w:rPr>
          <w:sz w:val="28"/>
          <w:szCs w:val="28"/>
        </w:rPr>
        <w:t xml:space="preserve"> </w:t>
      </w:r>
    </w:p>
    <w:p w:rsidR="00B41945" w:rsidRPr="00B71A30" w:rsidRDefault="00B41945" w:rsidP="00B4194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B71A30">
        <w:rPr>
          <w:sz w:val="28"/>
          <w:szCs w:val="28"/>
        </w:rPr>
        <w:t>В январе-декабре 201</w:t>
      </w:r>
      <w:r>
        <w:rPr>
          <w:sz w:val="28"/>
          <w:szCs w:val="28"/>
        </w:rPr>
        <w:t>3</w:t>
      </w:r>
      <w:r w:rsidRPr="00B71A30">
        <w:rPr>
          <w:sz w:val="28"/>
          <w:szCs w:val="28"/>
        </w:rPr>
        <w:t xml:space="preserve"> года основные экономические показатели деятельности мал</w:t>
      </w:r>
      <w:r w:rsidR="0013329C">
        <w:rPr>
          <w:sz w:val="28"/>
          <w:szCs w:val="28"/>
        </w:rPr>
        <w:t>ого бизнеса</w:t>
      </w:r>
      <w:r w:rsidRPr="00B71A30">
        <w:rPr>
          <w:sz w:val="28"/>
          <w:szCs w:val="28"/>
        </w:rPr>
        <w:t xml:space="preserve"> сложились следующим образом,  таблица </w:t>
      </w:r>
      <w:r>
        <w:rPr>
          <w:sz w:val="28"/>
          <w:szCs w:val="28"/>
        </w:rPr>
        <w:t>1</w:t>
      </w:r>
      <w:r w:rsidRPr="00B71A30">
        <w:rPr>
          <w:sz w:val="28"/>
          <w:szCs w:val="28"/>
        </w:rPr>
        <w:t>.</w:t>
      </w:r>
    </w:p>
    <w:p w:rsidR="00000227" w:rsidRDefault="00000227" w:rsidP="00B416C2">
      <w:pPr>
        <w:jc w:val="center"/>
        <w:rPr>
          <w:sz w:val="28"/>
          <w:szCs w:val="28"/>
        </w:rPr>
      </w:pPr>
    </w:p>
    <w:p w:rsidR="00000227" w:rsidRDefault="00000227" w:rsidP="00B416C2">
      <w:pPr>
        <w:jc w:val="center"/>
        <w:rPr>
          <w:sz w:val="28"/>
          <w:szCs w:val="28"/>
        </w:rPr>
      </w:pPr>
    </w:p>
    <w:p w:rsidR="00000227" w:rsidRDefault="00000227" w:rsidP="00B416C2">
      <w:pPr>
        <w:jc w:val="center"/>
        <w:rPr>
          <w:sz w:val="28"/>
          <w:szCs w:val="28"/>
        </w:rPr>
      </w:pPr>
    </w:p>
    <w:p w:rsidR="00000227" w:rsidRDefault="00000227" w:rsidP="00B416C2">
      <w:pPr>
        <w:jc w:val="center"/>
        <w:rPr>
          <w:sz w:val="28"/>
          <w:szCs w:val="28"/>
        </w:rPr>
      </w:pPr>
    </w:p>
    <w:p w:rsidR="00EF73CD" w:rsidRDefault="00EF73CD" w:rsidP="00EF73CD">
      <w:pPr>
        <w:jc w:val="right"/>
        <w:rPr>
          <w:sz w:val="28"/>
          <w:szCs w:val="28"/>
        </w:rPr>
      </w:pPr>
      <w:r>
        <w:rPr>
          <w:sz w:val="28"/>
          <w:szCs w:val="28"/>
        </w:rPr>
        <w:t>Таблица 1</w:t>
      </w:r>
    </w:p>
    <w:p w:rsidR="00B416C2" w:rsidRPr="00106D7C" w:rsidRDefault="00B416C2" w:rsidP="00B416C2">
      <w:pPr>
        <w:jc w:val="center"/>
        <w:rPr>
          <w:sz w:val="28"/>
          <w:szCs w:val="28"/>
        </w:rPr>
      </w:pPr>
      <w:r w:rsidRPr="00106D7C">
        <w:rPr>
          <w:sz w:val="28"/>
          <w:szCs w:val="28"/>
        </w:rPr>
        <w:t>Основные показатели деятельности малого бизнеса</w:t>
      </w:r>
    </w:p>
    <w:p w:rsidR="00B416C2" w:rsidRPr="00106D7C" w:rsidRDefault="00B416C2" w:rsidP="00B416C2">
      <w:pPr>
        <w:jc w:val="center"/>
        <w:rPr>
          <w:sz w:val="28"/>
          <w:szCs w:val="28"/>
        </w:rPr>
      </w:pPr>
      <w:r w:rsidRPr="00106D7C">
        <w:rPr>
          <w:sz w:val="28"/>
          <w:szCs w:val="28"/>
        </w:rPr>
        <w:t xml:space="preserve"> по </w:t>
      </w:r>
      <w:proofErr w:type="spellStart"/>
      <w:r w:rsidRPr="00106D7C">
        <w:rPr>
          <w:sz w:val="28"/>
          <w:szCs w:val="28"/>
        </w:rPr>
        <w:t>Ахтубинскому</w:t>
      </w:r>
      <w:proofErr w:type="spellEnd"/>
      <w:r w:rsidRPr="00106D7C">
        <w:rPr>
          <w:sz w:val="28"/>
          <w:szCs w:val="28"/>
        </w:rPr>
        <w:t xml:space="preserve"> району за </w:t>
      </w:r>
      <w:r>
        <w:rPr>
          <w:sz w:val="28"/>
          <w:szCs w:val="28"/>
        </w:rPr>
        <w:t xml:space="preserve"> </w:t>
      </w:r>
      <w:r w:rsidRPr="00106D7C">
        <w:rPr>
          <w:sz w:val="28"/>
          <w:szCs w:val="28"/>
        </w:rPr>
        <w:t>201</w:t>
      </w:r>
      <w:r>
        <w:rPr>
          <w:sz w:val="28"/>
          <w:szCs w:val="28"/>
        </w:rPr>
        <w:t>3</w:t>
      </w:r>
      <w:r w:rsidRPr="00106D7C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</w:p>
    <w:tbl>
      <w:tblPr>
        <w:tblW w:w="4944" w:type="pct"/>
        <w:tblLook w:val="04A0" w:firstRow="1" w:lastRow="0" w:firstColumn="1" w:lastColumn="0" w:noHBand="0" w:noVBand="1"/>
      </w:tblPr>
      <w:tblGrid>
        <w:gridCol w:w="594"/>
        <w:gridCol w:w="3998"/>
        <w:gridCol w:w="1355"/>
        <w:gridCol w:w="1914"/>
        <w:gridCol w:w="1603"/>
      </w:tblGrid>
      <w:tr w:rsidR="00514175" w:rsidRPr="00514175" w:rsidTr="006902F8">
        <w:trPr>
          <w:trHeight w:val="300"/>
        </w:trPr>
        <w:tc>
          <w:tcPr>
            <w:tcW w:w="2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175" w:rsidRPr="00514175" w:rsidRDefault="00514175" w:rsidP="00514175">
            <w:pPr>
              <w:rPr>
                <w:color w:val="000000"/>
                <w:sz w:val="20"/>
                <w:szCs w:val="20"/>
              </w:rPr>
            </w:pPr>
            <w:r w:rsidRPr="00514175">
              <w:rPr>
                <w:color w:val="000000"/>
                <w:sz w:val="20"/>
                <w:szCs w:val="20"/>
              </w:rPr>
              <w:t>Критерии</w:t>
            </w:r>
          </w:p>
        </w:tc>
        <w:tc>
          <w:tcPr>
            <w:tcW w:w="7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175" w:rsidRPr="00514175" w:rsidRDefault="00514175" w:rsidP="00985961">
            <w:pPr>
              <w:jc w:val="center"/>
              <w:rPr>
                <w:color w:val="000000"/>
                <w:sz w:val="20"/>
                <w:szCs w:val="20"/>
              </w:rPr>
            </w:pPr>
            <w:r w:rsidRPr="00514175">
              <w:rPr>
                <w:color w:val="000000"/>
                <w:sz w:val="20"/>
                <w:szCs w:val="20"/>
              </w:rPr>
              <w:t>2011 г.</w:t>
            </w:r>
          </w:p>
        </w:tc>
        <w:tc>
          <w:tcPr>
            <w:tcW w:w="10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175" w:rsidRPr="00514175" w:rsidRDefault="00514175" w:rsidP="00985961">
            <w:pPr>
              <w:jc w:val="center"/>
              <w:rPr>
                <w:color w:val="000000"/>
                <w:sz w:val="20"/>
                <w:szCs w:val="20"/>
              </w:rPr>
            </w:pPr>
            <w:r w:rsidRPr="00514175">
              <w:rPr>
                <w:color w:val="000000"/>
                <w:sz w:val="20"/>
                <w:szCs w:val="20"/>
              </w:rPr>
              <w:t>2012 г.</w:t>
            </w: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175" w:rsidRPr="00514175" w:rsidRDefault="00514175" w:rsidP="00985961">
            <w:pPr>
              <w:jc w:val="center"/>
              <w:rPr>
                <w:color w:val="000000"/>
                <w:sz w:val="20"/>
                <w:szCs w:val="20"/>
              </w:rPr>
            </w:pPr>
            <w:r w:rsidRPr="00514175">
              <w:rPr>
                <w:color w:val="000000"/>
                <w:sz w:val="20"/>
                <w:szCs w:val="20"/>
              </w:rPr>
              <w:t>2013 г.</w:t>
            </w:r>
          </w:p>
        </w:tc>
      </w:tr>
      <w:tr w:rsidR="00514175" w:rsidRPr="00514175" w:rsidTr="006902F8">
        <w:trPr>
          <w:trHeight w:val="615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175" w:rsidRPr="00514175" w:rsidRDefault="00514175" w:rsidP="00514175">
            <w:pPr>
              <w:rPr>
                <w:color w:val="000000"/>
                <w:sz w:val="20"/>
                <w:szCs w:val="20"/>
              </w:rPr>
            </w:pPr>
            <w:r w:rsidRPr="00514175">
              <w:rPr>
                <w:color w:val="000000"/>
                <w:sz w:val="20"/>
                <w:szCs w:val="20"/>
              </w:rPr>
              <w:t>1*</w:t>
            </w:r>
          </w:p>
        </w:tc>
        <w:tc>
          <w:tcPr>
            <w:tcW w:w="2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175" w:rsidRPr="00514175" w:rsidRDefault="00514175" w:rsidP="00514175">
            <w:pPr>
              <w:rPr>
                <w:color w:val="000000"/>
                <w:sz w:val="20"/>
                <w:szCs w:val="20"/>
              </w:rPr>
            </w:pPr>
            <w:r w:rsidRPr="00514175">
              <w:rPr>
                <w:color w:val="000000"/>
                <w:sz w:val="20"/>
                <w:szCs w:val="20"/>
              </w:rPr>
              <w:t xml:space="preserve">Численность субъектов СМП (в </w:t>
            </w:r>
            <w:proofErr w:type="spellStart"/>
            <w:r w:rsidRPr="00514175">
              <w:rPr>
                <w:color w:val="000000"/>
                <w:sz w:val="20"/>
                <w:szCs w:val="20"/>
              </w:rPr>
              <w:t>т.ч.ИП</w:t>
            </w:r>
            <w:proofErr w:type="spellEnd"/>
            <w:r w:rsidRPr="00514175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175" w:rsidRPr="00514175" w:rsidRDefault="001978C6" w:rsidP="009859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1573</w:t>
            </w:r>
            <w:r w:rsidR="00514175" w:rsidRPr="00514175">
              <w:rPr>
                <w:color w:val="000000"/>
                <w:sz w:val="20"/>
                <w:szCs w:val="20"/>
              </w:rPr>
              <w:t>(</w:t>
            </w:r>
            <w:r w:rsidR="00B41945">
              <w:rPr>
                <w:color w:val="000000"/>
                <w:sz w:val="20"/>
                <w:szCs w:val="20"/>
              </w:rPr>
              <w:t>1273</w:t>
            </w:r>
            <w:r w:rsidR="00514175" w:rsidRPr="00514175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175" w:rsidRPr="00514175" w:rsidRDefault="001978C6" w:rsidP="009859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1843</w:t>
            </w:r>
            <w:r w:rsidR="00514175" w:rsidRPr="00514175">
              <w:rPr>
                <w:color w:val="000000"/>
                <w:sz w:val="20"/>
                <w:szCs w:val="20"/>
              </w:rPr>
              <w:t xml:space="preserve"> (</w:t>
            </w:r>
            <w:r w:rsidR="00B41945">
              <w:rPr>
                <w:color w:val="000000"/>
                <w:sz w:val="20"/>
                <w:szCs w:val="20"/>
              </w:rPr>
              <w:t>1548</w:t>
            </w:r>
            <w:r w:rsidR="00514175" w:rsidRPr="00514175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175" w:rsidRPr="00514175" w:rsidRDefault="00514175" w:rsidP="00985961">
            <w:pPr>
              <w:jc w:val="right"/>
              <w:rPr>
                <w:color w:val="000000"/>
                <w:sz w:val="20"/>
                <w:szCs w:val="20"/>
              </w:rPr>
            </w:pPr>
            <w:r w:rsidRPr="00514175">
              <w:rPr>
                <w:color w:val="000000"/>
                <w:sz w:val="20"/>
                <w:szCs w:val="20"/>
              </w:rPr>
              <w:t>1798 (1533)</w:t>
            </w:r>
          </w:p>
        </w:tc>
      </w:tr>
      <w:tr w:rsidR="00514175" w:rsidRPr="00514175" w:rsidTr="006902F8">
        <w:trPr>
          <w:trHeight w:val="315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175" w:rsidRPr="00514175" w:rsidRDefault="00514175" w:rsidP="00514175">
            <w:pPr>
              <w:rPr>
                <w:color w:val="000000"/>
                <w:sz w:val="20"/>
                <w:szCs w:val="20"/>
              </w:rPr>
            </w:pPr>
            <w:r w:rsidRPr="00514175">
              <w:rPr>
                <w:color w:val="000000"/>
                <w:sz w:val="20"/>
                <w:szCs w:val="20"/>
              </w:rPr>
              <w:t>1.1.</w:t>
            </w:r>
          </w:p>
        </w:tc>
        <w:tc>
          <w:tcPr>
            <w:tcW w:w="2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175" w:rsidRPr="00514175" w:rsidRDefault="00514175" w:rsidP="00514175">
            <w:pPr>
              <w:rPr>
                <w:color w:val="000000"/>
                <w:sz w:val="20"/>
                <w:szCs w:val="20"/>
              </w:rPr>
            </w:pPr>
            <w:r w:rsidRPr="00514175">
              <w:rPr>
                <w:color w:val="000000"/>
                <w:sz w:val="20"/>
                <w:szCs w:val="20"/>
              </w:rPr>
              <w:t>Количество ед.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175" w:rsidRPr="00514175" w:rsidRDefault="00B41945" w:rsidP="0051417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1573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175" w:rsidRPr="00514175" w:rsidRDefault="00B41945" w:rsidP="0051417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1843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175" w:rsidRPr="00514175" w:rsidRDefault="001978C6" w:rsidP="0051417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1798</w:t>
            </w:r>
          </w:p>
        </w:tc>
      </w:tr>
      <w:tr w:rsidR="00514175" w:rsidRPr="00514175" w:rsidTr="006902F8">
        <w:trPr>
          <w:trHeight w:val="300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175" w:rsidRPr="00514175" w:rsidRDefault="00514175" w:rsidP="00514175">
            <w:pPr>
              <w:rPr>
                <w:color w:val="000000"/>
                <w:sz w:val="20"/>
                <w:szCs w:val="20"/>
              </w:rPr>
            </w:pPr>
            <w:r w:rsidRPr="00514175">
              <w:rPr>
                <w:color w:val="000000"/>
                <w:sz w:val="20"/>
                <w:szCs w:val="20"/>
              </w:rPr>
              <w:t>1.2.</w:t>
            </w:r>
          </w:p>
        </w:tc>
        <w:tc>
          <w:tcPr>
            <w:tcW w:w="2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175" w:rsidRPr="00514175" w:rsidRDefault="00514175" w:rsidP="001978C6">
            <w:pPr>
              <w:rPr>
                <w:color w:val="000000"/>
                <w:sz w:val="20"/>
                <w:szCs w:val="20"/>
              </w:rPr>
            </w:pPr>
            <w:r w:rsidRPr="00514175">
              <w:rPr>
                <w:color w:val="000000"/>
                <w:sz w:val="20"/>
                <w:szCs w:val="20"/>
              </w:rPr>
              <w:t xml:space="preserve">Темпы роста в % 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175" w:rsidRPr="00514175" w:rsidRDefault="001978C6" w:rsidP="0051417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175" w:rsidRPr="00514175" w:rsidRDefault="001978C6" w:rsidP="0051417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117,1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175" w:rsidRPr="00514175" w:rsidRDefault="001978C6" w:rsidP="0051417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97,5</w:t>
            </w:r>
          </w:p>
        </w:tc>
      </w:tr>
      <w:tr w:rsidR="00514175" w:rsidRPr="00514175" w:rsidTr="00985961">
        <w:trPr>
          <w:trHeight w:val="690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175" w:rsidRPr="00514175" w:rsidRDefault="00514175" w:rsidP="00514175">
            <w:pPr>
              <w:rPr>
                <w:color w:val="000000"/>
                <w:sz w:val="20"/>
                <w:szCs w:val="20"/>
              </w:rPr>
            </w:pPr>
            <w:r w:rsidRPr="00514175">
              <w:rPr>
                <w:color w:val="000000"/>
                <w:sz w:val="20"/>
                <w:szCs w:val="20"/>
              </w:rPr>
              <w:lastRenderedPageBreak/>
              <w:t>2*</w:t>
            </w:r>
          </w:p>
        </w:tc>
        <w:tc>
          <w:tcPr>
            <w:tcW w:w="2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175" w:rsidRPr="00514175" w:rsidRDefault="00514175" w:rsidP="00514175">
            <w:pPr>
              <w:rPr>
                <w:color w:val="000000"/>
                <w:sz w:val="20"/>
                <w:szCs w:val="20"/>
              </w:rPr>
            </w:pPr>
            <w:r w:rsidRPr="00514175">
              <w:rPr>
                <w:color w:val="000000"/>
                <w:sz w:val="20"/>
                <w:szCs w:val="20"/>
              </w:rPr>
              <w:t>Численность занятых в сегменте СМП на территории муниципалитета</w:t>
            </w:r>
          </w:p>
        </w:tc>
        <w:tc>
          <w:tcPr>
            <w:tcW w:w="7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14175" w:rsidRPr="00985961" w:rsidRDefault="001978C6" w:rsidP="0098596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85961">
              <w:rPr>
                <w:b/>
                <w:bCs/>
                <w:color w:val="000000"/>
                <w:sz w:val="20"/>
                <w:szCs w:val="20"/>
              </w:rPr>
              <w:t>7034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14175" w:rsidRPr="00985961" w:rsidRDefault="001978C6" w:rsidP="0098596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85961">
              <w:rPr>
                <w:b/>
                <w:bCs/>
                <w:color w:val="000000"/>
                <w:sz w:val="20"/>
                <w:szCs w:val="20"/>
              </w:rPr>
              <w:t>7557</w:t>
            </w:r>
          </w:p>
        </w:tc>
        <w:tc>
          <w:tcPr>
            <w:tcW w:w="8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4175" w:rsidRPr="00985961" w:rsidRDefault="006902F8" w:rsidP="0098596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85961">
              <w:rPr>
                <w:b/>
                <w:bCs/>
                <w:color w:val="000000"/>
                <w:sz w:val="20"/>
                <w:szCs w:val="20"/>
              </w:rPr>
              <w:t>7207</w:t>
            </w:r>
          </w:p>
        </w:tc>
      </w:tr>
      <w:tr w:rsidR="00514175" w:rsidRPr="00514175" w:rsidTr="00985961">
        <w:trPr>
          <w:trHeight w:val="615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175" w:rsidRPr="00514175" w:rsidRDefault="00514175" w:rsidP="00514175">
            <w:pPr>
              <w:rPr>
                <w:color w:val="000000"/>
                <w:sz w:val="20"/>
                <w:szCs w:val="20"/>
              </w:rPr>
            </w:pPr>
            <w:r w:rsidRPr="00514175">
              <w:rPr>
                <w:color w:val="000000"/>
                <w:sz w:val="20"/>
                <w:szCs w:val="20"/>
              </w:rPr>
              <w:t>2.1.</w:t>
            </w:r>
          </w:p>
        </w:tc>
        <w:tc>
          <w:tcPr>
            <w:tcW w:w="2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175" w:rsidRPr="00514175" w:rsidRDefault="00514175" w:rsidP="00514175">
            <w:pPr>
              <w:rPr>
                <w:color w:val="000000"/>
                <w:sz w:val="20"/>
                <w:szCs w:val="20"/>
              </w:rPr>
            </w:pPr>
            <w:r w:rsidRPr="00514175">
              <w:rPr>
                <w:color w:val="000000"/>
                <w:sz w:val="20"/>
                <w:szCs w:val="20"/>
              </w:rPr>
              <w:t>Общая численность занятых в сегменте СМП тыс.чел.</w:t>
            </w:r>
          </w:p>
        </w:tc>
        <w:tc>
          <w:tcPr>
            <w:tcW w:w="7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14175" w:rsidRPr="00985961" w:rsidRDefault="001978C6" w:rsidP="0098596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85961">
              <w:rPr>
                <w:b/>
                <w:bCs/>
                <w:color w:val="000000"/>
                <w:sz w:val="20"/>
                <w:szCs w:val="20"/>
              </w:rPr>
              <w:t>7034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14175" w:rsidRPr="00985961" w:rsidRDefault="001978C6" w:rsidP="0098596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85961">
              <w:rPr>
                <w:b/>
                <w:bCs/>
                <w:color w:val="000000"/>
                <w:sz w:val="20"/>
                <w:szCs w:val="20"/>
              </w:rPr>
              <w:t>7557</w:t>
            </w:r>
          </w:p>
        </w:tc>
        <w:tc>
          <w:tcPr>
            <w:tcW w:w="8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4175" w:rsidRPr="00985961" w:rsidRDefault="006902F8" w:rsidP="0098596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85961">
              <w:rPr>
                <w:b/>
                <w:bCs/>
                <w:color w:val="000000"/>
                <w:sz w:val="20"/>
                <w:szCs w:val="20"/>
              </w:rPr>
              <w:t>7207</w:t>
            </w:r>
          </w:p>
        </w:tc>
      </w:tr>
      <w:tr w:rsidR="00514175" w:rsidRPr="00514175" w:rsidTr="006902F8">
        <w:trPr>
          <w:trHeight w:val="300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175" w:rsidRPr="00514175" w:rsidRDefault="00514175" w:rsidP="00514175">
            <w:pPr>
              <w:rPr>
                <w:color w:val="000000"/>
                <w:sz w:val="20"/>
                <w:szCs w:val="20"/>
              </w:rPr>
            </w:pPr>
            <w:r w:rsidRPr="00514175">
              <w:rPr>
                <w:color w:val="000000"/>
                <w:sz w:val="20"/>
                <w:szCs w:val="20"/>
              </w:rPr>
              <w:t>2.2.</w:t>
            </w:r>
          </w:p>
        </w:tc>
        <w:tc>
          <w:tcPr>
            <w:tcW w:w="2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175" w:rsidRPr="00514175" w:rsidRDefault="00514175" w:rsidP="001978C6">
            <w:pPr>
              <w:rPr>
                <w:color w:val="000000"/>
                <w:sz w:val="20"/>
                <w:szCs w:val="20"/>
              </w:rPr>
            </w:pPr>
            <w:r w:rsidRPr="00514175">
              <w:rPr>
                <w:color w:val="000000"/>
                <w:sz w:val="20"/>
                <w:szCs w:val="20"/>
              </w:rPr>
              <w:t xml:space="preserve">Темпы роста в % </w:t>
            </w:r>
          </w:p>
        </w:tc>
        <w:tc>
          <w:tcPr>
            <w:tcW w:w="7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175" w:rsidRPr="00514175" w:rsidRDefault="006902F8" w:rsidP="0051417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175" w:rsidRPr="00514175" w:rsidRDefault="006902F8" w:rsidP="0051417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107,4</w:t>
            </w: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175" w:rsidRPr="00514175" w:rsidRDefault="006902F8" w:rsidP="0051417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95,3</w:t>
            </w:r>
          </w:p>
        </w:tc>
      </w:tr>
      <w:tr w:rsidR="007C510B" w:rsidRPr="00514175" w:rsidTr="006902F8">
        <w:trPr>
          <w:trHeight w:val="300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10B" w:rsidRPr="00514175" w:rsidRDefault="007C510B" w:rsidP="0051417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2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10B" w:rsidRPr="00105ADF" w:rsidRDefault="007C510B" w:rsidP="00E036AA">
            <w:pPr>
              <w:autoSpaceDE w:val="0"/>
              <w:autoSpaceDN w:val="0"/>
              <w:adjustRightInd w:val="0"/>
            </w:pPr>
            <w:r w:rsidRPr="00105ADF">
              <w:t>Фонд начисленной заработной платы по юридическим лицам:</w:t>
            </w:r>
          </w:p>
        </w:tc>
        <w:tc>
          <w:tcPr>
            <w:tcW w:w="7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10B" w:rsidRDefault="007C510B" w:rsidP="0051417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10B" w:rsidRDefault="007C510B" w:rsidP="00514175">
            <w:pPr>
              <w:jc w:val="right"/>
              <w:rPr>
                <w:color w:val="000000"/>
                <w:sz w:val="20"/>
                <w:szCs w:val="20"/>
              </w:rPr>
            </w:pPr>
            <w:r w:rsidRPr="00105ADF">
              <w:t>281856,1</w:t>
            </w: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10B" w:rsidRDefault="007C510B" w:rsidP="0051417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269434,5</w:t>
            </w:r>
          </w:p>
        </w:tc>
      </w:tr>
      <w:tr w:rsidR="00EF73CD" w:rsidRPr="00514175" w:rsidTr="006902F8">
        <w:trPr>
          <w:trHeight w:val="300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3CD" w:rsidRDefault="00EF73CD" w:rsidP="0051417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3.1</w:t>
            </w:r>
          </w:p>
        </w:tc>
        <w:tc>
          <w:tcPr>
            <w:tcW w:w="2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3CD" w:rsidRPr="00105ADF" w:rsidRDefault="00EF73CD" w:rsidP="00E036AA">
            <w:pPr>
              <w:autoSpaceDE w:val="0"/>
              <w:autoSpaceDN w:val="0"/>
              <w:adjustRightInd w:val="0"/>
            </w:pPr>
          </w:p>
        </w:tc>
        <w:tc>
          <w:tcPr>
            <w:tcW w:w="7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3CD" w:rsidRDefault="00EF73CD" w:rsidP="0051417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3CD" w:rsidRPr="00105ADF" w:rsidRDefault="00EF73CD" w:rsidP="00514175">
            <w:pPr>
              <w:jc w:val="right"/>
            </w:pPr>
            <w:r>
              <w:t>127,0</w:t>
            </w: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3CD" w:rsidRDefault="00EF73CD" w:rsidP="0051417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95,5</w:t>
            </w:r>
          </w:p>
        </w:tc>
      </w:tr>
      <w:tr w:rsidR="007C510B" w:rsidRPr="00514175" w:rsidTr="006902F8">
        <w:trPr>
          <w:trHeight w:val="300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10B" w:rsidRPr="00514175" w:rsidRDefault="00D225CA" w:rsidP="00EF73C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  <w:r w:rsidR="00EF73C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10B" w:rsidRPr="00105ADF" w:rsidRDefault="007C510B" w:rsidP="00E036AA">
            <w:pPr>
              <w:autoSpaceDE w:val="0"/>
              <w:autoSpaceDN w:val="0"/>
              <w:adjustRightInd w:val="0"/>
            </w:pPr>
            <w:r w:rsidRPr="00105ADF">
              <w:t xml:space="preserve">Средняя заработная плата по юридическим лицам: </w:t>
            </w:r>
          </w:p>
        </w:tc>
        <w:tc>
          <w:tcPr>
            <w:tcW w:w="7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10B" w:rsidRDefault="007C510B" w:rsidP="00514175">
            <w:pPr>
              <w:jc w:val="right"/>
              <w:rPr>
                <w:color w:val="000000"/>
                <w:sz w:val="20"/>
                <w:szCs w:val="20"/>
              </w:rPr>
            </w:pPr>
            <w:r w:rsidRPr="00105ADF">
              <w:t>10177,2</w:t>
            </w:r>
          </w:p>
        </w:tc>
        <w:tc>
          <w:tcPr>
            <w:tcW w:w="10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10B" w:rsidRDefault="007C510B" w:rsidP="00514175">
            <w:pPr>
              <w:jc w:val="right"/>
              <w:rPr>
                <w:color w:val="000000"/>
                <w:sz w:val="20"/>
                <w:szCs w:val="20"/>
              </w:rPr>
            </w:pPr>
            <w:r w:rsidRPr="00105ADF">
              <w:t>9590,9</w:t>
            </w: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10B" w:rsidRDefault="007C510B" w:rsidP="0051417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10448</w:t>
            </w:r>
          </w:p>
        </w:tc>
      </w:tr>
      <w:tr w:rsidR="005E53E6" w:rsidRPr="00514175" w:rsidTr="006902F8">
        <w:trPr>
          <w:trHeight w:val="300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3E6" w:rsidRDefault="005E53E6" w:rsidP="00EF73C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  <w:r w:rsidR="00EF73CD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3E6" w:rsidRPr="00514175" w:rsidRDefault="005E53E6" w:rsidP="00E036AA">
            <w:pPr>
              <w:rPr>
                <w:color w:val="000000"/>
                <w:sz w:val="20"/>
                <w:szCs w:val="20"/>
              </w:rPr>
            </w:pPr>
            <w:r w:rsidRPr="00514175">
              <w:rPr>
                <w:color w:val="000000"/>
                <w:sz w:val="20"/>
                <w:szCs w:val="20"/>
              </w:rPr>
              <w:t xml:space="preserve">Темпы роста в % </w:t>
            </w:r>
          </w:p>
        </w:tc>
        <w:tc>
          <w:tcPr>
            <w:tcW w:w="7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3E6" w:rsidRPr="00514175" w:rsidRDefault="005E53E6" w:rsidP="00E036A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3E6" w:rsidRPr="00514175" w:rsidRDefault="005E53E6" w:rsidP="00E036A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94,2</w:t>
            </w: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3E6" w:rsidRPr="00514175" w:rsidRDefault="005E53E6" w:rsidP="00E036A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108,9</w:t>
            </w:r>
          </w:p>
        </w:tc>
      </w:tr>
      <w:tr w:rsidR="005E53E6" w:rsidRPr="00514175" w:rsidTr="006902F8">
        <w:trPr>
          <w:trHeight w:val="300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3E6" w:rsidRPr="00514175" w:rsidRDefault="005E53E6" w:rsidP="0051417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2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3E6" w:rsidRPr="00105ADF" w:rsidRDefault="005E53E6" w:rsidP="00E036AA">
            <w:pPr>
              <w:autoSpaceDE w:val="0"/>
              <w:autoSpaceDN w:val="0"/>
              <w:adjustRightInd w:val="0"/>
            </w:pPr>
            <w:r w:rsidRPr="00105ADF">
              <w:t>Оборот малых предприятий (включая микро)</w:t>
            </w:r>
          </w:p>
        </w:tc>
        <w:tc>
          <w:tcPr>
            <w:tcW w:w="7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3E6" w:rsidRPr="00514175" w:rsidRDefault="005E53E6" w:rsidP="00E036AA">
            <w:pPr>
              <w:jc w:val="right"/>
              <w:rPr>
                <w:color w:val="000000"/>
                <w:sz w:val="20"/>
                <w:szCs w:val="20"/>
              </w:rPr>
            </w:pPr>
            <w:r w:rsidRPr="00514175">
              <w:rPr>
                <w:color w:val="000000"/>
                <w:sz w:val="20"/>
                <w:szCs w:val="20"/>
              </w:rPr>
              <w:t>2319</w:t>
            </w:r>
          </w:p>
        </w:tc>
        <w:tc>
          <w:tcPr>
            <w:tcW w:w="10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3E6" w:rsidRPr="00514175" w:rsidRDefault="005E53E6" w:rsidP="00E036AA">
            <w:pPr>
              <w:jc w:val="right"/>
              <w:rPr>
                <w:color w:val="000000"/>
                <w:sz w:val="20"/>
                <w:szCs w:val="20"/>
              </w:rPr>
            </w:pPr>
            <w:r w:rsidRPr="00514175">
              <w:rPr>
                <w:color w:val="000000"/>
                <w:sz w:val="20"/>
                <w:szCs w:val="20"/>
              </w:rPr>
              <w:t>3015</w:t>
            </w: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3E6" w:rsidRPr="00514175" w:rsidRDefault="005E53E6" w:rsidP="00E036AA">
            <w:pPr>
              <w:jc w:val="right"/>
              <w:rPr>
                <w:color w:val="000000"/>
                <w:sz w:val="20"/>
                <w:szCs w:val="20"/>
              </w:rPr>
            </w:pPr>
            <w:r w:rsidRPr="00514175">
              <w:rPr>
                <w:color w:val="000000"/>
                <w:sz w:val="20"/>
                <w:szCs w:val="20"/>
              </w:rPr>
              <w:t>3416</w:t>
            </w:r>
          </w:p>
        </w:tc>
      </w:tr>
      <w:tr w:rsidR="005E53E6" w:rsidRPr="00514175" w:rsidTr="006902F8">
        <w:trPr>
          <w:trHeight w:val="300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3E6" w:rsidRPr="00514175" w:rsidRDefault="005E53E6" w:rsidP="0051417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4.1</w:t>
            </w:r>
          </w:p>
        </w:tc>
        <w:tc>
          <w:tcPr>
            <w:tcW w:w="2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3E6" w:rsidRPr="00514175" w:rsidRDefault="005E53E6" w:rsidP="00514175">
            <w:pPr>
              <w:rPr>
                <w:color w:val="000000"/>
                <w:sz w:val="20"/>
                <w:szCs w:val="20"/>
              </w:rPr>
            </w:pPr>
            <w:r w:rsidRPr="00514175">
              <w:rPr>
                <w:color w:val="000000"/>
                <w:sz w:val="20"/>
                <w:szCs w:val="20"/>
              </w:rPr>
              <w:t xml:space="preserve">Темпы роста в % </w:t>
            </w:r>
          </w:p>
        </w:tc>
        <w:tc>
          <w:tcPr>
            <w:tcW w:w="7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3E6" w:rsidRPr="00514175" w:rsidRDefault="005E53E6" w:rsidP="0051417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3E6" w:rsidRPr="00514175" w:rsidRDefault="005E53E6" w:rsidP="0051417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130,0</w:t>
            </w: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3E6" w:rsidRPr="00514175" w:rsidRDefault="005E53E6" w:rsidP="0051417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113,3</w:t>
            </w:r>
          </w:p>
        </w:tc>
      </w:tr>
      <w:tr w:rsidR="005E53E6" w:rsidRPr="00514175" w:rsidTr="006902F8">
        <w:trPr>
          <w:trHeight w:val="810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3E6" w:rsidRPr="00514175" w:rsidRDefault="005E53E6" w:rsidP="0051417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2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3E6" w:rsidRPr="00514175" w:rsidRDefault="005E53E6" w:rsidP="00514175">
            <w:pPr>
              <w:rPr>
                <w:color w:val="000000"/>
                <w:sz w:val="20"/>
                <w:szCs w:val="20"/>
              </w:rPr>
            </w:pPr>
            <w:r w:rsidRPr="00514175">
              <w:rPr>
                <w:color w:val="000000"/>
                <w:sz w:val="20"/>
                <w:szCs w:val="20"/>
              </w:rPr>
              <w:t>Инвестиции в основной капитал млн.руб. вложения малых и средних предприятий в муниципальном образовании 24,8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3E6" w:rsidRPr="00514175" w:rsidRDefault="005E53E6" w:rsidP="00514175">
            <w:pPr>
              <w:jc w:val="right"/>
              <w:rPr>
                <w:sz w:val="20"/>
                <w:szCs w:val="20"/>
              </w:rPr>
            </w:pPr>
            <w:r w:rsidRPr="00514175">
              <w:rPr>
                <w:sz w:val="20"/>
                <w:szCs w:val="20"/>
              </w:rPr>
              <w:t>19,35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3E6" w:rsidRPr="00514175" w:rsidRDefault="005E53E6" w:rsidP="00514175">
            <w:pPr>
              <w:jc w:val="right"/>
              <w:rPr>
                <w:sz w:val="20"/>
                <w:szCs w:val="20"/>
              </w:rPr>
            </w:pPr>
            <w:r w:rsidRPr="00514175">
              <w:rPr>
                <w:sz w:val="20"/>
                <w:szCs w:val="20"/>
              </w:rPr>
              <w:t>88,1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3E6" w:rsidRPr="00514175" w:rsidRDefault="005E53E6" w:rsidP="00514175">
            <w:pPr>
              <w:jc w:val="right"/>
              <w:rPr>
                <w:color w:val="000000"/>
                <w:sz w:val="20"/>
                <w:szCs w:val="20"/>
              </w:rPr>
            </w:pPr>
            <w:r w:rsidRPr="00514175">
              <w:rPr>
                <w:color w:val="000000"/>
                <w:sz w:val="20"/>
                <w:szCs w:val="20"/>
              </w:rPr>
              <w:t>95</w:t>
            </w:r>
          </w:p>
        </w:tc>
      </w:tr>
      <w:tr w:rsidR="005E53E6" w:rsidRPr="00514175" w:rsidTr="006902F8">
        <w:trPr>
          <w:trHeight w:val="300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3E6" w:rsidRPr="00514175" w:rsidRDefault="005E53E6" w:rsidP="0051417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5.1.</w:t>
            </w:r>
          </w:p>
        </w:tc>
        <w:tc>
          <w:tcPr>
            <w:tcW w:w="2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3E6" w:rsidRPr="00514175" w:rsidRDefault="005E53E6" w:rsidP="006902F8">
            <w:pPr>
              <w:rPr>
                <w:color w:val="000000"/>
                <w:sz w:val="20"/>
                <w:szCs w:val="20"/>
              </w:rPr>
            </w:pPr>
            <w:r w:rsidRPr="00514175">
              <w:rPr>
                <w:color w:val="000000"/>
                <w:sz w:val="20"/>
                <w:szCs w:val="20"/>
              </w:rPr>
              <w:t xml:space="preserve">Темпы роста в % 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3E6" w:rsidRPr="00514175" w:rsidRDefault="005E53E6" w:rsidP="0051417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3E6" w:rsidRPr="00514175" w:rsidRDefault="005E53E6" w:rsidP="006902F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455,3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3E6" w:rsidRPr="00514175" w:rsidRDefault="005E53E6" w:rsidP="0051417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107,9</w:t>
            </w:r>
          </w:p>
        </w:tc>
      </w:tr>
    </w:tbl>
    <w:p w:rsidR="005F02BC" w:rsidRDefault="005F02BC"/>
    <w:p w:rsidR="00E86A7C" w:rsidRDefault="00B41945" w:rsidP="00B41945">
      <w:pPr>
        <w:spacing w:line="360" w:lineRule="auto"/>
        <w:ind w:firstLine="708"/>
        <w:jc w:val="both"/>
        <w:rPr>
          <w:sz w:val="28"/>
          <w:szCs w:val="28"/>
        </w:rPr>
      </w:pPr>
      <w:r w:rsidRPr="00B71A30">
        <w:rPr>
          <w:sz w:val="28"/>
          <w:szCs w:val="28"/>
        </w:rPr>
        <w:t>В отчетном 201</w:t>
      </w:r>
      <w:r>
        <w:rPr>
          <w:sz w:val="28"/>
          <w:szCs w:val="28"/>
        </w:rPr>
        <w:t>3</w:t>
      </w:r>
      <w:r w:rsidRPr="00B71A30">
        <w:rPr>
          <w:sz w:val="28"/>
          <w:szCs w:val="28"/>
        </w:rPr>
        <w:t xml:space="preserve"> году в Ахтубинском районе производственную деятельность осуществляли </w:t>
      </w:r>
      <w:r>
        <w:rPr>
          <w:sz w:val="28"/>
          <w:szCs w:val="28"/>
        </w:rPr>
        <w:t xml:space="preserve">1798 хозяйствующих субъекта, </w:t>
      </w:r>
      <w:r w:rsidR="00EF73CD">
        <w:rPr>
          <w:sz w:val="28"/>
          <w:szCs w:val="28"/>
        </w:rPr>
        <w:t>из них</w:t>
      </w:r>
      <w:r>
        <w:rPr>
          <w:sz w:val="28"/>
          <w:szCs w:val="28"/>
        </w:rPr>
        <w:t xml:space="preserve"> индивидуальны</w:t>
      </w:r>
      <w:r w:rsidR="00EF73CD">
        <w:rPr>
          <w:sz w:val="28"/>
          <w:szCs w:val="28"/>
        </w:rPr>
        <w:t>е</w:t>
      </w:r>
      <w:r>
        <w:rPr>
          <w:sz w:val="28"/>
          <w:szCs w:val="28"/>
        </w:rPr>
        <w:t xml:space="preserve"> предпринимател</w:t>
      </w:r>
      <w:r w:rsidR="00EF73CD">
        <w:rPr>
          <w:sz w:val="28"/>
          <w:szCs w:val="28"/>
        </w:rPr>
        <w:t>и</w:t>
      </w:r>
      <w:r>
        <w:rPr>
          <w:sz w:val="28"/>
          <w:szCs w:val="28"/>
        </w:rPr>
        <w:t xml:space="preserve"> 1533 чел.</w:t>
      </w:r>
      <w:r w:rsidRPr="00B71A30">
        <w:rPr>
          <w:sz w:val="28"/>
          <w:szCs w:val="28"/>
        </w:rPr>
        <w:t xml:space="preserve"> По сравнению с соответствующим периодом </w:t>
      </w:r>
      <w:r>
        <w:rPr>
          <w:sz w:val="28"/>
          <w:szCs w:val="28"/>
        </w:rPr>
        <w:t xml:space="preserve"> 201</w:t>
      </w:r>
      <w:r w:rsidR="006902F8">
        <w:rPr>
          <w:sz w:val="28"/>
          <w:szCs w:val="28"/>
        </w:rPr>
        <w:t>2</w:t>
      </w:r>
      <w:r>
        <w:rPr>
          <w:sz w:val="28"/>
          <w:szCs w:val="28"/>
        </w:rPr>
        <w:t xml:space="preserve"> года</w:t>
      </w:r>
      <w:r w:rsidRPr="00B71A30">
        <w:rPr>
          <w:sz w:val="28"/>
          <w:szCs w:val="28"/>
        </w:rPr>
        <w:t xml:space="preserve"> количество </w:t>
      </w:r>
      <w:r>
        <w:rPr>
          <w:sz w:val="28"/>
          <w:szCs w:val="28"/>
        </w:rPr>
        <w:t>субъектов малого и среднего предпринимательства</w:t>
      </w:r>
      <w:r w:rsidRPr="00B71A30">
        <w:rPr>
          <w:sz w:val="28"/>
          <w:szCs w:val="28"/>
        </w:rPr>
        <w:t xml:space="preserve"> </w:t>
      </w:r>
      <w:r w:rsidR="007C510B">
        <w:rPr>
          <w:sz w:val="28"/>
          <w:szCs w:val="28"/>
        </w:rPr>
        <w:t xml:space="preserve"> уменьшилось</w:t>
      </w:r>
      <w:r>
        <w:rPr>
          <w:sz w:val="28"/>
          <w:szCs w:val="28"/>
        </w:rPr>
        <w:t xml:space="preserve"> на </w:t>
      </w:r>
      <w:r w:rsidR="006902F8">
        <w:rPr>
          <w:sz w:val="28"/>
          <w:szCs w:val="28"/>
        </w:rPr>
        <w:t xml:space="preserve"> 45</w:t>
      </w:r>
      <w:r w:rsidRPr="00B71A30">
        <w:rPr>
          <w:sz w:val="28"/>
          <w:szCs w:val="28"/>
        </w:rPr>
        <w:t xml:space="preserve"> единиц, или </w:t>
      </w:r>
      <w:r w:rsidR="006902F8">
        <w:rPr>
          <w:sz w:val="28"/>
          <w:szCs w:val="28"/>
        </w:rPr>
        <w:t xml:space="preserve"> снижение составило 2,5 процентных пункта.</w:t>
      </w:r>
      <w:r w:rsidRPr="00B71A30">
        <w:rPr>
          <w:sz w:val="28"/>
          <w:szCs w:val="28"/>
        </w:rPr>
        <w:t xml:space="preserve"> </w:t>
      </w:r>
    </w:p>
    <w:p w:rsidR="00B41945" w:rsidRPr="00B71A30" w:rsidRDefault="00EF73CD" w:rsidP="00E86A7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период с января по декабрь</w:t>
      </w:r>
      <w:r w:rsidR="00D225CA">
        <w:rPr>
          <w:sz w:val="28"/>
          <w:szCs w:val="28"/>
        </w:rPr>
        <w:t xml:space="preserve"> 2013 года произошло массовое закрытие индивидуальной деятельности</w:t>
      </w:r>
      <w:r w:rsidR="00E86A7C">
        <w:rPr>
          <w:sz w:val="28"/>
          <w:szCs w:val="28"/>
        </w:rPr>
        <w:t xml:space="preserve"> предпринимателями</w:t>
      </w:r>
      <w:r w:rsidR="00D225CA">
        <w:rPr>
          <w:sz w:val="28"/>
          <w:szCs w:val="28"/>
        </w:rPr>
        <w:t xml:space="preserve"> и это связано</w:t>
      </w:r>
      <w:r>
        <w:rPr>
          <w:sz w:val="28"/>
          <w:szCs w:val="28"/>
        </w:rPr>
        <w:t xml:space="preserve"> в основном</w:t>
      </w:r>
      <w:r w:rsidR="00D225CA">
        <w:rPr>
          <w:sz w:val="28"/>
          <w:szCs w:val="28"/>
        </w:rPr>
        <w:t xml:space="preserve"> с </w:t>
      </w:r>
      <w:r w:rsidR="00E86A7C">
        <w:rPr>
          <w:sz w:val="28"/>
          <w:szCs w:val="28"/>
        </w:rPr>
        <w:t>тем, что рынок уже перенасыщен по многим направлениям и те кто открывает свое дело</w:t>
      </w:r>
      <w:r w:rsidR="00F12F32">
        <w:rPr>
          <w:sz w:val="28"/>
          <w:szCs w:val="28"/>
        </w:rPr>
        <w:t>,</w:t>
      </w:r>
      <w:r w:rsidR="00E86A7C">
        <w:rPr>
          <w:sz w:val="28"/>
          <w:szCs w:val="28"/>
        </w:rPr>
        <w:t xml:space="preserve"> не могут сразу  получить необходимый для самоокупаемости результат и </w:t>
      </w:r>
      <w:r w:rsidR="00F12F32">
        <w:rPr>
          <w:sz w:val="28"/>
          <w:szCs w:val="28"/>
        </w:rPr>
        <w:t>войти</w:t>
      </w:r>
      <w:r w:rsidR="00E86A7C">
        <w:rPr>
          <w:sz w:val="28"/>
          <w:szCs w:val="28"/>
        </w:rPr>
        <w:t xml:space="preserve"> в свой сегмент рынка из-за большой конкуренции, а увеличение</w:t>
      </w:r>
      <w:r>
        <w:rPr>
          <w:sz w:val="28"/>
          <w:szCs w:val="28"/>
        </w:rPr>
        <w:t xml:space="preserve"> платы по социальным платежам</w:t>
      </w:r>
      <w:r w:rsidR="00E86A7C">
        <w:rPr>
          <w:sz w:val="28"/>
          <w:szCs w:val="28"/>
        </w:rPr>
        <w:t xml:space="preserve"> оказало еще большее давление на  предпринимателей и поэтому многие посчитали лучший выход из сложившейся ситуации это закрытие бизнеса. И еще одна из немало важных причин это закрытие предпринимательства по причине смены места жительства</w:t>
      </w:r>
      <w:r w:rsidR="00412FF3">
        <w:rPr>
          <w:sz w:val="28"/>
          <w:szCs w:val="28"/>
        </w:rPr>
        <w:t xml:space="preserve"> и пенсионный возраст.</w:t>
      </w:r>
    </w:p>
    <w:p w:rsidR="00B41945" w:rsidRPr="00B71A30" w:rsidRDefault="00B41945" w:rsidP="00B41945">
      <w:pPr>
        <w:spacing w:line="360" w:lineRule="auto"/>
        <w:jc w:val="both"/>
        <w:rPr>
          <w:sz w:val="28"/>
          <w:szCs w:val="28"/>
        </w:rPr>
      </w:pPr>
      <w:r w:rsidRPr="00B71A30">
        <w:rPr>
          <w:sz w:val="28"/>
          <w:szCs w:val="28"/>
        </w:rPr>
        <w:t xml:space="preserve">          Общая численность занятых</w:t>
      </w:r>
      <w:r w:rsidR="006902F8">
        <w:rPr>
          <w:sz w:val="28"/>
          <w:szCs w:val="28"/>
        </w:rPr>
        <w:t xml:space="preserve"> в сфере малого предпринимательства</w:t>
      </w:r>
      <w:r w:rsidRPr="00B71A30">
        <w:rPr>
          <w:sz w:val="28"/>
          <w:szCs w:val="28"/>
        </w:rPr>
        <w:t xml:space="preserve"> </w:t>
      </w:r>
      <w:r w:rsidR="006902F8">
        <w:rPr>
          <w:sz w:val="28"/>
          <w:szCs w:val="28"/>
        </w:rPr>
        <w:t xml:space="preserve">по </w:t>
      </w:r>
      <w:proofErr w:type="spellStart"/>
      <w:r w:rsidR="006902F8">
        <w:rPr>
          <w:sz w:val="28"/>
          <w:szCs w:val="28"/>
        </w:rPr>
        <w:t>Ахтубинскому</w:t>
      </w:r>
      <w:proofErr w:type="spellEnd"/>
      <w:r w:rsidR="006902F8">
        <w:rPr>
          <w:sz w:val="28"/>
          <w:szCs w:val="28"/>
        </w:rPr>
        <w:t xml:space="preserve"> району с учетом индивидуальных предпринимателей  на </w:t>
      </w:r>
      <w:r w:rsidR="006902F8">
        <w:rPr>
          <w:sz w:val="28"/>
          <w:szCs w:val="28"/>
        </w:rPr>
        <w:lastRenderedPageBreak/>
        <w:t xml:space="preserve">01.01.2014 года </w:t>
      </w:r>
      <w:r w:rsidRPr="00B71A30">
        <w:rPr>
          <w:sz w:val="28"/>
          <w:szCs w:val="28"/>
        </w:rPr>
        <w:t xml:space="preserve">составила </w:t>
      </w:r>
      <w:r w:rsidR="006902F8">
        <w:rPr>
          <w:sz w:val="28"/>
          <w:szCs w:val="28"/>
        </w:rPr>
        <w:t>7207</w:t>
      </w:r>
      <w:r w:rsidRPr="00B71A30">
        <w:rPr>
          <w:sz w:val="28"/>
          <w:szCs w:val="28"/>
        </w:rPr>
        <w:t xml:space="preserve"> человек. </w:t>
      </w:r>
      <w:r w:rsidR="006902F8">
        <w:rPr>
          <w:sz w:val="28"/>
          <w:szCs w:val="28"/>
        </w:rPr>
        <w:t>П</w:t>
      </w:r>
      <w:r w:rsidRPr="00B71A30">
        <w:rPr>
          <w:sz w:val="28"/>
          <w:szCs w:val="28"/>
        </w:rPr>
        <w:t xml:space="preserve">о сравнению с соответствующим периодом </w:t>
      </w:r>
      <w:r w:rsidR="006902F8">
        <w:rPr>
          <w:sz w:val="28"/>
          <w:szCs w:val="28"/>
        </w:rPr>
        <w:t>201</w:t>
      </w:r>
      <w:r w:rsidR="00447D7B">
        <w:rPr>
          <w:sz w:val="28"/>
          <w:szCs w:val="28"/>
        </w:rPr>
        <w:t>2</w:t>
      </w:r>
      <w:r w:rsidR="006902F8">
        <w:rPr>
          <w:sz w:val="28"/>
          <w:szCs w:val="28"/>
        </w:rPr>
        <w:t xml:space="preserve"> го</w:t>
      </w:r>
      <w:r w:rsidR="00447D7B">
        <w:rPr>
          <w:sz w:val="28"/>
          <w:szCs w:val="28"/>
        </w:rPr>
        <w:t>да</w:t>
      </w:r>
      <w:r w:rsidR="006902F8">
        <w:rPr>
          <w:sz w:val="28"/>
          <w:szCs w:val="28"/>
        </w:rPr>
        <w:t xml:space="preserve"> численность занятых в этой сфере снизилась на 4,7 % (350 чел)</w:t>
      </w:r>
      <w:r w:rsidR="00E6105B">
        <w:rPr>
          <w:sz w:val="28"/>
          <w:szCs w:val="28"/>
        </w:rPr>
        <w:t xml:space="preserve">. </w:t>
      </w:r>
    </w:p>
    <w:p w:rsidR="00B41945" w:rsidRPr="00B71A30" w:rsidRDefault="00B41945" w:rsidP="00B41945">
      <w:pPr>
        <w:spacing w:line="360" w:lineRule="auto"/>
        <w:ind w:firstLine="708"/>
        <w:jc w:val="both"/>
        <w:rPr>
          <w:sz w:val="28"/>
          <w:szCs w:val="28"/>
        </w:rPr>
      </w:pPr>
      <w:r w:rsidRPr="00B71A30">
        <w:rPr>
          <w:sz w:val="28"/>
          <w:szCs w:val="28"/>
        </w:rPr>
        <w:t xml:space="preserve">Важным конечным показателем деятельности малых и микро предприятий  района является заработная плата, как с точки зрения вознаграждения за труд работников, так и с точки зрения сбора подоходного налога. </w:t>
      </w:r>
    </w:p>
    <w:p w:rsidR="00B41945" w:rsidRPr="00B71A30" w:rsidRDefault="00B41945" w:rsidP="00B41945">
      <w:pPr>
        <w:spacing w:line="360" w:lineRule="auto"/>
        <w:ind w:firstLine="708"/>
        <w:jc w:val="both"/>
        <w:rPr>
          <w:sz w:val="28"/>
          <w:szCs w:val="28"/>
        </w:rPr>
      </w:pPr>
      <w:r w:rsidRPr="00B71A30">
        <w:rPr>
          <w:sz w:val="28"/>
          <w:szCs w:val="28"/>
        </w:rPr>
        <w:t>Среднемесячная  заработная плата по предприятиям  малого и среднего бизнеса</w:t>
      </w:r>
      <w:r w:rsidR="00447D7B">
        <w:rPr>
          <w:sz w:val="28"/>
          <w:szCs w:val="28"/>
        </w:rPr>
        <w:t xml:space="preserve"> в 2013 году</w:t>
      </w:r>
      <w:r w:rsidRPr="00B71A30">
        <w:rPr>
          <w:sz w:val="28"/>
          <w:szCs w:val="28"/>
        </w:rPr>
        <w:t xml:space="preserve"> составила </w:t>
      </w:r>
      <w:r w:rsidR="005E53E6">
        <w:rPr>
          <w:sz w:val="28"/>
          <w:szCs w:val="28"/>
        </w:rPr>
        <w:t xml:space="preserve">10448 </w:t>
      </w:r>
      <w:r w:rsidRPr="00B71A30">
        <w:rPr>
          <w:sz w:val="28"/>
          <w:szCs w:val="28"/>
        </w:rPr>
        <w:t xml:space="preserve"> руб. или рост составил 10</w:t>
      </w:r>
      <w:r w:rsidR="005E53E6">
        <w:rPr>
          <w:sz w:val="28"/>
          <w:szCs w:val="28"/>
        </w:rPr>
        <w:t>8</w:t>
      </w:r>
      <w:r w:rsidRPr="00B71A30">
        <w:rPr>
          <w:sz w:val="28"/>
          <w:szCs w:val="28"/>
        </w:rPr>
        <w:t>,9 % по сравнению с 20</w:t>
      </w:r>
      <w:r w:rsidR="005E53E6">
        <w:rPr>
          <w:sz w:val="28"/>
          <w:szCs w:val="28"/>
        </w:rPr>
        <w:t>12</w:t>
      </w:r>
      <w:r w:rsidRPr="00B71A30">
        <w:rPr>
          <w:sz w:val="28"/>
          <w:szCs w:val="28"/>
        </w:rPr>
        <w:t xml:space="preserve"> годом.</w:t>
      </w:r>
    </w:p>
    <w:p w:rsidR="00B41945" w:rsidRPr="00B71A30" w:rsidRDefault="00B41945" w:rsidP="00B41945">
      <w:pPr>
        <w:spacing w:line="360" w:lineRule="auto"/>
        <w:ind w:firstLine="708"/>
        <w:jc w:val="both"/>
        <w:rPr>
          <w:sz w:val="28"/>
          <w:szCs w:val="28"/>
        </w:rPr>
      </w:pPr>
      <w:r w:rsidRPr="00B71A30">
        <w:rPr>
          <w:sz w:val="28"/>
          <w:szCs w:val="28"/>
        </w:rPr>
        <w:t>Успешность деятельности малого бизнеса во многом зависит от уровня ин</w:t>
      </w:r>
      <w:r w:rsidR="005E53E6">
        <w:rPr>
          <w:sz w:val="28"/>
          <w:szCs w:val="28"/>
        </w:rPr>
        <w:t>вестиционных процессов. З</w:t>
      </w:r>
      <w:r w:rsidRPr="00B71A30">
        <w:rPr>
          <w:sz w:val="28"/>
          <w:szCs w:val="28"/>
        </w:rPr>
        <w:t>а весь период 201</w:t>
      </w:r>
      <w:r w:rsidR="005E53E6">
        <w:rPr>
          <w:sz w:val="28"/>
          <w:szCs w:val="28"/>
        </w:rPr>
        <w:t>3</w:t>
      </w:r>
      <w:r w:rsidRPr="00B71A30">
        <w:rPr>
          <w:sz w:val="28"/>
          <w:szCs w:val="28"/>
        </w:rPr>
        <w:t xml:space="preserve"> года было освоено </w:t>
      </w:r>
      <w:r w:rsidR="005E53E6">
        <w:rPr>
          <w:sz w:val="28"/>
          <w:szCs w:val="28"/>
        </w:rPr>
        <w:t>95</w:t>
      </w:r>
      <w:r w:rsidRPr="00B71A30">
        <w:rPr>
          <w:sz w:val="28"/>
          <w:szCs w:val="28"/>
        </w:rPr>
        <w:t xml:space="preserve"> млн. рублей, что </w:t>
      </w:r>
      <w:r w:rsidR="005E53E6">
        <w:rPr>
          <w:sz w:val="28"/>
          <w:szCs w:val="28"/>
        </w:rPr>
        <w:t xml:space="preserve">на 6,9 млн.руб. </w:t>
      </w:r>
      <w:r w:rsidR="005E53E6" w:rsidRPr="00B71A30">
        <w:rPr>
          <w:sz w:val="28"/>
          <w:szCs w:val="28"/>
        </w:rPr>
        <w:t>превосходит показатели 20</w:t>
      </w:r>
      <w:r w:rsidR="005E53E6">
        <w:rPr>
          <w:sz w:val="28"/>
          <w:szCs w:val="28"/>
        </w:rPr>
        <w:t>12</w:t>
      </w:r>
      <w:r w:rsidR="005E53E6" w:rsidRPr="00B71A30">
        <w:rPr>
          <w:sz w:val="28"/>
          <w:szCs w:val="28"/>
        </w:rPr>
        <w:t xml:space="preserve"> года</w:t>
      </w:r>
      <w:r w:rsidR="005E53E6">
        <w:rPr>
          <w:sz w:val="28"/>
          <w:szCs w:val="28"/>
        </w:rPr>
        <w:t xml:space="preserve"> или рост составил 107,8 %.</w:t>
      </w:r>
    </w:p>
    <w:p w:rsidR="00B41945" w:rsidRPr="00B71A30" w:rsidRDefault="00B41945" w:rsidP="00B4194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71A30">
        <w:rPr>
          <w:color w:val="000000"/>
          <w:sz w:val="28"/>
          <w:szCs w:val="28"/>
        </w:rPr>
        <w:t xml:space="preserve">Развитие малого и среднего бизнеса является стратегическим фактором, определяющим </w:t>
      </w:r>
      <w:proofErr w:type="gramStart"/>
      <w:r w:rsidRPr="00B71A30">
        <w:rPr>
          <w:color w:val="000000"/>
          <w:sz w:val="28"/>
          <w:szCs w:val="28"/>
        </w:rPr>
        <w:t>стабильное развитие экономики района и необходимость поддержки и развития</w:t>
      </w:r>
      <w:proofErr w:type="gramEnd"/>
      <w:r w:rsidRPr="00B71A30">
        <w:rPr>
          <w:color w:val="000000"/>
          <w:sz w:val="28"/>
          <w:szCs w:val="28"/>
        </w:rPr>
        <w:t xml:space="preserve"> рассматриваются в качестве одного из приоритетов политики и стратегии администрации МО «</w:t>
      </w:r>
      <w:proofErr w:type="spellStart"/>
      <w:r w:rsidRPr="00B71A30">
        <w:rPr>
          <w:color w:val="000000"/>
          <w:sz w:val="28"/>
          <w:szCs w:val="28"/>
        </w:rPr>
        <w:t>Ахтубинский</w:t>
      </w:r>
      <w:proofErr w:type="spellEnd"/>
      <w:r w:rsidRPr="00B71A30">
        <w:rPr>
          <w:color w:val="000000"/>
          <w:sz w:val="28"/>
          <w:szCs w:val="28"/>
        </w:rPr>
        <w:t xml:space="preserve"> район». </w:t>
      </w:r>
    </w:p>
    <w:p w:rsidR="00514175" w:rsidRPr="00514175" w:rsidRDefault="00514175" w:rsidP="005E53E6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E53E6">
        <w:rPr>
          <w:color w:val="000000"/>
          <w:sz w:val="28"/>
          <w:szCs w:val="28"/>
        </w:rPr>
        <w:t xml:space="preserve">На уровне муниципалитета </w:t>
      </w:r>
      <w:proofErr w:type="spellStart"/>
      <w:r w:rsidRPr="005E53E6">
        <w:rPr>
          <w:color w:val="000000"/>
          <w:sz w:val="28"/>
          <w:szCs w:val="28"/>
        </w:rPr>
        <w:t>Ахтубинского</w:t>
      </w:r>
      <w:proofErr w:type="spellEnd"/>
      <w:r w:rsidRPr="005E53E6">
        <w:rPr>
          <w:color w:val="000000"/>
          <w:sz w:val="28"/>
          <w:szCs w:val="28"/>
        </w:rPr>
        <w:t xml:space="preserve"> района действует система мер поддержки</w:t>
      </w:r>
      <w:r w:rsidRPr="0012098F">
        <w:rPr>
          <w:color w:val="000000"/>
        </w:rPr>
        <w:t xml:space="preserve"> </w:t>
      </w:r>
      <w:r w:rsidRPr="00514175">
        <w:rPr>
          <w:color w:val="000000"/>
          <w:sz w:val="28"/>
          <w:szCs w:val="28"/>
        </w:rPr>
        <w:t>субъектов  малого и среднего предпринимательства по следующим направлениям:</w:t>
      </w:r>
    </w:p>
    <w:p w:rsidR="00447D7B" w:rsidRDefault="00447D7B" w:rsidP="00514175">
      <w:p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Оказание субъектам малого и среднего предпринимательства  муниципальной поддержки:</w:t>
      </w:r>
    </w:p>
    <w:p w:rsidR="00F12F32" w:rsidRDefault="00447D7B" w:rsidP="00F12F32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</w:t>
      </w:r>
      <w:r w:rsidR="00514175" w:rsidRPr="00514175">
        <w:rPr>
          <w:color w:val="000000"/>
          <w:sz w:val="28"/>
          <w:szCs w:val="28"/>
        </w:rPr>
        <w:t xml:space="preserve">азработано и действует Положение о проведении ежегодного конкурса «Лучший бизнес-план (проект)  </w:t>
      </w:r>
      <w:proofErr w:type="spellStart"/>
      <w:r w:rsidR="00514175" w:rsidRPr="00514175">
        <w:rPr>
          <w:color w:val="000000"/>
          <w:sz w:val="28"/>
          <w:szCs w:val="28"/>
        </w:rPr>
        <w:t>Ахтубинского</w:t>
      </w:r>
      <w:proofErr w:type="spellEnd"/>
      <w:r w:rsidR="00514175" w:rsidRPr="00514175">
        <w:rPr>
          <w:color w:val="000000"/>
          <w:sz w:val="28"/>
          <w:szCs w:val="28"/>
        </w:rPr>
        <w:t xml:space="preserve"> района»</w:t>
      </w:r>
      <w:r w:rsidR="00514175" w:rsidRPr="00514175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- р</w:t>
      </w:r>
      <w:r w:rsidR="00514175" w:rsidRPr="00514175">
        <w:rPr>
          <w:color w:val="000000"/>
          <w:sz w:val="28"/>
          <w:szCs w:val="28"/>
        </w:rPr>
        <w:t>азработано и действует Положение об оказании муниципальной поддержки субъектам малого и среднего  предпринимательства  в виде  гранта на развитие бизнеса».</w:t>
      </w:r>
    </w:p>
    <w:p w:rsidR="00514175" w:rsidRPr="00514175" w:rsidRDefault="00447D7B" w:rsidP="00F12F32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2. П</w:t>
      </w:r>
      <w:r w:rsidR="00514175" w:rsidRPr="00514175">
        <w:rPr>
          <w:color w:val="000000"/>
          <w:sz w:val="28"/>
          <w:szCs w:val="28"/>
        </w:rPr>
        <w:t>роводятся консультации СМП</w:t>
      </w:r>
      <w:r>
        <w:rPr>
          <w:color w:val="000000"/>
          <w:sz w:val="28"/>
          <w:szCs w:val="28"/>
        </w:rPr>
        <w:t xml:space="preserve"> по вопросам открытия собственного дела.</w:t>
      </w:r>
      <w:r w:rsidR="00514175" w:rsidRPr="00514175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3.</w:t>
      </w:r>
      <w:r w:rsidR="00514175" w:rsidRPr="00514175">
        <w:rPr>
          <w:color w:val="000000"/>
          <w:sz w:val="28"/>
          <w:szCs w:val="28"/>
        </w:rPr>
        <w:t xml:space="preserve"> Оказывается поддержка по вопросам составления и разработки бизнес-планов.</w:t>
      </w:r>
    </w:p>
    <w:p w:rsidR="00514175" w:rsidRPr="00514175" w:rsidRDefault="00447D7B" w:rsidP="00F12F32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514175" w:rsidRPr="00514175">
        <w:rPr>
          <w:color w:val="000000"/>
          <w:sz w:val="28"/>
          <w:szCs w:val="28"/>
        </w:rPr>
        <w:t xml:space="preserve">. В </w:t>
      </w:r>
      <w:r>
        <w:rPr>
          <w:color w:val="000000"/>
          <w:sz w:val="28"/>
          <w:szCs w:val="28"/>
        </w:rPr>
        <w:t>2013 году</w:t>
      </w:r>
      <w:r w:rsidR="00514175" w:rsidRPr="00514175">
        <w:rPr>
          <w:color w:val="000000"/>
          <w:sz w:val="28"/>
          <w:szCs w:val="28"/>
        </w:rPr>
        <w:t xml:space="preserve"> рамках муниципальн</w:t>
      </w:r>
      <w:r>
        <w:rPr>
          <w:color w:val="000000"/>
          <w:sz w:val="28"/>
          <w:szCs w:val="28"/>
        </w:rPr>
        <w:t>ой прог</w:t>
      </w:r>
      <w:r w:rsidR="00F12F32"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</w:rPr>
        <w:t xml:space="preserve">аммы </w:t>
      </w:r>
      <w:r w:rsidR="00514175" w:rsidRPr="00514175">
        <w:rPr>
          <w:color w:val="000000"/>
          <w:sz w:val="28"/>
          <w:szCs w:val="28"/>
        </w:rPr>
        <w:t>на поддержку малого и среднего предпринимательства направлено денежных средств1266302,99 рублей</w:t>
      </w:r>
    </w:p>
    <w:p w:rsidR="00514175" w:rsidRPr="00514175" w:rsidRDefault="00514175" w:rsidP="00F12F32">
      <w:pPr>
        <w:spacing w:line="360" w:lineRule="auto"/>
        <w:jc w:val="both"/>
        <w:rPr>
          <w:color w:val="000000"/>
          <w:sz w:val="28"/>
          <w:szCs w:val="28"/>
        </w:rPr>
      </w:pPr>
      <w:r w:rsidRPr="00514175">
        <w:rPr>
          <w:color w:val="000000"/>
          <w:sz w:val="28"/>
          <w:szCs w:val="28"/>
        </w:rPr>
        <w:t xml:space="preserve">    </w:t>
      </w:r>
      <w:r w:rsidR="00F12F32">
        <w:rPr>
          <w:color w:val="000000"/>
          <w:sz w:val="28"/>
          <w:szCs w:val="28"/>
        </w:rPr>
        <w:t xml:space="preserve">         </w:t>
      </w:r>
      <w:r w:rsidRPr="00514175">
        <w:rPr>
          <w:color w:val="000000"/>
          <w:sz w:val="28"/>
          <w:szCs w:val="28"/>
        </w:rPr>
        <w:t>По муниципальной поддержке финансовая помощь была оказана  12 субъектам малого предпринимательства.</w:t>
      </w:r>
    </w:p>
    <w:p w:rsidR="00514175" w:rsidRPr="00514175" w:rsidRDefault="00447D7B" w:rsidP="00F12F3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5. </w:t>
      </w:r>
      <w:r w:rsidR="00514175" w:rsidRPr="00514175">
        <w:rPr>
          <w:sz w:val="28"/>
          <w:szCs w:val="28"/>
        </w:rPr>
        <w:t xml:space="preserve">По линии центра занятости на 01.01.2013 комиссией рассмотрены 40 бизнес-планов, которые претендуют на господдержку. </w:t>
      </w:r>
    </w:p>
    <w:p w:rsidR="00514175" w:rsidRPr="00514175" w:rsidRDefault="00447D7B" w:rsidP="00F12F32">
      <w:pPr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6.</w:t>
      </w:r>
      <w:r w:rsidR="00514175" w:rsidRPr="00514175">
        <w:rPr>
          <w:sz w:val="28"/>
          <w:szCs w:val="28"/>
        </w:rPr>
        <w:t xml:space="preserve">   В 2013 году </w:t>
      </w:r>
      <w:r w:rsidR="00514175" w:rsidRPr="00514175"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>н</w:t>
      </w:r>
      <w:r w:rsidR="00514175" w:rsidRPr="00514175">
        <w:rPr>
          <w:color w:val="FF0000"/>
          <w:sz w:val="28"/>
          <w:szCs w:val="28"/>
        </w:rPr>
        <w:t>аправлено</w:t>
      </w:r>
      <w:r w:rsidR="00514175" w:rsidRPr="00514175">
        <w:rPr>
          <w:sz w:val="28"/>
          <w:szCs w:val="28"/>
        </w:rPr>
        <w:t xml:space="preserve"> в министерство экономического развития Астраханской области 16 чел., претендентов на  государственную поддержку.</w:t>
      </w:r>
    </w:p>
    <w:p w:rsidR="00514175" w:rsidRPr="00514175" w:rsidRDefault="00514175" w:rsidP="00514175">
      <w:pPr>
        <w:spacing w:line="360" w:lineRule="auto"/>
        <w:rPr>
          <w:sz w:val="28"/>
          <w:szCs w:val="28"/>
        </w:rPr>
      </w:pPr>
      <w:r w:rsidRPr="00514175">
        <w:rPr>
          <w:sz w:val="28"/>
          <w:szCs w:val="28"/>
        </w:rPr>
        <w:t>- Оказана господдержка 14 предпринимателям на сумму 9 млн.316тыс.руб.</w:t>
      </w:r>
    </w:p>
    <w:p w:rsidR="00514175" w:rsidRPr="00514175" w:rsidRDefault="00447D7B" w:rsidP="00447D7B">
      <w:pPr>
        <w:spacing w:line="360" w:lineRule="auto"/>
        <w:jc w:val="both"/>
        <w:rPr>
          <w:color w:val="333333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7. </w:t>
      </w:r>
      <w:proofErr w:type="gramStart"/>
      <w:r w:rsidR="00514175" w:rsidRPr="00514175">
        <w:rPr>
          <w:sz w:val="28"/>
          <w:szCs w:val="28"/>
        </w:rPr>
        <w:t>Совместно  с</w:t>
      </w:r>
      <w:proofErr w:type="gramEnd"/>
      <w:r w:rsidR="00514175" w:rsidRPr="00514175">
        <w:rPr>
          <w:sz w:val="28"/>
          <w:szCs w:val="28"/>
        </w:rPr>
        <w:t xml:space="preserve"> центром поддержки  малого и среднего предпринимательства (Зверев А.А.)  была </w:t>
      </w:r>
      <w:r w:rsidR="00514175" w:rsidRPr="00514175">
        <w:rPr>
          <w:color w:val="000000"/>
          <w:sz w:val="28"/>
          <w:szCs w:val="28"/>
        </w:rPr>
        <w:t>организована учеба во федеральному 44-фз. Участие приняли руководители малых предприятий и предприниматели  района. П</w:t>
      </w:r>
      <w:r w:rsidR="00514175" w:rsidRPr="00514175">
        <w:rPr>
          <w:color w:val="333333"/>
          <w:sz w:val="28"/>
          <w:szCs w:val="28"/>
          <w:shd w:val="clear" w:color="auto" w:fill="FFFFFF"/>
        </w:rPr>
        <w:t>рошли обучение  свыше 30 представителей хозяйствующих субъектов района.</w:t>
      </w:r>
    </w:p>
    <w:p w:rsidR="00514175" w:rsidRPr="00514175" w:rsidRDefault="00447D7B" w:rsidP="00F12F32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8. </w:t>
      </w:r>
      <w:r w:rsidR="00514175" w:rsidRPr="00514175">
        <w:rPr>
          <w:color w:val="000000"/>
          <w:sz w:val="28"/>
          <w:szCs w:val="28"/>
        </w:rPr>
        <w:t xml:space="preserve">Проводилась пропаганда  популяризации предпринимательства по программе «Ты предприниматель», которая дает возможность  молодежи пройти обучение </w:t>
      </w:r>
      <w:r w:rsidR="00F13854">
        <w:rPr>
          <w:color w:val="000000"/>
          <w:sz w:val="28"/>
          <w:szCs w:val="28"/>
        </w:rPr>
        <w:t>предпринимательскому делу</w:t>
      </w:r>
      <w:r w:rsidR="00514175" w:rsidRPr="00514175">
        <w:rPr>
          <w:color w:val="000000"/>
          <w:sz w:val="28"/>
          <w:szCs w:val="28"/>
        </w:rPr>
        <w:t xml:space="preserve"> на безвозмездной основе</w:t>
      </w:r>
      <w:r w:rsidR="00F13854">
        <w:rPr>
          <w:color w:val="000000"/>
          <w:sz w:val="28"/>
          <w:szCs w:val="28"/>
        </w:rPr>
        <w:t>.</w:t>
      </w:r>
      <w:r w:rsidR="00514175" w:rsidRPr="00514175">
        <w:rPr>
          <w:color w:val="000000"/>
          <w:sz w:val="28"/>
          <w:szCs w:val="28"/>
        </w:rPr>
        <w:t xml:space="preserve"> </w:t>
      </w:r>
    </w:p>
    <w:p w:rsidR="00514175" w:rsidRPr="00514175" w:rsidRDefault="00514175" w:rsidP="00F12F32">
      <w:pPr>
        <w:spacing w:line="360" w:lineRule="auto"/>
        <w:jc w:val="both"/>
        <w:rPr>
          <w:color w:val="000000"/>
          <w:sz w:val="28"/>
          <w:szCs w:val="28"/>
        </w:rPr>
      </w:pPr>
      <w:r w:rsidRPr="00514175">
        <w:rPr>
          <w:color w:val="000000"/>
          <w:sz w:val="28"/>
          <w:szCs w:val="28"/>
        </w:rPr>
        <w:t xml:space="preserve">        В рамках данного направления была проделана работа в поисках лиц, желающих пройти обучение по программе «Ты</w:t>
      </w:r>
      <w:r w:rsidR="00F13854">
        <w:rPr>
          <w:color w:val="000000"/>
          <w:sz w:val="28"/>
          <w:szCs w:val="28"/>
        </w:rPr>
        <w:t>-</w:t>
      </w:r>
      <w:r w:rsidRPr="00514175">
        <w:rPr>
          <w:color w:val="000000"/>
          <w:sz w:val="28"/>
          <w:szCs w:val="28"/>
        </w:rPr>
        <w:t xml:space="preserve"> предприниматель»,</w:t>
      </w:r>
    </w:p>
    <w:p w:rsidR="00514175" w:rsidRPr="00514175" w:rsidRDefault="00514175" w:rsidP="00514175">
      <w:pPr>
        <w:spacing w:line="360" w:lineRule="auto"/>
        <w:rPr>
          <w:color w:val="000000"/>
          <w:sz w:val="28"/>
          <w:szCs w:val="28"/>
        </w:rPr>
      </w:pPr>
      <w:r w:rsidRPr="00514175">
        <w:rPr>
          <w:color w:val="000000"/>
          <w:sz w:val="28"/>
          <w:szCs w:val="28"/>
        </w:rPr>
        <w:t xml:space="preserve">  - направлено 16 человек на дистанционную учебу;</w:t>
      </w:r>
    </w:p>
    <w:p w:rsidR="00514175" w:rsidRPr="00514175" w:rsidRDefault="00514175" w:rsidP="00F13854">
      <w:pPr>
        <w:spacing w:line="360" w:lineRule="auto"/>
        <w:jc w:val="both"/>
        <w:rPr>
          <w:color w:val="000000"/>
          <w:sz w:val="28"/>
          <w:szCs w:val="28"/>
        </w:rPr>
      </w:pPr>
      <w:r w:rsidRPr="00514175">
        <w:rPr>
          <w:color w:val="000000"/>
          <w:sz w:val="28"/>
          <w:szCs w:val="28"/>
        </w:rPr>
        <w:t>-   проходил в Ахтубинском районе южный межрегиональный молодежный бизнес-</w:t>
      </w:r>
      <w:proofErr w:type="gramStart"/>
      <w:r w:rsidRPr="00514175">
        <w:rPr>
          <w:color w:val="000000"/>
          <w:sz w:val="28"/>
          <w:szCs w:val="28"/>
        </w:rPr>
        <w:t>форум  «</w:t>
      </w:r>
      <w:proofErr w:type="gramEnd"/>
      <w:r w:rsidRPr="00514175">
        <w:rPr>
          <w:color w:val="000000"/>
          <w:sz w:val="28"/>
          <w:szCs w:val="28"/>
        </w:rPr>
        <w:t xml:space="preserve">Региональный бизнес: перспективы молодым». Форум проходил  в ГДО, участники которого была инициативная молодежь и предприниматели </w:t>
      </w:r>
      <w:proofErr w:type="spellStart"/>
      <w:r w:rsidRPr="00514175">
        <w:rPr>
          <w:color w:val="000000"/>
          <w:sz w:val="28"/>
          <w:szCs w:val="28"/>
        </w:rPr>
        <w:t>Ахтубинского</w:t>
      </w:r>
      <w:proofErr w:type="spellEnd"/>
      <w:r w:rsidRPr="00514175">
        <w:rPr>
          <w:color w:val="000000"/>
          <w:sz w:val="28"/>
          <w:szCs w:val="28"/>
        </w:rPr>
        <w:t xml:space="preserve"> района.</w:t>
      </w:r>
    </w:p>
    <w:p w:rsidR="00514175" w:rsidRPr="00514175" w:rsidRDefault="00447D7B" w:rsidP="00F13854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9. </w:t>
      </w:r>
      <w:r w:rsidR="00514175" w:rsidRPr="00514175">
        <w:rPr>
          <w:color w:val="000000"/>
          <w:sz w:val="28"/>
          <w:szCs w:val="28"/>
        </w:rPr>
        <w:t xml:space="preserve">Силами управления экономического развития </w:t>
      </w:r>
      <w:r w:rsidR="00F12F32">
        <w:rPr>
          <w:color w:val="000000"/>
          <w:sz w:val="28"/>
          <w:szCs w:val="28"/>
        </w:rPr>
        <w:t xml:space="preserve">администрации </w:t>
      </w:r>
      <w:r w:rsidR="00514175" w:rsidRPr="00514175">
        <w:rPr>
          <w:color w:val="000000"/>
          <w:sz w:val="28"/>
          <w:szCs w:val="28"/>
        </w:rPr>
        <w:t>МО «</w:t>
      </w:r>
      <w:proofErr w:type="spellStart"/>
      <w:r w:rsidR="00514175" w:rsidRPr="00514175">
        <w:rPr>
          <w:color w:val="000000"/>
          <w:sz w:val="28"/>
          <w:szCs w:val="28"/>
        </w:rPr>
        <w:t>Ахтубинский</w:t>
      </w:r>
      <w:proofErr w:type="spellEnd"/>
      <w:r w:rsidR="00514175" w:rsidRPr="00514175">
        <w:rPr>
          <w:color w:val="000000"/>
          <w:sz w:val="28"/>
          <w:szCs w:val="28"/>
        </w:rPr>
        <w:t xml:space="preserve"> район» проводились семинары по формированию навыков предпринимательства среди молодежи.</w:t>
      </w:r>
    </w:p>
    <w:p w:rsidR="00514175" w:rsidRPr="00514175" w:rsidRDefault="00514175" w:rsidP="00F13854">
      <w:pPr>
        <w:spacing w:line="360" w:lineRule="auto"/>
        <w:jc w:val="both"/>
        <w:rPr>
          <w:color w:val="000000"/>
          <w:sz w:val="28"/>
          <w:szCs w:val="28"/>
        </w:rPr>
      </w:pPr>
      <w:r w:rsidRPr="00514175">
        <w:rPr>
          <w:color w:val="000000"/>
          <w:sz w:val="28"/>
          <w:szCs w:val="28"/>
        </w:rPr>
        <w:t xml:space="preserve">       С этой целью были  охвачены не только участники  клубов начинающих предпринимателей с. Капустин Яр, Верхний Баскунчак, Покровка, СОШ № 4. СОШ № 6, СОШ № 5. Губернский колледж, но и студенты МАИ</w:t>
      </w:r>
      <w:r w:rsidR="00FC5768">
        <w:rPr>
          <w:color w:val="000000"/>
          <w:sz w:val="28"/>
          <w:szCs w:val="28"/>
        </w:rPr>
        <w:t>,</w:t>
      </w:r>
      <w:r w:rsidRPr="00514175">
        <w:rPr>
          <w:color w:val="000000"/>
          <w:sz w:val="28"/>
          <w:szCs w:val="28"/>
        </w:rPr>
        <w:t xml:space="preserve"> в общей сложности  около 200 человек.</w:t>
      </w:r>
    </w:p>
    <w:p w:rsidR="00514175" w:rsidRPr="00514175" w:rsidRDefault="00514175" w:rsidP="00F13854">
      <w:pPr>
        <w:spacing w:line="360" w:lineRule="auto"/>
        <w:jc w:val="both"/>
        <w:rPr>
          <w:sz w:val="28"/>
          <w:szCs w:val="28"/>
        </w:rPr>
      </w:pPr>
      <w:r w:rsidRPr="00514175">
        <w:rPr>
          <w:color w:val="000000"/>
          <w:sz w:val="28"/>
          <w:szCs w:val="28"/>
        </w:rPr>
        <w:t xml:space="preserve">        Совместно с центром консалтинга «Наше будущее» на базе бизнес-</w:t>
      </w:r>
      <w:proofErr w:type="gramStart"/>
      <w:r w:rsidRPr="00514175">
        <w:rPr>
          <w:color w:val="000000"/>
          <w:sz w:val="28"/>
          <w:szCs w:val="28"/>
        </w:rPr>
        <w:t xml:space="preserve">инкубатора </w:t>
      </w:r>
      <w:r w:rsidR="00F13854">
        <w:rPr>
          <w:color w:val="000000"/>
          <w:sz w:val="28"/>
          <w:szCs w:val="28"/>
        </w:rPr>
        <w:t xml:space="preserve"> </w:t>
      </w:r>
      <w:r w:rsidR="00AB602B">
        <w:rPr>
          <w:color w:val="000000"/>
          <w:sz w:val="28"/>
          <w:szCs w:val="28"/>
        </w:rPr>
        <w:t>города</w:t>
      </w:r>
      <w:proofErr w:type="gramEnd"/>
      <w:r w:rsidR="00AB602B">
        <w:rPr>
          <w:color w:val="000000"/>
          <w:sz w:val="28"/>
          <w:szCs w:val="28"/>
        </w:rPr>
        <w:t xml:space="preserve"> </w:t>
      </w:r>
      <w:r w:rsidR="00F13854">
        <w:rPr>
          <w:color w:val="000000"/>
          <w:sz w:val="28"/>
          <w:szCs w:val="28"/>
        </w:rPr>
        <w:t>Ахтубинск</w:t>
      </w:r>
      <w:r w:rsidR="00AB602B">
        <w:rPr>
          <w:color w:val="000000"/>
          <w:sz w:val="28"/>
          <w:szCs w:val="28"/>
        </w:rPr>
        <w:t>а</w:t>
      </w:r>
      <w:r w:rsidR="00F13854">
        <w:rPr>
          <w:color w:val="000000"/>
          <w:sz w:val="28"/>
          <w:szCs w:val="28"/>
        </w:rPr>
        <w:t xml:space="preserve"> </w:t>
      </w:r>
      <w:r w:rsidRPr="00514175">
        <w:rPr>
          <w:color w:val="000000"/>
          <w:sz w:val="28"/>
          <w:szCs w:val="28"/>
        </w:rPr>
        <w:t>б</w:t>
      </w:r>
      <w:r w:rsidRPr="00514175">
        <w:rPr>
          <w:sz w:val="28"/>
          <w:szCs w:val="28"/>
        </w:rPr>
        <w:t xml:space="preserve">ыли организованы курсы по бизнес-планированию </w:t>
      </w:r>
      <w:r w:rsidR="00AB602B">
        <w:rPr>
          <w:sz w:val="28"/>
          <w:szCs w:val="28"/>
        </w:rPr>
        <w:t>для</w:t>
      </w:r>
      <w:r w:rsidRPr="00514175">
        <w:rPr>
          <w:sz w:val="28"/>
          <w:szCs w:val="28"/>
        </w:rPr>
        <w:t xml:space="preserve"> хозяйствующих субъектов малого и среднего предпринимательства. </w:t>
      </w:r>
      <w:r w:rsidR="00AB602B">
        <w:rPr>
          <w:sz w:val="28"/>
          <w:szCs w:val="28"/>
        </w:rPr>
        <w:t>В данном мероприятии п</w:t>
      </w:r>
      <w:r w:rsidRPr="00514175">
        <w:rPr>
          <w:sz w:val="28"/>
          <w:szCs w:val="28"/>
        </w:rPr>
        <w:t>риняли участие в учебе 25 человек.</w:t>
      </w:r>
    </w:p>
    <w:sectPr w:rsidR="00514175" w:rsidRPr="00514175" w:rsidSect="003253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8A16DC"/>
    <w:multiLevelType w:val="hybridMultilevel"/>
    <w:tmpl w:val="1842FB64"/>
    <w:lvl w:ilvl="0" w:tplc="C994B2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17F433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DD89D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B2CE34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C83AEA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C0E0FD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0748A5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284A0E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4D3A2A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6C2"/>
    <w:rsid w:val="00000227"/>
    <w:rsid w:val="00092E09"/>
    <w:rsid w:val="000B6459"/>
    <w:rsid w:val="0013329C"/>
    <w:rsid w:val="001978C6"/>
    <w:rsid w:val="00220F64"/>
    <w:rsid w:val="00353319"/>
    <w:rsid w:val="00412FF3"/>
    <w:rsid w:val="00447D7B"/>
    <w:rsid w:val="00514175"/>
    <w:rsid w:val="005E4B53"/>
    <w:rsid w:val="005E53E6"/>
    <w:rsid w:val="005F02BC"/>
    <w:rsid w:val="006902F8"/>
    <w:rsid w:val="007A1210"/>
    <w:rsid w:val="007C510B"/>
    <w:rsid w:val="008C233F"/>
    <w:rsid w:val="008C3D78"/>
    <w:rsid w:val="00985961"/>
    <w:rsid w:val="009D1790"/>
    <w:rsid w:val="00A70274"/>
    <w:rsid w:val="00A77096"/>
    <w:rsid w:val="00AB602B"/>
    <w:rsid w:val="00B416C2"/>
    <w:rsid w:val="00B41945"/>
    <w:rsid w:val="00C11673"/>
    <w:rsid w:val="00C87484"/>
    <w:rsid w:val="00D21FE3"/>
    <w:rsid w:val="00D225CA"/>
    <w:rsid w:val="00E6105B"/>
    <w:rsid w:val="00E86A7C"/>
    <w:rsid w:val="00EC3C6A"/>
    <w:rsid w:val="00EF73CD"/>
    <w:rsid w:val="00F12F32"/>
    <w:rsid w:val="00F13854"/>
    <w:rsid w:val="00FA712B"/>
    <w:rsid w:val="00FC5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5E9D8A-154F-46D0-AB5B-BF4098CCD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16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416C2"/>
    <w:pPr>
      <w:spacing w:after="120"/>
    </w:pPr>
    <w:rPr>
      <w:rFonts w:eastAsia="Calibri"/>
    </w:rPr>
  </w:style>
  <w:style w:type="character" w:customStyle="1" w:styleId="a4">
    <w:name w:val="Основной текст Знак"/>
    <w:basedOn w:val="a0"/>
    <w:link w:val="a3"/>
    <w:uiPriority w:val="99"/>
    <w:rsid w:val="00B416C2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rsid w:val="0051417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033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1047</Words>
  <Characters>5973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25/1</dc:creator>
  <cp:keywords/>
  <dc:description/>
  <cp:lastModifiedBy>Людмила Завгороднева</cp:lastModifiedBy>
  <cp:revision>2</cp:revision>
  <cp:lastPrinted>2014-03-05T11:32:00Z</cp:lastPrinted>
  <dcterms:created xsi:type="dcterms:W3CDTF">2015-08-24T08:08:00Z</dcterms:created>
  <dcterms:modified xsi:type="dcterms:W3CDTF">2015-08-24T08:08:00Z</dcterms:modified>
</cp:coreProperties>
</file>