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49" w:rsidRPr="006E7249" w:rsidRDefault="006E7249" w:rsidP="006E7249">
      <w:pPr>
        <w:spacing w:after="0" w:line="240" w:lineRule="auto"/>
        <w:jc w:val="center"/>
        <w:outlineLvl w:val="0"/>
        <w:rPr>
          <w:rFonts w:ascii="Times New Roman" w:eastAsia="Times New Roman" w:hAnsi="Times New Roman" w:cs="Times New Roman"/>
          <w:b/>
          <w:sz w:val="24"/>
          <w:szCs w:val="20"/>
          <w:lang w:eastAsia="ru-RU"/>
        </w:rPr>
      </w:pPr>
      <w:r w:rsidRPr="006E7249">
        <w:rPr>
          <w:rFonts w:ascii="Times New Roman" w:eastAsia="Times New Roman" w:hAnsi="Times New Roman" w:cs="Times New Roman"/>
          <w:b/>
          <w:sz w:val="24"/>
          <w:szCs w:val="20"/>
          <w:lang w:eastAsia="ru-RU"/>
        </w:rPr>
        <w:t xml:space="preserve">КОНТРОЛЬНО - СЧЕТНАЯ ПАЛАТА МУНИЦИПАЛЬНОГО ОБРАЗОВАНИЯ </w:t>
      </w:r>
    </w:p>
    <w:p w:rsidR="006E7249" w:rsidRPr="006E7249" w:rsidRDefault="006E7249" w:rsidP="006E7249">
      <w:pPr>
        <w:spacing w:after="0" w:line="240" w:lineRule="auto"/>
        <w:jc w:val="center"/>
        <w:outlineLvl w:val="0"/>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 xml:space="preserve"> «АХТУБИНСКИЙ РАЙОН»</w:t>
      </w:r>
    </w:p>
    <w:p w:rsidR="006E7249" w:rsidRPr="006E7249" w:rsidRDefault="006E7249" w:rsidP="006E7249">
      <w:pPr>
        <w:spacing w:after="0" w:line="240" w:lineRule="auto"/>
        <w:jc w:val="center"/>
        <w:outlineLvl w:val="0"/>
        <w:rPr>
          <w:rFonts w:ascii="Times New Roman" w:eastAsia="Times New Roman" w:hAnsi="Times New Roman" w:cs="Times New Roman"/>
          <w:b/>
          <w:sz w:val="10"/>
          <w:szCs w:val="10"/>
          <w:lang w:eastAsia="ru-RU"/>
        </w:rPr>
      </w:pPr>
    </w:p>
    <w:p w:rsidR="006E7249" w:rsidRPr="006E7249" w:rsidRDefault="006E7249" w:rsidP="006E7249">
      <w:pPr>
        <w:spacing w:after="0" w:line="240" w:lineRule="auto"/>
        <w:jc w:val="center"/>
        <w:outlineLvl w:val="0"/>
        <w:rPr>
          <w:rFonts w:ascii="Times New Roman" w:eastAsia="Times New Roman" w:hAnsi="Times New Roman" w:cs="Times New Roman"/>
          <w:sz w:val="18"/>
          <w:szCs w:val="18"/>
          <w:lang w:eastAsia="ru-RU"/>
        </w:rPr>
      </w:pPr>
      <w:r w:rsidRPr="006E7249">
        <w:rPr>
          <w:rFonts w:ascii="Times New Roman" w:eastAsia="Times New Roman" w:hAnsi="Times New Roman" w:cs="Times New Roman"/>
          <w:sz w:val="18"/>
          <w:szCs w:val="18"/>
          <w:lang w:eastAsia="ru-RU"/>
        </w:rPr>
        <w:t>Волгоградская ул., д.141, г. Ахтубинск, 416500</w:t>
      </w:r>
      <w:proofErr w:type="gramStart"/>
      <w:r w:rsidRPr="006E7249">
        <w:rPr>
          <w:rFonts w:ascii="Times New Roman" w:eastAsia="Times New Roman" w:hAnsi="Times New Roman" w:cs="Times New Roman"/>
          <w:sz w:val="18"/>
          <w:szCs w:val="18"/>
          <w:lang w:eastAsia="ru-RU"/>
        </w:rPr>
        <w:t xml:space="preserve"> Т</w:t>
      </w:r>
      <w:proofErr w:type="gramEnd"/>
      <w:r w:rsidRPr="006E7249">
        <w:rPr>
          <w:rFonts w:ascii="Times New Roman" w:eastAsia="Times New Roman" w:hAnsi="Times New Roman" w:cs="Times New Roman"/>
          <w:sz w:val="18"/>
          <w:szCs w:val="18"/>
          <w:lang w:eastAsia="ru-RU"/>
        </w:rPr>
        <w:t xml:space="preserve">ел./факс (8-85141) 4-04-24 /, (8-85141) 4-04-15 </w:t>
      </w:r>
    </w:p>
    <w:p w:rsidR="006E7249" w:rsidRPr="006E7249" w:rsidRDefault="006E7249" w:rsidP="006E7249">
      <w:pPr>
        <w:spacing w:after="0" w:line="240" w:lineRule="auto"/>
        <w:jc w:val="center"/>
        <w:outlineLvl w:val="0"/>
        <w:rPr>
          <w:rFonts w:ascii="Times New Roman" w:eastAsia="Times New Roman" w:hAnsi="Times New Roman" w:cs="Times New Roman"/>
          <w:sz w:val="18"/>
          <w:szCs w:val="18"/>
          <w:lang w:eastAsia="ru-RU"/>
        </w:rPr>
      </w:pPr>
      <w:r w:rsidRPr="006E7249">
        <w:rPr>
          <w:rFonts w:ascii="Times New Roman" w:eastAsia="Times New Roman" w:hAnsi="Times New Roman" w:cs="Times New Roman"/>
          <w:sz w:val="18"/>
          <w:szCs w:val="18"/>
          <w:lang w:eastAsia="ru-RU"/>
        </w:rPr>
        <w:t>ОКПО 78317643, ОГРН 1063022000282, ИНН/КПП 3001040259/300101001</w:t>
      </w:r>
    </w:p>
    <w:p w:rsidR="006E7249" w:rsidRPr="006E7249" w:rsidRDefault="006E7249" w:rsidP="006E7249">
      <w:pPr>
        <w:pBdr>
          <w:top w:val="thinThickSmallGap" w:sz="24" w:space="1" w:color="auto"/>
        </w:pBdr>
        <w:spacing w:after="0" w:line="360" w:lineRule="auto"/>
        <w:jc w:val="center"/>
        <w:rPr>
          <w:rFonts w:ascii="Times New Roman" w:eastAsia="Times New Roman" w:hAnsi="Times New Roman" w:cs="Times New Roman"/>
          <w:sz w:val="18"/>
          <w:szCs w:val="18"/>
          <w:lang w:eastAsia="ru-RU"/>
        </w:rPr>
      </w:pPr>
    </w:p>
    <w:p w:rsidR="006E7249" w:rsidRPr="006E7249" w:rsidRDefault="006E7249" w:rsidP="006E7249">
      <w:pPr>
        <w:spacing w:after="0" w:line="240" w:lineRule="auto"/>
        <w:ind w:right="-1"/>
        <w:jc w:val="center"/>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А К Т</w:t>
      </w:r>
    </w:p>
    <w:p w:rsidR="006E7249" w:rsidRPr="006E7249" w:rsidRDefault="006E7249" w:rsidP="006E7249">
      <w:pPr>
        <w:spacing w:after="0" w:line="240" w:lineRule="auto"/>
        <w:ind w:right="-1" w:firstLine="1134"/>
        <w:jc w:val="center"/>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ind w:right="-1"/>
        <w:jc w:val="center"/>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 xml:space="preserve">проверки </w:t>
      </w:r>
    </w:p>
    <w:p w:rsidR="006E7249" w:rsidRPr="006E7249" w:rsidRDefault="006E7249" w:rsidP="006E7249">
      <w:pPr>
        <w:spacing w:after="0" w:line="240" w:lineRule="auto"/>
        <w:ind w:right="-1"/>
        <w:jc w:val="center"/>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по теме: «Эффективность выполнения полномочий по администрированию доходов от использования имущества, находящегося в муниципальной собственности</w:t>
      </w:r>
    </w:p>
    <w:p w:rsidR="006E7249" w:rsidRPr="006E7249" w:rsidRDefault="006E7249" w:rsidP="006E7249">
      <w:pPr>
        <w:spacing w:after="0" w:line="240" w:lineRule="auto"/>
        <w:ind w:right="-1"/>
        <w:jc w:val="center"/>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 xml:space="preserve"> МО «</w:t>
      </w:r>
      <w:proofErr w:type="spellStart"/>
      <w:r w:rsidRPr="006E7249">
        <w:rPr>
          <w:rFonts w:ascii="Times New Roman" w:eastAsia="Times New Roman" w:hAnsi="Times New Roman" w:cs="Times New Roman"/>
          <w:b/>
          <w:sz w:val="24"/>
          <w:szCs w:val="24"/>
          <w:lang w:eastAsia="ru-RU"/>
        </w:rPr>
        <w:t>Ахтубинский</w:t>
      </w:r>
      <w:proofErr w:type="spellEnd"/>
      <w:r w:rsidRPr="006E7249">
        <w:rPr>
          <w:rFonts w:ascii="Times New Roman" w:eastAsia="Times New Roman" w:hAnsi="Times New Roman" w:cs="Times New Roman"/>
          <w:b/>
          <w:sz w:val="24"/>
          <w:szCs w:val="24"/>
          <w:lang w:eastAsia="ru-RU"/>
        </w:rPr>
        <w:t xml:space="preserve"> район»</w:t>
      </w:r>
    </w:p>
    <w:p w:rsidR="006E7249" w:rsidRPr="006E7249" w:rsidRDefault="006E7249" w:rsidP="006E7249">
      <w:pPr>
        <w:spacing w:after="0" w:line="240" w:lineRule="auto"/>
        <w:ind w:right="-1"/>
        <w:jc w:val="center"/>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 xml:space="preserve"> за 2014г и истекший период 2015г.»</w:t>
      </w:r>
    </w:p>
    <w:p w:rsidR="006E7249" w:rsidRPr="006E7249" w:rsidRDefault="006E7249" w:rsidP="006E7249">
      <w:pPr>
        <w:spacing w:after="0" w:line="240" w:lineRule="auto"/>
        <w:ind w:right="-1" w:firstLine="1134"/>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right="-1135"/>
        <w:jc w:val="both"/>
        <w:rPr>
          <w:rFonts w:ascii="Times New Roman" w:eastAsia="Times New Roman" w:hAnsi="Times New Roman" w:cs="Times New Roman"/>
          <w:sz w:val="24"/>
          <w:szCs w:val="24"/>
          <w:lang w:eastAsia="ru-RU"/>
        </w:rPr>
      </w:pPr>
      <w:proofErr w:type="spellStart"/>
      <w:r w:rsidRPr="006E7249">
        <w:rPr>
          <w:rFonts w:ascii="Times New Roman" w:eastAsia="Times New Roman" w:hAnsi="Times New Roman" w:cs="Times New Roman"/>
          <w:sz w:val="24"/>
          <w:szCs w:val="24"/>
          <w:lang w:eastAsia="ru-RU"/>
        </w:rPr>
        <w:t>г</w:t>
      </w:r>
      <w:proofErr w:type="gramStart"/>
      <w:r w:rsidRPr="006E7249">
        <w:rPr>
          <w:rFonts w:ascii="Times New Roman" w:eastAsia="Times New Roman" w:hAnsi="Times New Roman" w:cs="Times New Roman"/>
          <w:sz w:val="24"/>
          <w:szCs w:val="24"/>
          <w:lang w:eastAsia="ru-RU"/>
        </w:rPr>
        <w:t>.А</w:t>
      </w:r>
      <w:proofErr w:type="gramEnd"/>
      <w:r w:rsidRPr="006E7249">
        <w:rPr>
          <w:rFonts w:ascii="Times New Roman" w:eastAsia="Times New Roman" w:hAnsi="Times New Roman" w:cs="Times New Roman"/>
          <w:sz w:val="24"/>
          <w:szCs w:val="24"/>
          <w:lang w:eastAsia="ru-RU"/>
        </w:rPr>
        <w:t>хтубинск</w:t>
      </w:r>
      <w:proofErr w:type="spellEnd"/>
      <w:r w:rsidRPr="006E7249">
        <w:rPr>
          <w:rFonts w:ascii="Times New Roman" w:eastAsia="Times New Roman" w:hAnsi="Times New Roman" w:cs="Times New Roman"/>
          <w:sz w:val="24"/>
          <w:szCs w:val="24"/>
          <w:lang w:eastAsia="ru-RU"/>
        </w:rPr>
        <w:t xml:space="preserve">                                                                                                         30 сентября 2015 г.   </w:t>
      </w:r>
    </w:p>
    <w:p w:rsidR="006E7249" w:rsidRPr="006E7249" w:rsidRDefault="006E7249" w:rsidP="006E7249">
      <w:pPr>
        <w:spacing w:after="0" w:line="240" w:lineRule="auto"/>
        <w:ind w:right="-1135"/>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На основании пункта 2.1 Плана работы на 2015 год, поручения от 28.08.2015г исх. № 128 нами, председателем Контрольно-счетной палаты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Цапко С.В., главным инспектором Контрольно-счетной палаты Нестеренко Н.В., было проведено  выездное экспертно-аналитическое мероприятие в отношении:</w:t>
      </w:r>
      <w:r w:rsidRPr="006E7249">
        <w:rPr>
          <w:rFonts w:ascii="Times New Roman" w:eastAsia="Times New Roman" w:hAnsi="Times New Roman" w:cs="Times New Roman"/>
          <w:b/>
          <w:sz w:val="24"/>
          <w:szCs w:val="24"/>
          <w:lang w:eastAsia="ru-RU"/>
        </w:rPr>
        <w:t xml:space="preserve"> Комитета имущественных и земельных отношений администрации МО «</w:t>
      </w:r>
      <w:proofErr w:type="spellStart"/>
      <w:r w:rsidRPr="006E7249">
        <w:rPr>
          <w:rFonts w:ascii="Times New Roman" w:eastAsia="Times New Roman" w:hAnsi="Times New Roman" w:cs="Times New Roman"/>
          <w:b/>
          <w:sz w:val="24"/>
          <w:szCs w:val="24"/>
          <w:lang w:eastAsia="ru-RU"/>
        </w:rPr>
        <w:t>Ахтубинский</w:t>
      </w:r>
      <w:proofErr w:type="spellEnd"/>
      <w:r w:rsidRPr="006E7249">
        <w:rPr>
          <w:rFonts w:ascii="Times New Roman" w:eastAsia="Times New Roman" w:hAnsi="Times New Roman" w:cs="Times New Roman"/>
          <w:b/>
          <w:sz w:val="24"/>
          <w:szCs w:val="24"/>
          <w:lang w:eastAsia="ru-RU"/>
        </w:rPr>
        <w:t xml:space="preserve"> район» </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b/>
          <w:sz w:val="24"/>
          <w:szCs w:val="24"/>
          <w:lang w:eastAsia="ru-RU"/>
        </w:rPr>
        <w:t xml:space="preserve">     Цель мероприятия</w:t>
      </w:r>
      <w:r w:rsidRPr="006E7249">
        <w:rPr>
          <w:rFonts w:ascii="Times New Roman" w:eastAsia="Times New Roman" w:hAnsi="Times New Roman" w:cs="Times New Roman"/>
          <w:sz w:val="24"/>
          <w:szCs w:val="24"/>
          <w:lang w:eastAsia="ru-RU"/>
        </w:rPr>
        <w:t xml:space="preserve">: проверка эффективного использования имущества муниципального образования. </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b/>
          <w:sz w:val="24"/>
          <w:szCs w:val="24"/>
          <w:lang w:eastAsia="ru-RU"/>
        </w:rPr>
        <w:t xml:space="preserve">     Юридический адрес:</w:t>
      </w:r>
      <w:r w:rsidRPr="006E7249">
        <w:rPr>
          <w:rFonts w:ascii="Times New Roman" w:eastAsia="Times New Roman" w:hAnsi="Times New Roman" w:cs="Times New Roman"/>
          <w:sz w:val="24"/>
          <w:szCs w:val="24"/>
          <w:lang w:eastAsia="ru-RU"/>
        </w:rPr>
        <w:t xml:space="preserve"> 416500, Астраханская обл., </w:t>
      </w:r>
      <w:proofErr w:type="spellStart"/>
      <w:r w:rsidRPr="006E7249">
        <w:rPr>
          <w:rFonts w:ascii="Times New Roman" w:eastAsia="Times New Roman" w:hAnsi="Times New Roman" w:cs="Times New Roman"/>
          <w:sz w:val="24"/>
          <w:szCs w:val="24"/>
          <w:lang w:eastAsia="ru-RU"/>
        </w:rPr>
        <w:t>г</w:t>
      </w:r>
      <w:proofErr w:type="gramStart"/>
      <w:r w:rsidRPr="006E7249">
        <w:rPr>
          <w:rFonts w:ascii="Times New Roman" w:eastAsia="Times New Roman" w:hAnsi="Times New Roman" w:cs="Times New Roman"/>
          <w:sz w:val="24"/>
          <w:szCs w:val="24"/>
          <w:lang w:eastAsia="ru-RU"/>
        </w:rPr>
        <w:t>.А</w:t>
      </w:r>
      <w:proofErr w:type="gramEnd"/>
      <w:r w:rsidRPr="006E7249">
        <w:rPr>
          <w:rFonts w:ascii="Times New Roman" w:eastAsia="Times New Roman" w:hAnsi="Times New Roman" w:cs="Times New Roman"/>
          <w:sz w:val="24"/>
          <w:szCs w:val="24"/>
          <w:lang w:eastAsia="ru-RU"/>
        </w:rPr>
        <w:t>хтубинск</w:t>
      </w:r>
      <w:proofErr w:type="spellEnd"/>
      <w:r w:rsidRPr="006E7249">
        <w:rPr>
          <w:rFonts w:ascii="Times New Roman" w:eastAsia="Times New Roman" w:hAnsi="Times New Roman" w:cs="Times New Roman"/>
          <w:sz w:val="24"/>
          <w:szCs w:val="24"/>
          <w:lang w:eastAsia="ru-RU"/>
        </w:rPr>
        <w:t>, ул. Волгоградская, д. 141.</w:t>
      </w:r>
    </w:p>
    <w:p w:rsidR="006E7249" w:rsidRPr="006E7249" w:rsidRDefault="006E7249" w:rsidP="006E7249">
      <w:pPr>
        <w:spacing w:after="0" w:line="240" w:lineRule="auto"/>
        <w:jc w:val="both"/>
        <w:rPr>
          <w:rFonts w:ascii="Times New Roman" w:eastAsia="Times New Roman" w:hAnsi="Times New Roman" w:cs="Times New Roman"/>
          <w:color w:val="FF0000"/>
          <w:sz w:val="24"/>
          <w:szCs w:val="24"/>
          <w:lang w:eastAsia="ru-RU"/>
        </w:rPr>
      </w:pPr>
      <w:r w:rsidRPr="006E7249">
        <w:rPr>
          <w:rFonts w:ascii="Times New Roman" w:eastAsia="Times New Roman" w:hAnsi="Times New Roman" w:cs="Times New Roman"/>
          <w:sz w:val="24"/>
          <w:szCs w:val="24"/>
          <w:lang w:eastAsia="ru-RU"/>
        </w:rPr>
        <w:t xml:space="preserve">     </w:t>
      </w:r>
      <w:r w:rsidRPr="006E7249">
        <w:rPr>
          <w:rFonts w:ascii="Times New Roman" w:eastAsia="Times New Roman" w:hAnsi="Times New Roman" w:cs="Times New Roman"/>
          <w:b/>
          <w:sz w:val="24"/>
          <w:szCs w:val="24"/>
          <w:lang w:eastAsia="ru-RU"/>
        </w:rPr>
        <w:t>Руководитель:</w:t>
      </w:r>
      <w:r w:rsidRPr="006E7249">
        <w:rPr>
          <w:rFonts w:ascii="Times New Roman" w:eastAsia="Times New Roman" w:hAnsi="Times New Roman" w:cs="Times New Roman"/>
          <w:sz w:val="24"/>
          <w:szCs w:val="24"/>
          <w:lang w:eastAsia="ru-RU"/>
        </w:rPr>
        <w:t xml:space="preserve"> заместитель главы администрации - председатель Морозова Валентина Николаевна (Распоряжение о назначении № 81-лс от 21.06.2013г; трудовой договор № 124/13 </w:t>
      </w:r>
      <w:proofErr w:type="spellStart"/>
      <w:r w:rsidRPr="006E7249">
        <w:rPr>
          <w:rFonts w:ascii="Times New Roman" w:eastAsia="Times New Roman" w:hAnsi="Times New Roman" w:cs="Times New Roman"/>
          <w:sz w:val="24"/>
          <w:szCs w:val="24"/>
          <w:lang w:eastAsia="ru-RU"/>
        </w:rPr>
        <w:t>мс</w:t>
      </w:r>
      <w:proofErr w:type="spellEnd"/>
      <w:r w:rsidRPr="006E7249">
        <w:rPr>
          <w:rFonts w:ascii="Times New Roman" w:eastAsia="Times New Roman" w:hAnsi="Times New Roman" w:cs="Times New Roman"/>
          <w:sz w:val="24"/>
          <w:szCs w:val="24"/>
          <w:lang w:eastAsia="ru-RU"/>
        </w:rPr>
        <w:t xml:space="preserve"> от 21.06.2013г)</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b/>
          <w:sz w:val="24"/>
          <w:szCs w:val="24"/>
          <w:lang w:eastAsia="ru-RU"/>
        </w:rPr>
        <w:t xml:space="preserve">     Проверяемый период деятельности</w:t>
      </w:r>
      <w:r w:rsidRPr="006E7249">
        <w:rPr>
          <w:rFonts w:ascii="Times New Roman" w:eastAsia="Times New Roman" w:hAnsi="Times New Roman" w:cs="Times New Roman"/>
          <w:sz w:val="24"/>
          <w:szCs w:val="24"/>
          <w:lang w:eastAsia="ru-RU"/>
        </w:rPr>
        <w:t>: с 1 января 2014г по 31 августа 2015 года</w:t>
      </w:r>
    </w:p>
    <w:p w:rsidR="006E7249" w:rsidRPr="006E7249" w:rsidRDefault="006E7249" w:rsidP="006E7249">
      <w:pPr>
        <w:spacing w:after="0" w:line="240" w:lineRule="auto"/>
        <w:jc w:val="both"/>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 xml:space="preserve">     Срок проведения проверки: </w:t>
      </w:r>
      <w:r w:rsidRPr="006E7249">
        <w:rPr>
          <w:rFonts w:ascii="Times New Roman" w:eastAsia="Times New Roman" w:hAnsi="Times New Roman" w:cs="Times New Roman"/>
          <w:sz w:val="24"/>
          <w:szCs w:val="24"/>
          <w:lang w:eastAsia="ru-RU"/>
        </w:rPr>
        <w:t>с 01.09.2015г по 30.09.2015г</w:t>
      </w:r>
    </w:p>
    <w:p w:rsidR="006E7249" w:rsidRPr="006E7249" w:rsidRDefault="006E7249" w:rsidP="006E7249">
      <w:pPr>
        <w:spacing w:after="0" w:line="240" w:lineRule="auto"/>
        <w:jc w:val="both"/>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 xml:space="preserve">     Метод проверки: </w:t>
      </w:r>
      <w:r w:rsidRPr="006E7249">
        <w:rPr>
          <w:rFonts w:ascii="Times New Roman" w:eastAsia="Times New Roman" w:hAnsi="Times New Roman" w:cs="Times New Roman"/>
          <w:sz w:val="24"/>
          <w:szCs w:val="24"/>
          <w:lang w:eastAsia="ru-RU"/>
        </w:rPr>
        <w:t>выборочный.</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Поручение от 28.08.2015г № 128 направлено Главе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С копией поручения о проведении проверки ознакомлена заместитель главы администрации - председатель Комитета имущественных и земельных отношений Морозова В.Н.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При проверке также  использовались документы и материалы, предоставленные Финансовым управлением, Комитетом в Контрольно-счетную палату </w:t>
      </w:r>
      <w:r w:rsidRPr="006E7249">
        <w:rPr>
          <w:rFonts w:ascii="Times New Roman" w:eastAsia="Times New Roman" w:hAnsi="Times New Roman" w:cs="Times New Roman"/>
          <w:sz w:val="24"/>
          <w:szCs w:val="24"/>
          <w:lang w:val="en-US" w:eastAsia="ru-RU"/>
        </w:rPr>
        <w:t>c</w:t>
      </w:r>
      <w:r w:rsidRPr="006E7249">
        <w:rPr>
          <w:rFonts w:ascii="Times New Roman" w:eastAsia="Times New Roman" w:hAnsi="Times New Roman" w:cs="Times New Roman"/>
          <w:sz w:val="24"/>
          <w:szCs w:val="24"/>
          <w:lang w:eastAsia="ru-RU"/>
        </w:rPr>
        <w:t xml:space="preserve"> годовой отчетностью об исполнении собственного бюджета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за 2014 год и экспертно-аналитические материалы Контрольно-счетной палаты.</w:t>
      </w:r>
    </w:p>
    <w:p w:rsidR="006E7249" w:rsidRPr="006E7249" w:rsidRDefault="006E7249" w:rsidP="006E7249">
      <w:pPr>
        <w:tabs>
          <w:tab w:val="left" w:pos="3780"/>
        </w:tabs>
        <w:spacing w:after="0" w:line="240" w:lineRule="auto"/>
        <w:jc w:val="both"/>
        <w:rPr>
          <w:rFonts w:ascii="Times New Roman" w:eastAsia="Times New Roman" w:hAnsi="Times New Roman" w:cs="Times New Roman"/>
          <w:color w:val="000000"/>
          <w:sz w:val="24"/>
          <w:szCs w:val="24"/>
          <w:lang w:eastAsia="ru-RU"/>
        </w:rPr>
      </w:pPr>
      <w:r w:rsidRPr="006E7249">
        <w:rPr>
          <w:rFonts w:ascii="Times New Roman" w:eastAsia="Times New Roman" w:hAnsi="Times New Roman" w:cs="Times New Roman"/>
          <w:sz w:val="24"/>
          <w:szCs w:val="24"/>
          <w:lang w:eastAsia="ru-RU"/>
        </w:rPr>
        <w:t xml:space="preserve">     </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В ходе проверки установлено:</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ru-RU"/>
        </w:rPr>
        <w:t>Комитет имущественных и земельных отношений администрации муниципального образования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(далее по тексту - Комитет) является    структурным подразделением администрации муниципального образования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(далее –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осуществляющим функции по выработке и проведению политики и нормативно-правовому регулированию в сфере имущественных и земельных отношений, а также функции по управлению и распоряжению имуществом и земельными ресурсами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roofErr w:type="gramEnd"/>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ru-RU"/>
        </w:rPr>
        <w:t xml:space="preserve">Комитет руководствуется в своей деятельности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w:t>
      </w:r>
      <w:r w:rsidRPr="006E7249">
        <w:rPr>
          <w:rFonts w:ascii="Times New Roman" w:eastAsia="Times New Roman" w:hAnsi="Times New Roman" w:cs="Times New Roman"/>
          <w:sz w:val="24"/>
          <w:szCs w:val="24"/>
          <w:lang w:eastAsia="ru-RU"/>
        </w:rPr>
        <w:lastRenderedPageBreak/>
        <w:t>Российской Федерации, законами Астраханской области, нормативными правовыми актами Губернатора и Правительства Астраханской области, нормативными правовыми актами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а также Положением о комитете имущественных и земельных отношений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утв. Постановлением Главы от 27.03.2014г, от</w:t>
      </w:r>
      <w:proofErr w:type="gramEnd"/>
      <w:r w:rsidRPr="006E7249">
        <w:rPr>
          <w:rFonts w:ascii="Times New Roman" w:eastAsia="Times New Roman" w:hAnsi="Times New Roman" w:cs="Times New Roman"/>
          <w:sz w:val="24"/>
          <w:szCs w:val="24"/>
          <w:lang w:eastAsia="ru-RU"/>
        </w:rPr>
        <w:t xml:space="preserve"> 07.07.2015г № 857.</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Функции Комитета в области  </w:t>
      </w:r>
      <w:r w:rsidRPr="006E7249">
        <w:rPr>
          <w:rFonts w:ascii="Times New Roman" w:eastAsia="Times New Roman" w:hAnsi="Times New Roman" w:cs="Times New Roman"/>
          <w:b/>
          <w:i/>
          <w:sz w:val="24"/>
          <w:szCs w:val="24"/>
          <w:lang w:eastAsia="ru-RU"/>
        </w:rPr>
        <w:t>управления и распоряжения имуществом</w:t>
      </w:r>
      <w:r w:rsidRPr="006E7249">
        <w:rPr>
          <w:rFonts w:ascii="Times New Roman" w:eastAsia="Times New Roman" w:hAnsi="Times New Roman" w:cs="Times New Roman"/>
          <w:sz w:val="24"/>
          <w:szCs w:val="24"/>
          <w:lang w:eastAsia="ru-RU"/>
        </w:rPr>
        <w:t xml:space="preserve">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Осуществление учета имущества, оформление прав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на него, ведение реестра имущества, выдача выписок из реестра, доверенностей для регистрации прав на недвижимое имущество.</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Заключение, изменение и расторжение договоров аренды, безвозмездного пользования, доверительного управления, иных договоров, связанных с использованием имущества без доверенности.       </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Участие в приобретении имущества в собственность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Функции Комитета в области </w:t>
      </w:r>
      <w:r w:rsidRPr="006E7249">
        <w:rPr>
          <w:rFonts w:ascii="Times New Roman" w:eastAsia="Times New Roman" w:hAnsi="Times New Roman" w:cs="Times New Roman"/>
          <w:b/>
          <w:i/>
          <w:sz w:val="24"/>
          <w:szCs w:val="24"/>
          <w:lang w:eastAsia="ru-RU"/>
        </w:rPr>
        <w:t>управления и распоряжения земельными ресурсами</w:t>
      </w:r>
      <w:r w:rsidRPr="006E7249">
        <w:rPr>
          <w:rFonts w:ascii="Times New Roman" w:eastAsia="Times New Roman" w:hAnsi="Times New Roman" w:cs="Times New Roman"/>
          <w:sz w:val="24"/>
          <w:szCs w:val="24"/>
          <w:lang w:eastAsia="ru-RU"/>
        </w:rPr>
        <w:t>:</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Распоряжение и управление, в пределах, установленных законами и иными правовыми актами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земельными ресурсами, находящимися в муниципальной собственности. </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Распоряжение земельными участками государственная собственность, на которые не разграничена, в случаях предусмотренных действующим земельным законодательством Российской Федерации.</w:t>
      </w:r>
    </w:p>
    <w:p w:rsidR="006E7249" w:rsidRPr="006E7249" w:rsidRDefault="006E7249" w:rsidP="006E7249">
      <w:pPr>
        <w:spacing w:after="0" w:line="240" w:lineRule="auto"/>
        <w:jc w:val="both"/>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sz w:val="24"/>
          <w:szCs w:val="24"/>
          <w:lang w:eastAsia="ru-RU"/>
        </w:rPr>
        <w:t xml:space="preserve">       -  Выполнение  отдельных  поручений главы  муниципального образования по земельным и имущественным вопросам.</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b/>
          <w:sz w:val="24"/>
          <w:szCs w:val="24"/>
          <w:lang w:eastAsia="ru-RU"/>
        </w:rPr>
        <w:t>В области  управления и распоряжения имуществом</w:t>
      </w:r>
      <w:r w:rsidRPr="006E7249">
        <w:rPr>
          <w:rFonts w:ascii="Times New Roman" w:eastAsia="Times New Roman" w:hAnsi="Times New Roman" w:cs="Times New Roman"/>
          <w:sz w:val="24"/>
          <w:szCs w:val="24"/>
          <w:lang w:eastAsia="ru-RU"/>
        </w:rPr>
        <w:t xml:space="preserve">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(далее – имуществом) в соответствии с требованиями «Положения о порядке владения, пользования и распоряжения имуществом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Комитет </w:t>
      </w:r>
      <w:r w:rsidRPr="006E7249">
        <w:rPr>
          <w:rFonts w:ascii="Times New Roman" w:eastAsia="Times New Roman" w:hAnsi="Times New Roman" w:cs="Times New Roman"/>
          <w:b/>
          <w:sz w:val="24"/>
          <w:szCs w:val="24"/>
          <w:lang w:eastAsia="ru-RU"/>
        </w:rPr>
        <w:t>осуществляет следующие полномочия</w:t>
      </w:r>
      <w:r w:rsidRPr="006E7249">
        <w:rPr>
          <w:rFonts w:ascii="Times New Roman" w:eastAsia="Times New Roman" w:hAnsi="Times New Roman" w:cs="Times New Roman"/>
          <w:sz w:val="24"/>
          <w:szCs w:val="24"/>
          <w:lang w:eastAsia="ru-RU"/>
        </w:rPr>
        <w:t>:</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 Осуществляет полномочия собственника по управлению и распоряжению имуществом, в том числе выступает при государственной регистрации прав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на объекты недвижимости и сделок с ними.</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2. Осуществляет учет имущества, оформление прав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на него, ведение реестра имущества, выдает выписки из реестра, доверенности для регистрации прав на недвижимое имущество.</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3. Проводит в пределах своей компетенции инвентаризацию имущества и проверку его целевого использования. </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4. Организует проведение оценки имущества.</w:t>
      </w:r>
    </w:p>
    <w:p w:rsidR="006E7249" w:rsidRPr="006E7249" w:rsidRDefault="006E7249" w:rsidP="006E7249">
      <w:pPr>
        <w:spacing w:after="0" w:line="240" w:lineRule="auto"/>
        <w:ind w:firstLine="567"/>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5. Осуществляет координацию и контроль деятельности органов местного самоуправления, муниципальных предприятий и учреждений в сфере использования имущества.</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6. Участвует в мероприятиях по разграничению объектов государственной и муниципальной собственности.</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7. Приобретает имущество в собственность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8. Оформляет документы по передаче имущества в хозяйственное ведение и оперативное управление муниципальным предприятиям и учреждениям, его мене, продаже, безвозмездной передаче (в том числе дарению), списанию, передаче в залог, аренду, безвозмездное пользование, приватизацию.</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9. Организует и обеспечивает проведение торгов на право заключения договоров аренды имущества.  </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10. Ведет учет (реестр) договоров аренды, купли-продажи, безвозмездного пользования, доверительного управления, залога и иного обременения имущества, осуществляет </w:t>
      </w:r>
      <w:proofErr w:type="gramStart"/>
      <w:r w:rsidRPr="006E7249">
        <w:rPr>
          <w:rFonts w:ascii="Times New Roman" w:eastAsia="Times New Roman" w:hAnsi="Times New Roman" w:cs="Times New Roman"/>
          <w:sz w:val="24"/>
          <w:szCs w:val="24"/>
          <w:lang w:eastAsia="ru-RU"/>
        </w:rPr>
        <w:t>контроль за</w:t>
      </w:r>
      <w:proofErr w:type="gramEnd"/>
      <w:r w:rsidRPr="006E7249">
        <w:rPr>
          <w:rFonts w:ascii="Times New Roman" w:eastAsia="Times New Roman" w:hAnsi="Times New Roman" w:cs="Times New Roman"/>
          <w:sz w:val="24"/>
          <w:szCs w:val="24"/>
          <w:lang w:eastAsia="ru-RU"/>
        </w:rPr>
        <w:t xml:space="preserve"> соблюдением условий таких договоров.</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lastRenderedPageBreak/>
        <w:t xml:space="preserve">        11. Заключает, изменяет и расторгает договоры аренды, купли-продажи, безвозмездного пользования, доверительного управления, иные договоры, связанные с использованием имущества без доверенности.</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12. Готовит документы для принятия в собственность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имущества, созданного за счет средств бюджета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b/>
          <w:sz w:val="24"/>
          <w:szCs w:val="24"/>
          <w:lang w:eastAsia="ru-RU"/>
        </w:rPr>
        <w:t>В области управления и распоряжения земельными ресурсами Комитет осуществляет следующие полномочия</w:t>
      </w:r>
      <w:r w:rsidRPr="006E7249">
        <w:rPr>
          <w:rFonts w:ascii="Times New Roman" w:eastAsia="Times New Roman" w:hAnsi="Times New Roman" w:cs="Times New Roman"/>
          <w:sz w:val="24"/>
          <w:szCs w:val="24"/>
          <w:lang w:eastAsia="ru-RU"/>
        </w:rPr>
        <w:t>:</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1. Приобретает земельные участки в собственность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2. Осуществляет функции по распоряжению земельными участками, государственная собственность на которые не разграничена, в случаях предусмотренных действующим земельным законодательством Российской Федерации.</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3. Управляет и распоряжается земельными ресурсами, находящимися в муниципальной собственности, в пределах, установленных законами и иными правовыми актами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4. Осуществляет в установленном порядке процедуры разграничения государственной собственности на землю в отношении земельных участков, которые могут находиться в собственности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5. Выступает продавцом или арендодателем при продаже находящихся в муниципальной собственности земельных участков или права на заключение договоров аренды таких земельных участков:  определяет порядок, форму и условия проведения торгов, проводит торги, по результатам торгов заключает договора купли-продажи или аренды земельных участков.</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6. Выступает в пределах своей компетенции муниципальным заказчиком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на проведение инженерно-геодезических, землеустроительных и других работ, связанных с управлением земельными участками, находящимися в муниципальной собственности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7. Осуществляет в установленном порядке изъятие земельных участков для нужд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в том числе путем выкупа.</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8. Принимает меры для обеспечения поступления в бюджет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средств от приватизации и доходов от использования имущества, средств от продажи и аренды земельных участков, находящихся в муниципальной собственности, а также от продажи права на заключение договора аренды земельного участка на торгах (аукционах, конкурсах). </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9. Осуществляет муниципальный земельный контроль в соответствии с законодательством Российской Федерации.</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И другие полномочия.</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numPr>
          <w:ilvl w:val="0"/>
          <w:numId w:val="31"/>
        </w:numPr>
        <w:spacing w:after="0" w:line="240" w:lineRule="auto"/>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 xml:space="preserve">Анализ нормативно-правовой базы, регулирующей вопросы реализации прав и полномочий в сфере управления, распоряжения и учета муниципального имущества </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Фактически, Комитет осуществляет полномочия администратора неналоговых доходов от использования имущества и согласно п.2 ст.160.1 БК РФ должен осуществлять начисление, учет и контроль, за правильностью исчисления, полнотой и своевременностью осуществления платежей в бюджет, пеней и штрафов по ним; осуществлять взыскание задолженности по платежам в бюджет, пеней и штрафов.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w:t>
      </w:r>
      <w:hyperlink r:id="rId6" w:history="1">
        <w:r w:rsidRPr="006E7249">
          <w:rPr>
            <w:rFonts w:ascii="Times New Roman" w:eastAsia="Times New Roman" w:hAnsi="Times New Roman" w:cs="Times New Roman"/>
            <w:sz w:val="24"/>
            <w:szCs w:val="24"/>
            <w:lang w:eastAsia="ru-RU"/>
          </w:rPr>
          <w:t>п. 3 ст. 160.1</w:t>
        </w:r>
      </w:hyperlink>
      <w:r w:rsidRPr="006E7249">
        <w:rPr>
          <w:rFonts w:ascii="Times New Roman" w:eastAsia="Times New Roman" w:hAnsi="Times New Roman" w:cs="Times New Roman"/>
          <w:sz w:val="24"/>
          <w:szCs w:val="24"/>
          <w:lang w:eastAsia="ru-RU"/>
        </w:rPr>
        <w:t xml:space="preserve"> БК РФ). </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lastRenderedPageBreak/>
        <w:t>Постановлением главы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14.02.2008 №145 «О наделении комитета имущественных отношений полномочиями в области управления и распоряжения земельными участками» комитет наделен следующими полномочиями области управления и распоряжения земельными участками, расположенными на территории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1.1. Подготовка проектов нормативно-правовых актов в области земельных отношений.</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1.2. Рассмотрение заявлений граждан и юридических лиц по вопросам земельных отношений.</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1.3. Организация проведения работ по формированию земельных участков.</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1.4. Формирование документации, являющейся основанием для принятия главой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решений по распоряжению земельными участками.</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1.5. Во исполнение решений главы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подготовка и заключение в качестве продавца (арендодателя) договоров купли-продажи (аренды) земельных участков.</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1.6. Осуществление </w:t>
      </w:r>
      <w:proofErr w:type="gramStart"/>
      <w:r w:rsidRPr="006E7249">
        <w:rPr>
          <w:rFonts w:ascii="Times New Roman" w:eastAsia="Times New Roman" w:hAnsi="Times New Roman" w:cs="Times New Roman"/>
          <w:sz w:val="24"/>
          <w:szCs w:val="24"/>
          <w:lang w:eastAsia="ru-RU"/>
        </w:rPr>
        <w:t>контроля за</w:t>
      </w:r>
      <w:proofErr w:type="gramEnd"/>
      <w:r w:rsidRPr="006E7249">
        <w:rPr>
          <w:rFonts w:ascii="Times New Roman" w:eastAsia="Times New Roman" w:hAnsi="Times New Roman" w:cs="Times New Roman"/>
          <w:sz w:val="24"/>
          <w:szCs w:val="24"/>
          <w:lang w:eastAsia="ru-RU"/>
        </w:rPr>
        <w:t xml:space="preserve"> поступлением платежей в соответствии с заключенными договорами купли-продажи (аренды) земельных участков.</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1.7. Организация процедуры оформления в собственность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земельных участков, в том числе бесхозяйных.</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1.8. Ведение реестра муниципальных земель.</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1.9. Обеспечение подготовки и публикации информации о предоставляемых земельных участках целевым назначением и конкурсным способом.</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1.10. Организация и проведение земельных торгов.</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1.11. Защита прав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в области земельных отношений в административном и судебном порядке.</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1.12. Решение иных вопросов в области земельных отношений в соответствии с действующим законодательством.</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Однако, правового акта, наделяющего Комитет полномочиями администратора неналоговых доходов от использования имущества, для проверки  не предоставлено,  Положением о комитете имущественных и земельных отношений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утв. Постановлением Главы от 27.03.2014г, от 07.07.2015г № 857, данные полномочия на Комитет не возложены.</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E7249" w:rsidRPr="006E7249" w:rsidRDefault="006E7249" w:rsidP="006E7249">
      <w:pPr>
        <w:spacing w:after="240" w:line="240" w:lineRule="auto"/>
        <w:jc w:val="both"/>
        <w:textAlignment w:val="baseline"/>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С целью регулирования вопросов  распоряжения земельными участками, находящимися в муниципальной собственности муниципального района, а также земельными участками, которыми в соответствие с действующим законодательством Российской Федерации вправе распоряжаться органы местного самоуправления, утверждены следующие нормативные правовые акты муниципального района:</w:t>
      </w:r>
    </w:p>
    <w:p w:rsidR="006E7249" w:rsidRPr="006E7249" w:rsidRDefault="006E7249" w:rsidP="006E7249">
      <w:pPr>
        <w:spacing w:after="0" w:line="240" w:lineRule="auto"/>
        <w:ind w:firstLine="708"/>
        <w:jc w:val="both"/>
        <w:rPr>
          <w:rFonts w:ascii="Times New Roman" w:eastAsia="Times New Roman" w:hAnsi="Times New Roman" w:cs="Times New Roman"/>
          <w:i/>
          <w:sz w:val="24"/>
          <w:szCs w:val="24"/>
          <w:lang w:eastAsia="ru-RU"/>
        </w:rPr>
      </w:pPr>
      <w:r w:rsidRPr="006E7249">
        <w:rPr>
          <w:rFonts w:ascii="Times New Roman" w:eastAsia="Times New Roman" w:hAnsi="Times New Roman" w:cs="Times New Roman"/>
          <w:i/>
          <w:sz w:val="24"/>
          <w:szCs w:val="24"/>
          <w:lang w:eastAsia="ru-RU"/>
        </w:rPr>
        <w:t>Муниципальные правовые акты, регулирующие вопросы аренды земельных участков:</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ab/>
        <w:t>1) Постановление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12.12.2013г № 1561 "Об установлении базовых ставок арендной платы за земельные участки, находящиеся на территории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государственная собственность на которые не разграничена»;</w:t>
      </w:r>
      <w:r w:rsidRPr="006E7249">
        <w:rPr>
          <w:rFonts w:ascii="Times New Roman" w:eastAsia="Times New Roman" w:hAnsi="Times New Roman" w:cs="Times New Roman"/>
          <w:sz w:val="24"/>
          <w:szCs w:val="24"/>
          <w:lang w:eastAsia="ru-RU"/>
        </w:rPr>
        <w:tab/>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ab/>
        <w:t>2) Постановление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24.02.2015г № 278 "О внесении изменений в постановление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12.12.2013 № 1561;</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ab/>
        <w:t>3) Административные регламенты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по предоставлению муниципальных услуг.</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ru-RU"/>
        </w:rPr>
        <w:t xml:space="preserve">В связи с отменой  Постановления Правительства Астраханской области от 01.02.2008 г. №26-П «Об утверждении Порядка определения размера арендной платы, </w:t>
      </w:r>
      <w:r w:rsidRPr="006E7249">
        <w:rPr>
          <w:rFonts w:ascii="Times New Roman" w:eastAsia="Times New Roman" w:hAnsi="Times New Roman" w:cs="Times New Roman"/>
          <w:sz w:val="24"/>
          <w:szCs w:val="24"/>
          <w:lang w:eastAsia="ru-RU"/>
        </w:rPr>
        <w:lastRenderedPageBreak/>
        <w:t>условий сроков ее внесения за использование земельных участков, находящихся в государственной собственности Астраханской области, а также земельных участков, государственная собственность на которые не разграничена» и изданием Постановления Правительства   Астраханской области от 29.06.2015г. №284-П «О порядке определения размера арендной платы за</w:t>
      </w:r>
      <w:proofErr w:type="gramEnd"/>
      <w:r w:rsidRPr="006E7249">
        <w:rPr>
          <w:rFonts w:ascii="Times New Roman" w:eastAsia="Times New Roman" w:hAnsi="Times New Roman" w:cs="Times New Roman"/>
          <w:sz w:val="24"/>
          <w:szCs w:val="24"/>
          <w:lang w:eastAsia="ru-RU"/>
        </w:rPr>
        <w:t xml:space="preserve"> </w:t>
      </w:r>
      <w:proofErr w:type="gramStart"/>
      <w:r w:rsidRPr="006E7249">
        <w:rPr>
          <w:rFonts w:ascii="Times New Roman" w:eastAsia="Times New Roman" w:hAnsi="Times New Roman" w:cs="Times New Roman"/>
          <w:sz w:val="24"/>
          <w:szCs w:val="24"/>
          <w:lang w:eastAsia="ru-RU"/>
        </w:rPr>
        <w:t>предоставленные в аренду без торгов земельные участки, находящихся в государственной собственности Астраханской области, земельные участки, государственная собственность на которые не разграничена»,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необходимо внести соответствующие изменения и дополнения в муниципальные правовые акты, регулирующие вопросы аренды земельных участков, так как Постановление Правительства Астраханской области от 29.06.2015г № 284-П не предусматривает условий и сроков внесения арендной платы.</w:t>
      </w:r>
      <w:proofErr w:type="gramEnd"/>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firstLine="708"/>
        <w:jc w:val="both"/>
        <w:rPr>
          <w:rFonts w:ascii="Times New Roman" w:eastAsia="Times New Roman" w:hAnsi="Times New Roman" w:cs="Times New Roman"/>
          <w:i/>
          <w:sz w:val="24"/>
          <w:szCs w:val="24"/>
          <w:lang w:eastAsia="ru-RU"/>
        </w:rPr>
      </w:pPr>
      <w:r w:rsidRPr="006E7249">
        <w:rPr>
          <w:rFonts w:ascii="Times New Roman" w:eastAsia="Times New Roman" w:hAnsi="Times New Roman" w:cs="Times New Roman"/>
          <w:i/>
          <w:sz w:val="24"/>
          <w:szCs w:val="24"/>
          <w:lang w:eastAsia="ru-RU"/>
        </w:rPr>
        <w:t>Муниципальные правовые акты, регулирующие вопросы управления недвижимым имуществом:</w:t>
      </w:r>
    </w:p>
    <w:p w:rsidR="006E7249" w:rsidRPr="006E7249" w:rsidRDefault="006E7249" w:rsidP="006E7249">
      <w:pPr>
        <w:spacing w:after="0" w:line="240" w:lineRule="auto"/>
        <w:ind w:left="142" w:firstLine="578"/>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1) Постановление главы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08.12.2006г  № 47 «Об утверждении Положения о порядке владения, пользования и распоряжения имуществом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(с изменениями Решения Совета от 29.03.2012 № 12, от 21.02.2013 № 80);</w:t>
      </w:r>
    </w:p>
    <w:p w:rsidR="006E7249" w:rsidRPr="006E7249" w:rsidRDefault="006E7249" w:rsidP="006E7249">
      <w:pPr>
        <w:spacing w:after="0" w:line="240" w:lineRule="auto"/>
        <w:ind w:left="142" w:firstLine="578"/>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2) Решение Совета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31.01.2007г № 4 «Об утверждении Положения о предоставлении в аренду объектов нежилого муниципального фонда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(с изменениями от 29.12.2009 № 34);</w:t>
      </w:r>
    </w:p>
    <w:p w:rsidR="006E7249" w:rsidRPr="006E7249" w:rsidRDefault="006E7249" w:rsidP="006E7249">
      <w:pPr>
        <w:spacing w:after="0" w:line="240" w:lineRule="auto"/>
        <w:ind w:left="142" w:firstLine="578"/>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3) Решение Совета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04.12.2006 г. №72 «О проекте постановления главы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«Об утверждении Положения о порядке владения, пользования и распоряжения имуществом муниципального образования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ind w:left="142" w:firstLine="578"/>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4) Решение Совета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25.07.2013г № 106  «Об утверждении Положения о списании  муниципального имущества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ind w:left="142" w:firstLine="578"/>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5) Решение Совета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25.06.2015г № 102  «Об утверждении Положения о списании  муниципального имущества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6) Решение Совета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25.06.2015г № 98  «Об утверждении Положения о порядке предоставления муниципальных  преференций в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numPr>
          <w:ilvl w:val="0"/>
          <w:numId w:val="31"/>
        </w:numPr>
        <w:spacing w:after="0" w:line="240" w:lineRule="auto"/>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Анализ поступлений в доходную часть бюджета от продажи и сдачи в аренду муниципального имущества (в том числе земельных участков)</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Согласно отчету «Исполнение собственного бюджета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за 2014 год и 8 месяцев 2015 г. прогнозные показатели по доходам от продажи и использования имущества за 2014 год исполнены на 107% , за период с января по август 2015г на 46,5%.</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w:t>
      </w:r>
    </w:p>
    <w:p w:rsidR="006E7249" w:rsidRPr="006E7249" w:rsidRDefault="006E7249" w:rsidP="006E7249">
      <w:pPr>
        <w:suppressAutoHyphens/>
        <w:spacing w:after="0" w:line="240" w:lineRule="auto"/>
        <w:jc w:val="center"/>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Сравнительные показатели в разрезе структуры </w:t>
      </w:r>
    </w:p>
    <w:p w:rsidR="006E7249" w:rsidRPr="006E7249" w:rsidRDefault="006E7249" w:rsidP="006E7249">
      <w:pPr>
        <w:suppressAutoHyphens/>
        <w:spacing w:after="0" w:line="240" w:lineRule="auto"/>
        <w:jc w:val="center"/>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Доходов от продажи и использования имущества в районный бюджет</w:t>
      </w:r>
    </w:p>
    <w:p w:rsidR="006E7249" w:rsidRPr="006E7249" w:rsidRDefault="006E7249" w:rsidP="006E7249">
      <w:pPr>
        <w:suppressAutoHyphens/>
        <w:spacing w:after="0" w:line="240" w:lineRule="auto"/>
        <w:ind w:firstLine="720"/>
        <w:jc w:val="center"/>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за  2014г и истекший период 2015г  </w:t>
      </w:r>
      <w:proofErr w:type="gramStart"/>
      <w:r w:rsidRPr="006E7249">
        <w:rPr>
          <w:rFonts w:ascii="Times New Roman" w:eastAsia="Times New Roman" w:hAnsi="Times New Roman" w:cs="Times New Roman"/>
          <w:sz w:val="24"/>
          <w:szCs w:val="24"/>
          <w:lang w:eastAsia="ar-SA"/>
        </w:rPr>
        <w:t>представлены</w:t>
      </w:r>
      <w:proofErr w:type="gramEnd"/>
      <w:r w:rsidRPr="006E7249">
        <w:rPr>
          <w:rFonts w:ascii="Times New Roman" w:eastAsia="Times New Roman" w:hAnsi="Times New Roman" w:cs="Times New Roman"/>
          <w:sz w:val="24"/>
          <w:szCs w:val="24"/>
          <w:lang w:eastAsia="ar-SA"/>
        </w:rPr>
        <w:t xml:space="preserve">  в таблице:</w:t>
      </w:r>
    </w:p>
    <w:p w:rsidR="006E7249" w:rsidRPr="006E7249" w:rsidRDefault="006E7249" w:rsidP="006E7249">
      <w:pPr>
        <w:suppressAutoHyphens/>
        <w:spacing w:after="0" w:line="240" w:lineRule="auto"/>
        <w:ind w:firstLine="720"/>
        <w:jc w:val="right"/>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(тыс. руб.)</w:t>
      </w:r>
    </w:p>
    <w:tbl>
      <w:tblPr>
        <w:tblpPr w:leftFromText="180" w:rightFromText="180" w:vertAnchor="text" w:horzAnchor="margin" w:tblpXSpec="center" w:tblpY="3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1418"/>
        <w:gridCol w:w="992"/>
        <w:gridCol w:w="1134"/>
        <w:gridCol w:w="1417"/>
        <w:gridCol w:w="1134"/>
      </w:tblGrid>
      <w:tr w:rsidR="006E7249" w:rsidRPr="006E7249" w:rsidTr="006E7249">
        <w:trPr>
          <w:trHeight w:val="150"/>
        </w:trPr>
        <w:tc>
          <w:tcPr>
            <w:tcW w:w="2943" w:type="dxa"/>
            <w:vMerge w:val="restart"/>
            <w:shd w:val="clear" w:color="auto" w:fill="auto"/>
          </w:tcPr>
          <w:p w:rsidR="006E7249" w:rsidRPr="006E7249" w:rsidRDefault="006E7249" w:rsidP="006E7249">
            <w:pPr>
              <w:suppressAutoHyphens/>
              <w:spacing w:after="0" w:line="240" w:lineRule="auto"/>
              <w:jc w:val="both"/>
              <w:rPr>
                <w:rFonts w:ascii="Times New Roman" w:eastAsia="Times New Roman" w:hAnsi="Times New Roman" w:cs="Times New Roman"/>
                <w:lang w:eastAsia="ar-SA"/>
              </w:rPr>
            </w:pPr>
          </w:p>
          <w:p w:rsidR="006E7249" w:rsidRPr="006E7249" w:rsidRDefault="006E7249" w:rsidP="006E7249">
            <w:pPr>
              <w:suppressAutoHyphens/>
              <w:spacing w:after="0" w:line="240" w:lineRule="auto"/>
              <w:jc w:val="both"/>
              <w:rPr>
                <w:rFonts w:ascii="Times New Roman" w:eastAsia="Times New Roman" w:hAnsi="Times New Roman" w:cs="Times New Roman"/>
                <w:lang w:eastAsia="ar-SA"/>
              </w:rPr>
            </w:pPr>
          </w:p>
          <w:p w:rsidR="006E7249" w:rsidRPr="006E7249" w:rsidRDefault="006E7249" w:rsidP="006E7249">
            <w:pPr>
              <w:suppressAutoHyphens/>
              <w:spacing w:after="0" w:line="240" w:lineRule="auto"/>
              <w:jc w:val="both"/>
              <w:rPr>
                <w:rFonts w:ascii="Times New Roman" w:eastAsia="Times New Roman" w:hAnsi="Times New Roman" w:cs="Times New Roman"/>
                <w:lang w:eastAsia="ar-SA"/>
              </w:rPr>
            </w:pPr>
          </w:p>
          <w:p w:rsidR="006E7249" w:rsidRPr="006E7249" w:rsidRDefault="006E7249" w:rsidP="006E7249">
            <w:pPr>
              <w:suppressAutoHyphens/>
              <w:spacing w:after="0" w:line="240" w:lineRule="auto"/>
              <w:jc w:val="center"/>
              <w:rPr>
                <w:rFonts w:ascii="Times New Roman" w:eastAsia="Times New Roman" w:hAnsi="Times New Roman" w:cs="Times New Roman"/>
                <w:lang w:eastAsia="ar-SA"/>
              </w:rPr>
            </w:pPr>
            <w:r w:rsidRPr="006E7249">
              <w:rPr>
                <w:rFonts w:ascii="Times New Roman" w:eastAsia="Times New Roman" w:hAnsi="Times New Roman" w:cs="Times New Roman"/>
                <w:lang w:eastAsia="ar-SA"/>
              </w:rPr>
              <w:t>Наименование  дохода</w:t>
            </w:r>
          </w:p>
        </w:tc>
        <w:tc>
          <w:tcPr>
            <w:tcW w:w="3686" w:type="dxa"/>
            <w:gridSpan w:val="3"/>
            <w:shd w:val="clear" w:color="auto" w:fill="auto"/>
          </w:tcPr>
          <w:p w:rsidR="006E7249" w:rsidRPr="006E7249" w:rsidRDefault="006E7249" w:rsidP="006E7249">
            <w:pPr>
              <w:suppressAutoHyphens/>
              <w:spacing w:after="0" w:line="240" w:lineRule="auto"/>
              <w:jc w:val="center"/>
              <w:rPr>
                <w:rFonts w:ascii="Times New Roman" w:eastAsia="Times New Roman" w:hAnsi="Times New Roman" w:cs="Times New Roman"/>
                <w:b/>
                <w:lang w:eastAsia="ar-SA"/>
              </w:rPr>
            </w:pPr>
          </w:p>
          <w:p w:rsidR="006E7249" w:rsidRPr="006E7249" w:rsidRDefault="006E7249" w:rsidP="006E7249">
            <w:pPr>
              <w:suppressAutoHyphens/>
              <w:spacing w:after="0" w:line="240" w:lineRule="auto"/>
              <w:jc w:val="center"/>
              <w:rPr>
                <w:rFonts w:ascii="Times New Roman" w:eastAsia="Times New Roman" w:hAnsi="Times New Roman" w:cs="Times New Roman"/>
                <w:b/>
                <w:lang w:eastAsia="ar-SA"/>
              </w:rPr>
            </w:pPr>
            <w:r w:rsidRPr="006E7249">
              <w:rPr>
                <w:rFonts w:ascii="Times New Roman" w:eastAsia="Times New Roman" w:hAnsi="Times New Roman" w:cs="Times New Roman"/>
                <w:b/>
                <w:lang w:eastAsia="ar-SA"/>
              </w:rPr>
              <w:t>2014 год</w:t>
            </w:r>
          </w:p>
        </w:tc>
        <w:tc>
          <w:tcPr>
            <w:tcW w:w="3685" w:type="dxa"/>
            <w:gridSpan w:val="3"/>
          </w:tcPr>
          <w:p w:rsidR="006E7249" w:rsidRPr="006E7249" w:rsidRDefault="006E7249" w:rsidP="006E7249">
            <w:pPr>
              <w:suppressAutoHyphens/>
              <w:spacing w:after="0" w:line="240" w:lineRule="auto"/>
              <w:jc w:val="center"/>
              <w:rPr>
                <w:rFonts w:ascii="Times New Roman" w:eastAsia="Times New Roman" w:hAnsi="Times New Roman" w:cs="Times New Roman"/>
                <w:b/>
                <w:lang w:eastAsia="ar-SA"/>
              </w:rPr>
            </w:pPr>
            <w:r w:rsidRPr="006E7249">
              <w:rPr>
                <w:rFonts w:ascii="Times New Roman" w:eastAsia="Times New Roman" w:hAnsi="Times New Roman" w:cs="Times New Roman"/>
                <w:b/>
                <w:lang w:eastAsia="ar-SA"/>
              </w:rPr>
              <w:t>Период с января по август</w:t>
            </w:r>
          </w:p>
          <w:p w:rsidR="006E7249" w:rsidRPr="006E7249" w:rsidRDefault="006E7249" w:rsidP="006E7249">
            <w:pPr>
              <w:suppressAutoHyphens/>
              <w:spacing w:after="0" w:line="240" w:lineRule="auto"/>
              <w:jc w:val="center"/>
              <w:rPr>
                <w:rFonts w:ascii="Times New Roman" w:eastAsia="Times New Roman" w:hAnsi="Times New Roman" w:cs="Times New Roman"/>
                <w:b/>
                <w:lang w:eastAsia="ar-SA"/>
              </w:rPr>
            </w:pPr>
            <w:r w:rsidRPr="006E7249">
              <w:rPr>
                <w:rFonts w:ascii="Times New Roman" w:eastAsia="Times New Roman" w:hAnsi="Times New Roman" w:cs="Times New Roman"/>
                <w:b/>
                <w:lang w:eastAsia="ar-SA"/>
              </w:rPr>
              <w:t>2015г</w:t>
            </w:r>
          </w:p>
        </w:tc>
      </w:tr>
      <w:tr w:rsidR="006E7249" w:rsidRPr="006E7249" w:rsidTr="006E7249">
        <w:trPr>
          <w:trHeight w:val="150"/>
        </w:trPr>
        <w:tc>
          <w:tcPr>
            <w:tcW w:w="2943" w:type="dxa"/>
            <w:vMerge/>
            <w:shd w:val="clear" w:color="auto" w:fill="auto"/>
          </w:tcPr>
          <w:p w:rsidR="006E7249" w:rsidRPr="006E7249" w:rsidRDefault="006E7249" w:rsidP="006E7249">
            <w:pPr>
              <w:suppressAutoHyphens/>
              <w:snapToGrid w:val="0"/>
              <w:spacing w:after="0" w:line="240" w:lineRule="auto"/>
              <w:ind w:firstLine="720"/>
              <w:jc w:val="both"/>
              <w:rPr>
                <w:rFonts w:ascii="Times New Roman" w:eastAsia="Times New Roman" w:hAnsi="Times New Roman" w:cs="Times New Roman"/>
                <w:lang w:eastAsia="ar-SA"/>
              </w:rPr>
            </w:pPr>
          </w:p>
        </w:tc>
        <w:tc>
          <w:tcPr>
            <w:tcW w:w="1276" w:type="dxa"/>
            <w:shd w:val="clear" w:color="auto" w:fill="auto"/>
          </w:tcPr>
          <w:p w:rsidR="006E7249" w:rsidRPr="006E7249" w:rsidRDefault="006E7249" w:rsidP="006E7249">
            <w:pPr>
              <w:suppressAutoHyphens/>
              <w:snapToGrid w:val="0"/>
              <w:spacing w:after="0" w:line="240" w:lineRule="auto"/>
              <w:jc w:val="both"/>
              <w:rPr>
                <w:rFonts w:ascii="Times New Roman" w:eastAsia="Times New Roman" w:hAnsi="Times New Roman" w:cs="Times New Roman"/>
                <w:lang w:eastAsia="ar-SA"/>
              </w:rPr>
            </w:pPr>
          </w:p>
          <w:p w:rsidR="006E7249" w:rsidRPr="006E7249" w:rsidRDefault="006E7249" w:rsidP="006E7249">
            <w:pPr>
              <w:suppressAutoHyphens/>
              <w:snapToGrid w:val="0"/>
              <w:spacing w:after="0" w:line="240" w:lineRule="auto"/>
              <w:ind w:firstLine="34"/>
              <w:jc w:val="center"/>
              <w:rPr>
                <w:rFonts w:ascii="Times New Roman" w:eastAsia="Times New Roman" w:hAnsi="Times New Roman" w:cs="Times New Roman"/>
                <w:lang w:eastAsia="ar-SA"/>
              </w:rPr>
            </w:pPr>
            <w:r w:rsidRPr="006E7249">
              <w:rPr>
                <w:rFonts w:ascii="Times New Roman" w:eastAsia="Times New Roman" w:hAnsi="Times New Roman" w:cs="Times New Roman"/>
                <w:lang w:eastAsia="ar-SA"/>
              </w:rPr>
              <w:t>Прогноз</w:t>
            </w:r>
          </w:p>
          <w:p w:rsidR="006E7249" w:rsidRPr="006E7249" w:rsidRDefault="006E7249" w:rsidP="006E7249">
            <w:pPr>
              <w:suppressAutoHyphens/>
              <w:snapToGrid w:val="0"/>
              <w:spacing w:after="0" w:line="240" w:lineRule="auto"/>
              <w:jc w:val="center"/>
              <w:rPr>
                <w:rFonts w:ascii="Times New Roman" w:eastAsia="Times New Roman" w:hAnsi="Times New Roman" w:cs="Times New Roman"/>
                <w:lang w:eastAsia="ar-SA"/>
              </w:rPr>
            </w:pPr>
          </w:p>
        </w:tc>
        <w:tc>
          <w:tcPr>
            <w:tcW w:w="1418" w:type="dxa"/>
            <w:shd w:val="clear" w:color="auto" w:fill="auto"/>
          </w:tcPr>
          <w:p w:rsidR="006E7249" w:rsidRPr="006E7249" w:rsidRDefault="006E7249" w:rsidP="006E7249">
            <w:pPr>
              <w:suppressAutoHyphens/>
              <w:snapToGrid w:val="0"/>
              <w:spacing w:after="0" w:line="240" w:lineRule="auto"/>
              <w:ind w:firstLine="33"/>
              <w:jc w:val="both"/>
              <w:rPr>
                <w:rFonts w:ascii="Times New Roman" w:eastAsia="Times New Roman" w:hAnsi="Times New Roman" w:cs="Times New Roman"/>
                <w:lang w:eastAsia="ar-SA"/>
              </w:rPr>
            </w:pPr>
          </w:p>
          <w:p w:rsidR="006E7249" w:rsidRPr="006E7249" w:rsidRDefault="006E7249" w:rsidP="006E7249">
            <w:pPr>
              <w:suppressAutoHyphens/>
              <w:snapToGrid w:val="0"/>
              <w:spacing w:after="0" w:line="240" w:lineRule="auto"/>
              <w:ind w:firstLine="33"/>
              <w:jc w:val="both"/>
              <w:rPr>
                <w:rFonts w:ascii="Times New Roman" w:eastAsia="Times New Roman" w:hAnsi="Times New Roman" w:cs="Times New Roman"/>
                <w:lang w:eastAsia="ar-SA"/>
              </w:rPr>
            </w:pPr>
            <w:r w:rsidRPr="006E7249">
              <w:rPr>
                <w:rFonts w:ascii="Times New Roman" w:eastAsia="Times New Roman" w:hAnsi="Times New Roman" w:cs="Times New Roman"/>
                <w:lang w:eastAsia="ar-SA"/>
              </w:rPr>
              <w:t>Исполнение</w:t>
            </w:r>
          </w:p>
          <w:p w:rsidR="006E7249" w:rsidRPr="006E7249" w:rsidRDefault="006E7249" w:rsidP="006E7249">
            <w:pPr>
              <w:suppressAutoHyphens/>
              <w:snapToGrid w:val="0"/>
              <w:spacing w:after="0" w:line="240" w:lineRule="auto"/>
              <w:ind w:firstLine="720"/>
              <w:jc w:val="both"/>
              <w:rPr>
                <w:rFonts w:ascii="Times New Roman" w:eastAsia="Times New Roman" w:hAnsi="Times New Roman" w:cs="Times New Roman"/>
                <w:lang w:eastAsia="ar-SA"/>
              </w:rPr>
            </w:pPr>
          </w:p>
        </w:tc>
        <w:tc>
          <w:tcPr>
            <w:tcW w:w="992" w:type="dxa"/>
          </w:tcPr>
          <w:p w:rsidR="006E7249" w:rsidRPr="006E7249" w:rsidRDefault="006E7249" w:rsidP="006E7249">
            <w:pPr>
              <w:suppressAutoHyphens/>
              <w:snapToGrid w:val="0"/>
              <w:spacing w:after="0" w:line="240" w:lineRule="auto"/>
              <w:ind w:firstLine="33"/>
              <w:jc w:val="both"/>
              <w:rPr>
                <w:rFonts w:ascii="Times New Roman" w:eastAsia="Times New Roman" w:hAnsi="Times New Roman" w:cs="Times New Roman"/>
                <w:lang w:eastAsia="ar-SA"/>
              </w:rPr>
            </w:pPr>
            <w:r w:rsidRPr="006E7249">
              <w:rPr>
                <w:rFonts w:ascii="Times New Roman" w:eastAsia="Times New Roman" w:hAnsi="Times New Roman" w:cs="Times New Roman"/>
                <w:lang w:eastAsia="ar-SA"/>
              </w:rPr>
              <w:lastRenderedPageBreak/>
              <w:t>% Исполн</w:t>
            </w:r>
            <w:r w:rsidRPr="006E7249">
              <w:rPr>
                <w:rFonts w:ascii="Times New Roman" w:eastAsia="Times New Roman" w:hAnsi="Times New Roman" w:cs="Times New Roman"/>
                <w:lang w:eastAsia="ar-SA"/>
              </w:rPr>
              <w:lastRenderedPageBreak/>
              <w:t>ения</w:t>
            </w:r>
          </w:p>
        </w:tc>
        <w:tc>
          <w:tcPr>
            <w:tcW w:w="1134" w:type="dxa"/>
          </w:tcPr>
          <w:p w:rsidR="006E7249" w:rsidRPr="006E7249" w:rsidRDefault="006E7249" w:rsidP="006E7249">
            <w:pPr>
              <w:suppressAutoHyphens/>
              <w:snapToGrid w:val="0"/>
              <w:spacing w:after="0" w:line="240" w:lineRule="auto"/>
              <w:jc w:val="both"/>
              <w:rPr>
                <w:rFonts w:ascii="Times New Roman" w:eastAsia="Times New Roman" w:hAnsi="Times New Roman" w:cs="Times New Roman"/>
                <w:lang w:eastAsia="ar-SA"/>
              </w:rPr>
            </w:pPr>
          </w:p>
          <w:p w:rsidR="006E7249" w:rsidRPr="006E7249" w:rsidRDefault="006E7249" w:rsidP="006E7249">
            <w:pPr>
              <w:suppressAutoHyphens/>
              <w:snapToGrid w:val="0"/>
              <w:spacing w:after="0" w:line="240" w:lineRule="auto"/>
              <w:jc w:val="both"/>
              <w:rPr>
                <w:rFonts w:ascii="Times New Roman" w:eastAsia="Times New Roman" w:hAnsi="Times New Roman" w:cs="Times New Roman"/>
                <w:lang w:eastAsia="ar-SA"/>
              </w:rPr>
            </w:pPr>
            <w:r w:rsidRPr="006E7249">
              <w:rPr>
                <w:rFonts w:ascii="Times New Roman" w:eastAsia="Times New Roman" w:hAnsi="Times New Roman" w:cs="Times New Roman"/>
                <w:lang w:eastAsia="ar-SA"/>
              </w:rPr>
              <w:t>Прогноз</w:t>
            </w:r>
          </w:p>
        </w:tc>
        <w:tc>
          <w:tcPr>
            <w:tcW w:w="1417" w:type="dxa"/>
          </w:tcPr>
          <w:p w:rsidR="006E7249" w:rsidRPr="006E7249" w:rsidRDefault="006E7249" w:rsidP="006E7249">
            <w:pPr>
              <w:suppressAutoHyphens/>
              <w:snapToGrid w:val="0"/>
              <w:spacing w:after="0" w:line="240" w:lineRule="auto"/>
              <w:jc w:val="both"/>
              <w:rPr>
                <w:rFonts w:ascii="Times New Roman" w:eastAsia="Times New Roman" w:hAnsi="Times New Roman" w:cs="Times New Roman"/>
                <w:lang w:eastAsia="ar-SA"/>
              </w:rPr>
            </w:pPr>
          </w:p>
          <w:p w:rsidR="006E7249" w:rsidRPr="006E7249" w:rsidRDefault="006E7249" w:rsidP="006E7249">
            <w:pPr>
              <w:suppressAutoHyphens/>
              <w:snapToGrid w:val="0"/>
              <w:spacing w:after="0" w:line="240" w:lineRule="auto"/>
              <w:jc w:val="both"/>
              <w:rPr>
                <w:rFonts w:ascii="Times New Roman" w:eastAsia="Times New Roman" w:hAnsi="Times New Roman" w:cs="Times New Roman"/>
                <w:lang w:eastAsia="ar-SA"/>
              </w:rPr>
            </w:pPr>
            <w:r w:rsidRPr="006E7249">
              <w:rPr>
                <w:rFonts w:ascii="Times New Roman" w:eastAsia="Times New Roman" w:hAnsi="Times New Roman" w:cs="Times New Roman"/>
                <w:lang w:eastAsia="ar-SA"/>
              </w:rPr>
              <w:t>Исполнение</w:t>
            </w:r>
          </w:p>
        </w:tc>
        <w:tc>
          <w:tcPr>
            <w:tcW w:w="1134" w:type="dxa"/>
          </w:tcPr>
          <w:p w:rsidR="006E7249" w:rsidRPr="006E7249" w:rsidRDefault="006E7249" w:rsidP="006E7249">
            <w:pPr>
              <w:suppressAutoHyphens/>
              <w:snapToGrid w:val="0"/>
              <w:spacing w:after="0" w:line="240" w:lineRule="auto"/>
              <w:jc w:val="both"/>
              <w:rPr>
                <w:rFonts w:ascii="Times New Roman" w:eastAsia="Times New Roman" w:hAnsi="Times New Roman" w:cs="Times New Roman"/>
                <w:lang w:eastAsia="ar-SA"/>
              </w:rPr>
            </w:pPr>
            <w:r w:rsidRPr="006E7249">
              <w:rPr>
                <w:rFonts w:ascii="Times New Roman" w:eastAsia="Times New Roman" w:hAnsi="Times New Roman" w:cs="Times New Roman"/>
                <w:lang w:eastAsia="ar-SA"/>
              </w:rPr>
              <w:t>% Исполне</w:t>
            </w:r>
            <w:r w:rsidRPr="006E7249">
              <w:rPr>
                <w:rFonts w:ascii="Times New Roman" w:eastAsia="Times New Roman" w:hAnsi="Times New Roman" w:cs="Times New Roman"/>
                <w:lang w:eastAsia="ar-SA"/>
              </w:rPr>
              <w:lastRenderedPageBreak/>
              <w:t>ния</w:t>
            </w:r>
          </w:p>
        </w:tc>
      </w:tr>
      <w:tr w:rsidR="006E7249" w:rsidRPr="006E7249" w:rsidTr="006E7249">
        <w:trPr>
          <w:trHeight w:val="827"/>
        </w:trPr>
        <w:tc>
          <w:tcPr>
            <w:tcW w:w="2943" w:type="dxa"/>
            <w:shd w:val="clear" w:color="auto" w:fill="auto"/>
          </w:tcPr>
          <w:p w:rsidR="006E7249" w:rsidRPr="006E7249" w:rsidRDefault="006E7249" w:rsidP="006E7249">
            <w:pPr>
              <w:suppressAutoHyphens/>
              <w:spacing w:after="0" w:line="240" w:lineRule="auto"/>
              <w:rPr>
                <w:rFonts w:ascii="Times New Roman" w:eastAsia="Times New Roman" w:hAnsi="Times New Roman" w:cs="Times New Roman"/>
                <w:b/>
                <w:sz w:val="20"/>
                <w:szCs w:val="20"/>
                <w:lang w:eastAsia="ar-SA"/>
              </w:rPr>
            </w:pPr>
            <w:r w:rsidRPr="006E7249">
              <w:rPr>
                <w:rFonts w:ascii="Times New Roman" w:eastAsia="Times New Roman" w:hAnsi="Times New Roman" w:cs="Times New Roman"/>
                <w:b/>
                <w:sz w:val="20"/>
                <w:szCs w:val="20"/>
                <w:lang w:eastAsia="ar-SA"/>
              </w:rPr>
              <w:lastRenderedPageBreak/>
              <w:t>Доходы от продажи и использования имущества всего, в том числе:</w:t>
            </w:r>
          </w:p>
        </w:tc>
        <w:tc>
          <w:tcPr>
            <w:tcW w:w="1276"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b/>
                <w:sz w:val="20"/>
                <w:szCs w:val="20"/>
                <w:lang w:eastAsia="ar-SA"/>
              </w:rPr>
            </w:pPr>
            <w:r w:rsidRPr="006E7249">
              <w:rPr>
                <w:rFonts w:ascii="Times New Roman" w:eastAsia="Times New Roman" w:hAnsi="Times New Roman" w:cs="Times New Roman"/>
                <w:b/>
                <w:sz w:val="20"/>
                <w:szCs w:val="20"/>
                <w:lang w:eastAsia="ar-SA"/>
              </w:rPr>
              <w:t>19034</w:t>
            </w:r>
          </w:p>
        </w:tc>
        <w:tc>
          <w:tcPr>
            <w:tcW w:w="1418"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b/>
                <w:sz w:val="20"/>
                <w:szCs w:val="20"/>
                <w:lang w:eastAsia="ar-SA"/>
              </w:rPr>
            </w:pPr>
            <w:r w:rsidRPr="006E7249">
              <w:rPr>
                <w:rFonts w:ascii="Times New Roman" w:eastAsia="Times New Roman" w:hAnsi="Times New Roman" w:cs="Times New Roman"/>
                <w:b/>
                <w:sz w:val="20"/>
                <w:szCs w:val="20"/>
                <w:lang w:eastAsia="ar-SA"/>
              </w:rPr>
              <w:t>20360,9</w:t>
            </w:r>
          </w:p>
        </w:tc>
        <w:tc>
          <w:tcPr>
            <w:tcW w:w="992"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b/>
                <w:sz w:val="20"/>
                <w:szCs w:val="20"/>
                <w:lang w:eastAsia="ar-SA"/>
              </w:rPr>
            </w:pPr>
            <w:r w:rsidRPr="006E7249">
              <w:rPr>
                <w:rFonts w:ascii="Times New Roman" w:eastAsia="Times New Roman" w:hAnsi="Times New Roman" w:cs="Times New Roman"/>
                <w:b/>
                <w:sz w:val="20"/>
                <w:szCs w:val="20"/>
                <w:lang w:eastAsia="ar-SA"/>
              </w:rPr>
              <w:t>107</w:t>
            </w:r>
          </w:p>
        </w:tc>
        <w:tc>
          <w:tcPr>
            <w:tcW w:w="1134"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b/>
                <w:sz w:val="20"/>
                <w:szCs w:val="20"/>
                <w:lang w:eastAsia="ar-SA"/>
              </w:rPr>
            </w:pPr>
            <w:r w:rsidRPr="006E7249">
              <w:rPr>
                <w:rFonts w:ascii="Times New Roman" w:eastAsia="Times New Roman" w:hAnsi="Times New Roman" w:cs="Times New Roman"/>
                <w:b/>
                <w:sz w:val="20"/>
                <w:szCs w:val="20"/>
                <w:lang w:eastAsia="ar-SA"/>
              </w:rPr>
              <w:t>24774</w:t>
            </w:r>
          </w:p>
        </w:tc>
        <w:tc>
          <w:tcPr>
            <w:tcW w:w="1417"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b/>
                <w:sz w:val="20"/>
                <w:szCs w:val="20"/>
                <w:lang w:eastAsia="ar-SA"/>
              </w:rPr>
            </w:pPr>
            <w:r w:rsidRPr="006E7249">
              <w:rPr>
                <w:rFonts w:ascii="Times New Roman" w:eastAsia="Times New Roman" w:hAnsi="Times New Roman" w:cs="Times New Roman"/>
                <w:b/>
                <w:sz w:val="20"/>
                <w:szCs w:val="20"/>
                <w:lang w:eastAsia="ar-SA"/>
              </w:rPr>
              <w:t>11521,1</w:t>
            </w:r>
          </w:p>
        </w:tc>
        <w:tc>
          <w:tcPr>
            <w:tcW w:w="1134" w:type="dxa"/>
            <w:vAlign w:val="center"/>
          </w:tcPr>
          <w:p w:rsidR="006E7249" w:rsidRPr="006E7249" w:rsidRDefault="006E7249" w:rsidP="006E7249">
            <w:pPr>
              <w:spacing w:after="0" w:line="240" w:lineRule="auto"/>
              <w:jc w:val="center"/>
              <w:rPr>
                <w:rFonts w:ascii="Times New Roman" w:eastAsia="Times New Roman" w:hAnsi="Times New Roman" w:cs="Times New Roman"/>
                <w:b/>
                <w:sz w:val="20"/>
                <w:szCs w:val="20"/>
                <w:lang w:val="en-US" w:eastAsia="ru-RU"/>
              </w:rPr>
            </w:pPr>
            <w:r w:rsidRPr="006E7249">
              <w:rPr>
                <w:rFonts w:ascii="Times New Roman" w:eastAsia="Times New Roman" w:hAnsi="Times New Roman" w:cs="Times New Roman"/>
                <w:b/>
                <w:sz w:val="20"/>
                <w:szCs w:val="20"/>
                <w:lang w:eastAsia="ru-RU"/>
              </w:rPr>
              <w:t>46,5</w:t>
            </w:r>
          </w:p>
        </w:tc>
      </w:tr>
      <w:tr w:rsidR="006E7249" w:rsidRPr="006E7249" w:rsidTr="006E7249">
        <w:trPr>
          <w:trHeight w:val="150"/>
        </w:trPr>
        <w:tc>
          <w:tcPr>
            <w:tcW w:w="2943" w:type="dxa"/>
            <w:shd w:val="clear" w:color="auto" w:fill="auto"/>
          </w:tcPr>
          <w:p w:rsidR="006E7249" w:rsidRPr="006E7249" w:rsidRDefault="006E7249" w:rsidP="006E7249">
            <w:pPr>
              <w:suppressAutoHyphens/>
              <w:spacing w:after="0" w:line="240" w:lineRule="auto"/>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Проценты, полученные от предоставления бюджетных кредитов внутри страны за счет средств бюджетов муниципальных районов</w:t>
            </w:r>
          </w:p>
        </w:tc>
        <w:tc>
          <w:tcPr>
            <w:tcW w:w="1276"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20</w:t>
            </w:r>
          </w:p>
        </w:tc>
        <w:tc>
          <w:tcPr>
            <w:tcW w:w="1418"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35,6</w:t>
            </w:r>
          </w:p>
        </w:tc>
        <w:tc>
          <w:tcPr>
            <w:tcW w:w="992"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178</w:t>
            </w:r>
          </w:p>
        </w:tc>
        <w:tc>
          <w:tcPr>
            <w:tcW w:w="1134"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20</w:t>
            </w:r>
          </w:p>
        </w:tc>
        <w:tc>
          <w:tcPr>
            <w:tcW w:w="1417"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1,7</w:t>
            </w:r>
          </w:p>
        </w:tc>
        <w:tc>
          <w:tcPr>
            <w:tcW w:w="1134" w:type="dxa"/>
            <w:vAlign w:val="center"/>
          </w:tcPr>
          <w:p w:rsidR="006E7249" w:rsidRPr="006E7249" w:rsidRDefault="006E7249" w:rsidP="006E7249">
            <w:pPr>
              <w:spacing w:after="0" w:line="240" w:lineRule="auto"/>
              <w:jc w:val="center"/>
              <w:rPr>
                <w:rFonts w:ascii="Times New Roman" w:eastAsia="Times New Roman" w:hAnsi="Times New Roman" w:cs="Times New Roman"/>
                <w:sz w:val="20"/>
                <w:szCs w:val="20"/>
                <w:lang w:val="en-US" w:eastAsia="ru-RU"/>
              </w:rPr>
            </w:pPr>
            <w:r w:rsidRPr="006E7249">
              <w:rPr>
                <w:rFonts w:ascii="Times New Roman" w:eastAsia="Times New Roman" w:hAnsi="Times New Roman" w:cs="Times New Roman"/>
                <w:sz w:val="20"/>
                <w:szCs w:val="20"/>
                <w:lang w:eastAsia="ru-RU"/>
              </w:rPr>
              <w:t>8,50</w:t>
            </w:r>
          </w:p>
        </w:tc>
      </w:tr>
      <w:tr w:rsidR="006E7249" w:rsidRPr="006E7249" w:rsidTr="006E7249">
        <w:trPr>
          <w:trHeight w:val="150"/>
        </w:trPr>
        <w:tc>
          <w:tcPr>
            <w:tcW w:w="2943" w:type="dxa"/>
            <w:shd w:val="clear" w:color="auto" w:fill="auto"/>
          </w:tcPr>
          <w:p w:rsidR="006E7249" w:rsidRPr="006E7249" w:rsidRDefault="006E7249" w:rsidP="006E7249">
            <w:pPr>
              <w:suppressAutoHyphens/>
              <w:spacing w:after="0" w:line="240" w:lineRule="auto"/>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Доходы, получаемые в виде арендной платы за земельные участки</w:t>
            </w:r>
          </w:p>
        </w:tc>
        <w:tc>
          <w:tcPr>
            <w:tcW w:w="1276"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10973</w:t>
            </w:r>
          </w:p>
        </w:tc>
        <w:tc>
          <w:tcPr>
            <w:tcW w:w="1418"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12543,3</w:t>
            </w:r>
          </w:p>
        </w:tc>
        <w:tc>
          <w:tcPr>
            <w:tcW w:w="992"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114,3</w:t>
            </w:r>
          </w:p>
        </w:tc>
        <w:tc>
          <w:tcPr>
            <w:tcW w:w="1134"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15380,8</w:t>
            </w:r>
          </w:p>
        </w:tc>
        <w:tc>
          <w:tcPr>
            <w:tcW w:w="1417"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7500,3</w:t>
            </w:r>
          </w:p>
        </w:tc>
        <w:tc>
          <w:tcPr>
            <w:tcW w:w="1134" w:type="dxa"/>
            <w:vAlign w:val="center"/>
          </w:tcPr>
          <w:p w:rsidR="006E7249" w:rsidRPr="006E7249" w:rsidRDefault="006E7249" w:rsidP="006E7249">
            <w:pPr>
              <w:spacing w:after="0" w:line="240" w:lineRule="auto"/>
              <w:jc w:val="center"/>
              <w:rPr>
                <w:rFonts w:ascii="Times New Roman" w:eastAsia="Times New Roman" w:hAnsi="Times New Roman" w:cs="Times New Roman"/>
                <w:sz w:val="20"/>
                <w:szCs w:val="20"/>
                <w:lang w:val="en-US" w:eastAsia="ru-RU"/>
              </w:rPr>
            </w:pPr>
            <w:r w:rsidRPr="006E7249">
              <w:rPr>
                <w:rFonts w:ascii="Times New Roman" w:eastAsia="Times New Roman" w:hAnsi="Times New Roman" w:cs="Times New Roman"/>
                <w:sz w:val="20"/>
                <w:szCs w:val="20"/>
                <w:lang w:eastAsia="ru-RU"/>
              </w:rPr>
              <w:t>48,76</w:t>
            </w:r>
          </w:p>
        </w:tc>
      </w:tr>
      <w:tr w:rsidR="006E7249" w:rsidRPr="006E7249" w:rsidTr="006E7249">
        <w:trPr>
          <w:trHeight w:val="150"/>
        </w:trPr>
        <w:tc>
          <w:tcPr>
            <w:tcW w:w="2943" w:type="dxa"/>
            <w:shd w:val="clear" w:color="auto" w:fill="auto"/>
          </w:tcPr>
          <w:p w:rsidR="006E7249" w:rsidRPr="006E7249" w:rsidRDefault="006E7249" w:rsidP="006E7249">
            <w:pPr>
              <w:suppressAutoHyphens/>
              <w:spacing w:after="0" w:line="240" w:lineRule="auto"/>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Доходы от сдачи в аренду имущества</w:t>
            </w:r>
          </w:p>
        </w:tc>
        <w:tc>
          <w:tcPr>
            <w:tcW w:w="1276"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val="en-US" w:eastAsia="ar-SA"/>
              </w:rPr>
            </w:pPr>
            <w:r w:rsidRPr="006E7249">
              <w:rPr>
                <w:rFonts w:ascii="Times New Roman" w:eastAsia="Times New Roman" w:hAnsi="Times New Roman" w:cs="Times New Roman"/>
                <w:sz w:val="20"/>
                <w:szCs w:val="20"/>
                <w:lang w:eastAsia="ar-SA"/>
              </w:rPr>
              <w:t>1100</w:t>
            </w:r>
          </w:p>
        </w:tc>
        <w:tc>
          <w:tcPr>
            <w:tcW w:w="1418"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1390,5</w:t>
            </w:r>
          </w:p>
        </w:tc>
        <w:tc>
          <w:tcPr>
            <w:tcW w:w="992"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126,4</w:t>
            </w:r>
          </w:p>
        </w:tc>
        <w:tc>
          <w:tcPr>
            <w:tcW w:w="1134"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1637,1</w:t>
            </w:r>
          </w:p>
        </w:tc>
        <w:tc>
          <w:tcPr>
            <w:tcW w:w="1417"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810,7</w:t>
            </w:r>
          </w:p>
        </w:tc>
        <w:tc>
          <w:tcPr>
            <w:tcW w:w="1134" w:type="dxa"/>
            <w:vAlign w:val="center"/>
          </w:tcPr>
          <w:p w:rsidR="006E7249" w:rsidRPr="006E7249" w:rsidRDefault="006E7249" w:rsidP="006E7249">
            <w:pPr>
              <w:spacing w:after="0" w:line="240" w:lineRule="auto"/>
              <w:jc w:val="center"/>
              <w:rPr>
                <w:rFonts w:ascii="Times New Roman" w:eastAsia="Times New Roman" w:hAnsi="Times New Roman" w:cs="Times New Roman"/>
                <w:sz w:val="20"/>
                <w:szCs w:val="20"/>
                <w:lang w:val="en-US" w:eastAsia="ru-RU"/>
              </w:rPr>
            </w:pPr>
            <w:r w:rsidRPr="006E7249">
              <w:rPr>
                <w:rFonts w:ascii="Times New Roman" w:eastAsia="Times New Roman" w:hAnsi="Times New Roman" w:cs="Times New Roman"/>
                <w:sz w:val="20"/>
                <w:szCs w:val="20"/>
                <w:lang w:eastAsia="ru-RU"/>
              </w:rPr>
              <w:t>49,52</w:t>
            </w:r>
          </w:p>
        </w:tc>
      </w:tr>
      <w:tr w:rsidR="006E7249" w:rsidRPr="006E7249" w:rsidTr="006E7249">
        <w:trPr>
          <w:trHeight w:val="546"/>
        </w:trPr>
        <w:tc>
          <w:tcPr>
            <w:tcW w:w="2943" w:type="dxa"/>
            <w:shd w:val="clear" w:color="auto" w:fill="auto"/>
          </w:tcPr>
          <w:p w:rsidR="006E7249" w:rsidRPr="006E7249" w:rsidRDefault="006E7249" w:rsidP="006E7249">
            <w:pPr>
              <w:suppressAutoHyphens/>
              <w:spacing w:after="0" w:line="240" w:lineRule="auto"/>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Доходы от реализации  иного имущества</w:t>
            </w:r>
          </w:p>
          <w:p w:rsidR="006E7249" w:rsidRPr="006E7249" w:rsidRDefault="006E7249" w:rsidP="006E7249">
            <w:pPr>
              <w:suppressAutoHyphens/>
              <w:spacing w:after="0" w:line="240" w:lineRule="auto"/>
              <w:rPr>
                <w:rFonts w:ascii="Times New Roman" w:eastAsia="Times New Roman" w:hAnsi="Times New Roman" w:cs="Times New Roman"/>
                <w:sz w:val="20"/>
                <w:szCs w:val="20"/>
                <w:lang w:eastAsia="ar-SA"/>
              </w:rPr>
            </w:pPr>
          </w:p>
        </w:tc>
        <w:tc>
          <w:tcPr>
            <w:tcW w:w="1276"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5850</w:t>
            </w:r>
          </w:p>
        </w:tc>
        <w:tc>
          <w:tcPr>
            <w:tcW w:w="1418"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0</w:t>
            </w:r>
          </w:p>
        </w:tc>
        <w:tc>
          <w:tcPr>
            <w:tcW w:w="992"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0</w:t>
            </w:r>
          </w:p>
        </w:tc>
        <w:tc>
          <w:tcPr>
            <w:tcW w:w="1134"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4300</w:t>
            </w:r>
          </w:p>
        </w:tc>
        <w:tc>
          <w:tcPr>
            <w:tcW w:w="1417"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0</w:t>
            </w:r>
          </w:p>
        </w:tc>
        <w:tc>
          <w:tcPr>
            <w:tcW w:w="1134" w:type="dxa"/>
            <w:vAlign w:val="center"/>
          </w:tcPr>
          <w:p w:rsidR="006E7249" w:rsidRPr="006E7249" w:rsidRDefault="006E7249" w:rsidP="006E7249">
            <w:pPr>
              <w:spacing w:after="0" w:line="240" w:lineRule="auto"/>
              <w:jc w:val="center"/>
              <w:rPr>
                <w:rFonts w:ascii="Times New Roman" w:eastAsia="Times New Roman" w:hAnsi="Times New Roman" w:cs="Times New Roman"/>
                <w:sz w:val="20"/>
                <w:szCs w:val="20"/>
                <w:lang w:val="en-US" w:eastAsia="ru-RU"/>
              </w:rPr>
            </w:pPr>
            <w:r w:rsidRPr="006E7249">
              <w:rPr>
                <w:rFonts w:ascii="Times New Roman" w:eastAsia="Times New Roman" w:hAnsi="Times New Roman" w:cs="Times New Roman"/>
                <w:sz w:val="20"/>
                <w:szCs w:val="20"/>
                <w:lang w:val="en-US" w:eastAsia="ru-RU"/>
              </w:rPr>
              <w:t>0</w:t>
            </w:r>
          </w:p>
        </w:tc>
      </w:tr>
      <w:tr w:rsidR="006E7249" w:rsidRPr="006E7249" w:rsidTr="006E7249">
        <w:trPr>
          <w:trHeight w:val="502"/>
        </w:trPr>
        <w:tc>
          <w:tcPr>
            <w:tcW w:w="2943" w:type="dxa"/>
            <w:shd w:val="clear" w:color="auto" w:fill="auto"/>
          </w:tcPr>
          <w:p w:rsidR="006E7249" w:rsidRPr="006E7249" w:rsidRDefault="006E7249" w:rsidP="006E7249">
            <w:pPr>
              <w:suppressAutoHyphens/>
              <w:spacing w:after="0" w:line="240" w:lineRule="auto"/>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Доходы от продажи земельных участков</w:t>
            </w:r>
          </w:p>
        </w:tc>
        <w:tc>
          <w:tcPr>
            <w:tcW w:w="1276"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1071</w:t>
            </w:r>
          </w:p>
        </w:tc>
        <w:tc>
          <w:tcPr>
            <w:tcW w:w="1418" w:type="dxa"/>
            <w:shd w:val="clear" w:color="auto" w:fill="auto"/>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6346,5</w:t>
            </w:r>
          </w:p>
        </w:tc>
        <w:tc>
          <w:tcPr>
            <w:tcW w:w="992"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p>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592,6</w:t>
            </w:r>
          </w:p>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p>
        </w:tc>
        <w:tc>
          <w:tcPr>
            <w:tcW w:w="1134"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3436,1</w:t>
            </w:r>
          </w:p>
        </w:tc>
        <w:tc>
          <w:tcPr>
            <w:tcW w:w="1417" w:type="dxa"/>
            <w:vAlign w:val="center"/>
          </w:tcPr>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p>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r w:rsidRPr="006E7249">
              <w:rPr>
                <w:rFonts w:ascii="Times New Roman" w:eastAsia="Times New Roman" w:hAnsi="Times New Roman" w:cs="Times New Roman"/>
                <w:sz w:val="20"/>
                <w:szCs w:val="20"/>
                <w:lang w:eastAsia="ar-SA"/>
              </w:rPr>
              <w:t>3208,4</w:t>
            </w:r>
          </w:p>
          <w:p w:rsidR="006E7249" w:rsidRPr="006E7249" w:rsidRDefault="006E7249" w:rsidP="006E7249">
            <w:pPr>
              <w:suppressAutoHyphens/>
              <w:spacing w:after="0" w:line="240" w:lineRule="auto"/>
              <w:jc w:val="center"/>
              <w:rPr>
                <w:rFonts w:ascii="Times New Roman" w:eastAsia="Times New Roman" w:hAnsi="Times New Roman" w:cs="Times New Roman"/>
                <w:sz w:val="20"/>
                <w:szCs w:val="20"/>
                <w:lang w:eastAsia="ar-SA"/>
              </w:rPr>
            </w:pPr>
          </w:p>
        </w:tc>
        <w:tc>
          <w:tcPr>
            <w:tcW w:w="1134" w:type="dxa"/>
            <w:vAlign w:val="center"/>
          </w:tcPr>
          <w:p w:rsidR="006E7249" w:rsidRPr="006E7249" w:rsidRDefault="006E7249" w:rsidP="006E7249">
            <w:pPr>
              <w:spacing w:after="0" w:line="240" w:lineRule="auto"/>
              <w:jc w:val="center"/>
              <w:rPr>
                <w:rFonts w:ascii="Times New Roman" w:eastAsia="Times New Roman" w:hAnsi="Times New Roman" w:cs="Times New Roman"/>
                <w:sz w:val="20"/>
                <w:szCs w:val="20"/>
                <w:lang w:val="en-US" w:eastAsia="ru-RU"/>
              </w:rPr>
            </w:pPr>
            <w:r w:rsidRPr="006E7249">
              <w:rPr>
                <w:rFonts w:ascii="Times New Roman" w:eastAsia="Times New Roman" w:hAnsi="Times New Roman" w:cs="Times New Roman"/>
                <w:sz w:val="20"/>
                <w:szCs w:val="20"/>
                <w:lang w:eastAsia="ru-RU"/>
              </w:rPr>
              <w:t>46,50</w:t>
            </w:r>
          </w:p>
        </w:tc>
      </w:tr>
    </w:tbl>
    <w:p w:rsidR="006E7249" w:rsidRPr="006E7249" w:rsidRDefault="006E7249" w:rsidP="006E7249">
      <w:pPr>
        <w:suppressAutoHyphens/>
        <w:spacing w:after="0" w:line="240" w:lineRule="auto"/>
        <w:jc w:val="both"/>
        <w:rPr>
          <w:rFonts w:ascii="Times New Roman" w:eastAsia="Times New Roman" w:hAnsi="Times New Roman" w:cs="Times New Roman"/>
          <w:sz w:val="26"/>
          <w:szCs w:val="26"/>
          <w:lang w:eastAsia="ar-SA"/>
        </w:rPr>
      </w:pPr>
    </w:p>
    <w:p w:rsidR="006E7249" w:rsidRPr="006E7249" w:rsidRDefault="006E7249" w:rsidP="006E7249">
      <w:pPr>
        <w:suppressAutoHyphens/>
        <w:spacing w:after="0" w:line="240" w:lineRule="auto"/>
        <w:jc w:val="both"/>
        <w:rPr>
          <w:rFonts w:ascii="Times New Roman" w:eastAsia="Times New Roman" w:hAnsi="Times New Roman" w:cs="Times New Roman"/>
          <w:sz w:val="26"/>
          <w:szCs w:val="26"/>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Из показателей таблицы следует, что по итогам 2014г. наблюдается перевыполнение прогнозных показателей по выше представленным доходам, тогда как, прогнозные показатели доходной части от реализации иного имущества (5850,0 </w:t>
      </w:r>
      <w:proofErr w:type="spellStart"/>
      <w:r w:rsidRPr="006E7249">
        <w:rPr>
          <w:rFonts w:ascii="Times New Roman" w:eastAsia="Times New Roman" w:hAnsi="Times New Roman" w:cs="Times New Roman"/>
          <w:sz w:val="24"/>
          <w:szCs w:val="24"/>
          <w:lang w:eastAsia="ar-SA"/>
        </w:rPr>
        <w:t>тыс</w:t>
      </w:r>
      <w:proofErr w:type="gramStart"/>
      <w:r w:rsidRPr="006E7249">
        <w:rPr>
          <w:rFonts w:ascii="Times New Roman" w:eastAsia="Times New Roman" w:hAnsi="Times New Roman" w:cs="Times New Roman"/>
          <w:sz w:val="24"/>
          <w:szCs w:val="24"/>
          <w:lang w:eastAsia="ar-SA"/>
        </w:rPr>
        <w:t>.р</w:t>
      </w:r>
      <w:proofErr w:type="gramEnd"/>
      <w:r w:rsidRPr="006E7249">
        <w:rPr>
          <w:rFonts w:ascii="Times New Roman" w:eastAsia="Times New Roman" w:hAnsi="Times New Roman" w:cs="Times New Roman"/>
          <w:sz w:val="24"/>
          <w:szCs w:val="24"/>
          <w:lang w:eastAsia="ar-SA"/>
        </w:rPr>
        <w:t>уб</w:t>
      </w:r>
      <w:proofErr w:type="spellEnd"/>
      <w:r w:rsidRPr="006E7249">
        <w:rPr>
          <w:rFonts w:ascii="Times New Roman" w:eastAsia="Times New Roman" w:hAnsi="Times New Roman" w:cs="Times New Roman"/>
          <w:sz w:val="24"/>
          <w:szCs w:val="24"/>
          <w:lang w:eastAsia="ar-SA"/>
        </w:rPr>
        <w:t xml:space="preserve">.)   исполнены на 0%, так как объекты недвижимости, неоднократно выставляемые на продажу в 2014 году (аукционы от 11.04.2014г; от 02.10.2014г; от 17.12.2014г)    (с. Капустин Яр, ул. Одесская 41; </w:t>
      </w:r>
      <w:proofErr w:type="spellStart"/>
      <w:r w:rsidRPr="006E7249">
        <w:rPr>
          <w:rFonts w:ascii="Times New Roman" w:eastAsia="Times New Roman" w:hAnsi="Times New Roman" w:cs="Times New Roman"/>
          <w:sz w:val="24"/>
          <w:szCs w:val="24"/>
          <w:lang w:eastAsia="ar-SA"/>
        </w:rPr>
        <w:t>г</w:t>
      </w:r>
      <w:proofErr w:type="gramStart"/>
      <w:r w:rsidRPr="006E7249">
        <w:rPr>
          <w:rFonts w:ascii="Times New Roman" w:eastAsia="Times New Roman" w:hAnsi="Times New Roman" w:cs="Times New Roman"/>
          <w:sz w:val="24"/>
          <w:szCs w:val="24"/>
          <w:lang w:eastAsia="ar-SA"/>
        </w:rPr>
        <w:t>.А</w:t>
      </w:r>
      <w:proofErr w:type="gramEnd"/>
      <w:r w:rsidRPr="006E7249">
        <w:rPr>
          <w:rFonts w:ascii="Times New Roman" w:eastAsia="Times New Roman" w:hAnsi="Times New Roman" w:cs="Times New Roman"/>
          <w:sz w:val="24"/>
          <w:szCs w:val="24"/>
          <w:lang w:eastAsia="ar-SA"/>
        </w:rPr>
        <w:t>хтубинск</w:t>
      </w:r>
      <w:proofErr w:type="spellEnd"/>
      <w:r w:rsidRPr="006E7249">
        <w:rPr>
          <w:rFonts w:ascii="Times New Roman" w:eastAsia="Times New Roman" w:hAnsi="Times New Roman" w:cs="Times New Roman"/>
          <w:sz w:val="24"/>
          <w:szCs w:val="24"/>
          <w:lang w:eastAsia="ar-SA"/>
        </w:rPr>
        <w:t xml:space="preserve">, </w:t>
      </w:r>
      <w:proofErr w:type="spellStart"/>
      <w:r w:rsidRPr="006E7249">
        <w:rPr>
          <w:rFonts w:ascii="Times New Roman" w:eastAsia="Times New Roman" w:hAnsi="Times New Roman" w:cs="Times New Roman"/>
          <w:sz w:val="24"/>
          <w:szCs w:val="24"/>
          <w:lang w:eastAsia="ar-SA"/>
        </w:rPr>
        <w:t>ул.Величко</w:t>
      </w:r>
      <w:proofErr w:type="spellEnd"/>
      <w:r w:rsidRPr="006E7249">
        <w:rPr>
          <w:rFonts w:ascii="Times New Roman" w:eastAsia="Times New Roman" w:hAnsi="Times New Roman" w:cs="Times New Roman"/>
          <w:sz w:val="24"/>
          <w:szCs w:val="24"/>
          <w:lang w:eastAsia="ar-SA"/>
        </w:rPr>
        <w:t xml:space="preserve"> 17; </w:t>
      </w:r>
      <w:proofErr w:type="spellStart"/>
      <w:r w:rsidRPr="006E7249">
        <w:rPr>
          <w:rFonts w:ascii="Times New Roman" w:eastAsia="Times New Roman" w:hAnsi="Times New Roman" w:cs="Times New Roman"/>
          <w:sz w:val="24"/>
          <w:szCs w:val="24"/>
          <w:lang w:eastAsia="ar-SA"/>
        </w:rPr>
        <w:t>г.Ахтубинск</w:t>
      </w:r>
      <w:proofErr w:type="spellEnd"/>
      <w:r w:rsidRPr="006E7249">
        <w:rPr>
          <w:rFonts w:ascii="Times New Roman" w:eastAsia="Times New Roman" w:hAnsi="Times New Roman" w:cs="Times New Roman"/>
          <w:sz w:val="24"/>
          <w:szCs w:val="24"/>
          <w:lang w:eastAsia="ar-SA"/>
        </w:rPr>
        <w:t xml:space="preserve">, </w:t>
      </w:r>
      <w:proofErr w:type="spellStart"/>
      <w:r w:rsidRPr="006E7249">
        <w:rPr>
          <w:rFonts w:ascii="Times New Roman" w:eastAsia="Times New Roman" w:hAnsi="Times New Roman" w:cs="Times New Roman"/>
          <w:sz w:val="24"/>
          <w:szCs w:val="24"/>
          <w:lang w:eastAsia="ar-SA"/>
        </w:rPr>
        <w:t>ул.Котовского</w:t>
      </w:r>
      <w:proofErr w:type="spellEnd"/>
      <w:r w:rsidRPr="006E7249">
        <w:rPr>
          <w:rFonts w:ascii="Times New Roman" w:eastAsia="Times New Roman" w:hAnsi="Times New Roman" w:cs="Times New Roman"/>
          <w:sz w:val="24"/>
          <w:szCs w:val="24"/>
          <w:lang w:eastAsia="ar-SA"/>
        </w:rPr>
        <w:t xml:space="preserve"> 28а; Дебаркадер «</w:t>
      </w:r>
      <w:proofErr w:type="spellStart"/>
      <w:r w:rsidRPr="006E7249">
        <w:rPr>
          <w:rFonts w:ascii="Times New Roman" w:eastAsia="Times New Roman" w:hAnsi="Times New Roman" w:cs="Times New Roman"/>
          <w:sz w:val="24"/>
          <w:szCs w:val="24"/>
          <w:lang w:eastAsia="ar-SA"/>
        </w:rPr>
        <w:t>Богдо</w:t>
      </w:r>
      <w:proofErr w:type="spellEnd"/>
      <w:r w:rsidRPr="006E7249">
        <w:rPr>
          <w:rFonts w:ascii="Times New Roman" w:eastAsia="Times New Roman" w:hAnsi="Times New Roman" w:cs="Times New Roman"/>
          <w:sz w:val="24"/>
          <w:szCs w:val="24"/>
          <w:lang w:eastAsia="ar-SA"/>
        </w:rPr>
        <w:t>») реализованы не были, аукционы признаны несостоявшимися  в связи с отсутствием заявок на участие в аукционе.</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За восемь месяцев 2015г прогнозные показатели  по доходам от имущества исполнены лишь на 46,5 %. Прогнозные показатели доходной части бюджета от реализации иного имущества (4300,0 </w:t>
      </w:r>
      <w:proofErr w:type="spellStart"/>
      <w:r w:rsidRPr="006E7249">
        <w:rPr>
          <w:rFonts w:ascii="Times New Roman" w:eastAsia="Times New Roman" w:hAnsi="Times New Roman" w:cs="Times New Roman"/>
          <w:sz w:val="24"/>
          <w:szCs w:val="24"/>
          <w:lang w:eastAsia="ar-SA"/>
        </w:rPr>
        <w:t>тыс</w:t>
      </w:r>
      <w:proofErr w:type="gramStart"/>
      <w:r w:rsidRPr="006E7249">
        <w:rPr>
          <w:rFonts w:ascii="Times New Roman" w:eastAsia="Times New Roman" w:hAnsi="Times New Roman" w:cs="Times New Roman"/>
          <w:sz w:val="24"/>
          <w:szCs w:val="24"/>
          <w:lang w:eastAsia="ar-SA"/>
        </w:rPr>
        <w:t>.р</w:t>
      </w:r>
      <w:proofErr w:type="gramEnd"/>
      <w:r w:rsidRPr="006E7249">
        <w:rPr>
          <w:rFonts w:ascii="Times New Roman" w:eastAsia="Times New Roman" w:hAnsi="Times New Roman" w:cs="Times New Roman"/>
          <w:sz w:val="24"/>
          <w:szCs w:val="24"/>
          <w:lang w:eastAsia="ar-SA"/>
        </w:rPr>
        <w:t>уб</w:t>
      </w:r>
      <w:proofErr w:type="spellEnd"/>
      <w:r w:rsidRPr="006E7249">
        <w:rPr>
          <w:rFonts w:ascii="Times New Roman" w:eastAsia="Times New Roman" w:hAnsi="Times New Roman" w:cs="Times New Roman"/>
          <w:sz w:val="24"/>
          <w:szCs w:val="24"/>
          <w:lang w:eastAsia="ar-SA"/>
        </w:rPr>
        <w:t>.) не исполнены, так как объекты недвижимости, неоднократно выставляемые на продажу в 2015 году  (аукционы от 13.01.2015г; от 24.02.2015г; от 12.05.2015г;  от 07.07.2015г; от 14.07.2015г) реализованы не были, аукционы признаны несостоявшимися  в связи с отсутствием заявок на участие в аукционе. Однако</w:t>
      </w:r>
      <w:proofErr w:type="gramStart"/>
      <w:r w:rsidRPr="006E7249">
        <w:rPr>
          <w:rFonts w:ascii="Times New Roman" w:eastAsia="Times New Roman" w:hAnsi="Times New Roman" w:cs="Times New Roman"/>
          <w:sz w:val="24"/>
          <w:szCs w:val="24"/>
          <w:lang w:eastAsia="ar-SA"/>
        </w:rPr>
        <w:t>,</w:t>
      </w:r>
      <w:proofErr w:type="gramEnd"/>
      <w:r w:rsidRPr="006E7249">
        <w:rPr>
          <w:rFonts w:ascii="Times New Roman" w:eastAsia="Times New Roman" w:hAnsi="Times New Roman" w:cs="Times New Roman"/>
          <w:sz w:val="24"/>
          <w:szCs w:val="24"/>
          <w:lang w:eastAsia="ar-SA"/>
        </w:rPr>
        <w:t xml:space="preserve"> по результатам аукциона заключен договор купли-продажи недвижимого имущества (Здание интерната МБОУ СОШ №9) № 1-01-15 от 10.02.2015г с </w:t>
      </w:r>
      <w:proofErr w:type="spellStart"/>
      <w:r w:rsidRPr="006E7249">
        <w:rPr>
          <w:rFonts w:ascii="Times New Roman" w:eastAsia="Times New Roman" w:hAnsi="Times New Roman" w:cs="Times New Roman"/>
          <w:sz w:val="24"/>
          <w:szCs w:val="24"/>
          <w:lang w:eastAsia="ar-SA"/>
        </w:rPr>
        <w:t>Муташевым</w:t>
      </w:r>
      <w:proofErr w:type="spellEnd"/>
      <w:r w:rsidRPr="006E7249">
        <w:rPr>
          <w:rFonts w:ascii="Times New Roman" w:eastAsia="Times New Roman" w:hAnsi="Times New Roman" w:cs="Times New Roman"/>
          <w:sz w:val="24"/>
          <w:szCs w:val="24"/>
          <w:lang w:eastAsia="ar-SA"/>
        </w:rPr>
        <w:t xml:space="preserve"> А.М. сумма задатка в размере 92800,0 внесена на счет Продавца 26.01.2015г. По условиям договора полная оплата стоимости  объекта (835200 рублей) должна быть произведена в течение 14-ти дней со дня заключения настоящего договора, а именно не позднее 24 февраля 2015г, по состоянию на 01.09.2015г данные средства в бюджет не поступали.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6E7249">
        <w:rPr>
          <w:rFonts w:ascii="Times New Roman" w:eastAsia="Times New Roman" w:hAnsi="Times New Roman" w:cs="Times New Roman"/>
          <w:sz w:val="24"/>
          <w:szCs w:val="24"/>
          <w:lang w:eastAsia="ar-SA"/>
        </w:rPr>
        <w:t>На момент проведения проверки, в администрацию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поступила заявка на участие в аукционе объявленного на 30.09.2015г за рег.№ 48/2015 от 20.08.2015г№ от </w:t>
      </w:r>
      <w:proofErr w:type="spellStart"/>
      <w:r w:rsidRPr="006E7249">
        <w:rPr>
          <w:rFonts w:ascii="Times New Roman" w:eastAsia="Times New Roman" w:hAnsi="Times New Roman" w:cs="Times New Roman"/>
          <w:sz w:val="24"/>
          <w:szCs w:val="24"/>
          <w:lang w:eastAsia="ar-SA"/>
        </w:rPr>
        <w:t>Шарефуллаева</w:t>
      </w:r>
      <w:proofErr w:type="spellEnd"/>
      <w:r w:rsidRPr="006E7249">
        <w:rPr>
          <w:rFonts w:ascii="Times New Roman" w:eastAsia="Times New Roman" w:hAnsi="Times New Roman" w:cs="Times New Roman"/>
          <w:sz w:val="24"/>
          <w:szCs w:val="24"/>
          <w:lang w:eastAsia="ar-SA"/>
        </w:rPr>
        <w:t xml:space="preserve"> А.А. на объект пассажирский дебаркадер «</w:t>
      </w:r>
      <w:proofErr w:type="spellStart"/>
      <w:r w:rsidRPr="006E7249">
        <w:rPr>
          <w:rFonts w:ascii="Times New Roman" w:eastAsia="Times New Roman" w:hAnsi="Times New Roman" w:cs="Times New Roman"/>
          <w:sz w:val="24"/>
          <w:szCs w:val="24"/>
          <w:lang w:eastAsia="ar-SA"/>
        </w:rPr>
        <w:t>Богдо</w:t>
      </w:r>
      <w:proofErr w:type="spellEnd"/>
      <w:r w:rsidRPr="006E7249">
        <w:rPr>
          <w:rFonts w:ascii="Times New Roman" w:eastAsia="Times New Roman" w:hAnsi="Times New Roman" w:cs="Times New Roman"/>
          <w:sz w:val="24"/>
          <w:szCs w:val="24"/>
          <w:lang w:eastAsia="ar-SA"/>
        </w:rPr>
        <w:t>» с начальной ценой продажи - 2970000 рублей, рыночная стоимость согласно отчета №   А/2202-1576 от 20 мая 2015г КП АО «Фонда государственного имущества Астраханской области» составляет -2970000</w:t>
      </w:r>
      <w:proofErr w:type="gramEnd"/>
      <w:r w:rsidRPr="006E7249">
        <w:rPr>
          <w:rFonts w:ascii="Times New Roman" w:eastAsia="Times New Roman" w:hAnsi="Times New Roman" w:cs="Times New Roman"/>
          <w:sz w:val="24"/>
          <w:szCs w:val="24"/>
          <w:lang w:eastAsia="ar-SA"/>
        </w:rPr>
        <w:t xml:space="preserve"> руб.</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6E7249">
        <w:rPr>
          <w:rFonts w:ascii="Times New Roman" w:eastAsia="Times New Roman" w:hAnsi="Times New Roman" w:cs="Times New Roman"/>
          <w:sz w:val="24"/>
          <w:szCs w:val="24"/>
          <w:lang w:eastAsia="ar-SA"/>
        </w:rPr>
        <w:t>При проверке отчета «Исполнение собственного бюджета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за 1 полугодие 2015 год  доходы, получаемые в виде арендной платы за земельные участки, фактическое исполнение составляет 5899,57 тыс. руб., из них которые расположены в границах сельских поселений - 2887,46 тыс. руб., которые расположены в границах городских поселений – 3012,12 тыс. руб. (50% от общей суммы поступивших платежей).</w:t>
      </w:r>
      <w:proofErr w:type="gramEnd"/>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Проведен анализ предоставленной информации об исполнении показателей неналоговых поступлений в части доходов от использования земельных участков. </w:t>
      </w:r>
    </w:p>
    <w:p w:rsidR="006E7249" w:rsidRPr="006E7249" w:rsidRDefault="006E7249" w:rsidP="006E7249">
      <w:pPr>
        <w:suppressAutoHyphens/>
        <w:spacing w:after="0" w:line="240" w:lineRule="auto"/>
        <w:jc w:val="right"/>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w:t>
      </w:r>
      <w:proofErr w:type="spellStart"/>
      <w:r w:rsidRPr="006E7249">
        <w:rPr>
          <w:rFonts w:ascii="Times New Roman" w:eastAsia="Times New Roman" w:hAnsi="Times New Roman" w:cs="Times New Roman"/>
          <w:sz w:val="24"/>
          <w:szCs w:val="24"/>
          <w:lang w:eastAsia="ar-SA"/>
        </w:rPr>
        <w:t>тыс</w:t>
      </w:r>
      <w:proofErr w:type="gramStart"/>
      <w:r w:rsidRPr="006E7249">
        <w:rPr>
          <w:rFonts w:ascii="Times New Roman" w:eastAsia="Times New Roman" w:hAnsi="Times New Roman" w:cs="Times New Roman"/>
          <w:sz w:val="24"/>
          <w:szCs w:val="24"/>
          <w:lang w:eastAsia="ar-SA"/>
        </w:rPr>
        <w:t>.р</w:t>
      </w:r>
      <w:proofErr w:type="gramEnd"/>
      <w:r w:rsidRPr="006E7249">
        <w:rPr>
          <w:rFonts w:ascii="Times New Roman" w:eastAsia="Times New Roman" w:hAnsi="Times New Roman" w:cs="Times New Roman"/>
          <w:sz w:val="24"/>
          <w:szCs w:val="24"/>
          <w:lang w:eastAsia="ar-SA"/>
        </w:rPr>
        <w:t>уб</w:t>
      </w:r>
      <w:proofErr w:type="spellEnd"/>
      <w:r w:rsidRPr="006E7249">
        <w:rPr>
          <w:rFonts w:ascii="Times New Roman" w:eastAsia="Times New Roman" w:hAnsi="Times New Roman" w:cs="Times New Roman"/>
          <w:sz w:val="24"/>
          <w:szCs w:val="24"/>
          <w:lang w:eastAsia="ar-S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10"/>
        <w:gridCol w:w="708"/>
        <w:gridCol w:w="709"/>
        <w:gridCol w:w="709"/>
        <w:gridCol w:w="709"/>
        <w:gridCol w:w="708"/>
        <w:gridCol w:w="709"/>
        <w:gridCol w:w="709"/>
        <w:gridCol w:w="709"/>
        <w:gridCol w:w="708"/>
        <w:gridCol w:w="709"/>
        <w:gridCol w:w="709"/>
      </w:tblGrid>
      <w:tr w:rsidR="006E7249" w:rsidRPr="006E7249" w:rsidTr="006E7249">
        <w:tc>
          <w:tcPr>
            <w:tcW w:w="1525" w:type="dxa"/>
            <w:vMerge w:val="restart"/>
            <w:shd w:val="clear" w:color="auto" w:fill="auto"/>
          </w:tcPr>
          <w:p w:rsidR="006E7249" w:rsidRPr="006E7249" w:rsidRDefault="006E7249" w:rsidP="006E7249">
            <w:pPr>
              <w:spacing w:after="0" w:line="240" w:lineRule="auto"/>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Наименование муниципальных образований</w:t>
            </w:r>
          </w:p>
        </w:tc>
        <w:tc>
          <w:tcPr>
            <w:tcW w:w="2836" w:type="dxa"/>
            <w:gridSpan w:val="4"/>
            <w:shd w:val="clear" w:color="auto" w:fill="auto"/>
          </w:tcPr>
          <w:p w:rsidR="006E7249" w:rsidRPr="006E7249" w:rsidRDefault="006E7249" w:rsidP="006E7249">
            <w:pPr>
              <w:spacing w:after="0" w:line="240" w:lineRule="auto"/>
              <w:jc w:val="center"/>
              <w:rPr>
                <w:rFonts w:ascii="Times New Roman" w:eastAsia="Calibri" w:hAnsi="Times New Roman" w:cs="Times New Roman"/>
                <w:sz w:val="20"/>
                <w:szCs w:val="20"/>
              </w:rPr>
            </w:pPr>
            <w:r w:rsidRPr="006E7249">
              <w:rPr>
                <w:rFonts w:ascii="Times New Roman" w:eastAsia="Calibri" w:hAnsi="Times New Roman" w:cs="Times New Roman"/>
                <w:sz w:val="20"/>
                <w:szCs w:val="20"/>
              </w:rPr>
              <w:t>Прогноз арендных  платежей за землю</w:t>
            </w:r>
          </w:p>
        </w:tc>
        <w:tc>
          <w:tcPr>
            <w:tcW w:w="2835" w:type="dxa"/>
            <w:gridSpan w:val="4"/>
            <w:shd w:val="clear" w:color="auto" w:fill="auto"/>
          </w:tcPr>
          <w:p w:rsidR="006E7249" w:rsidRPr="006E7249" w:rsidRDefault="006E7249" w:rsidP="006E7249">
            <w:pPr>
              <w:spacing w:after="0" w:line="240" w:lineRule="auto"/>
              <w:jc w:val="center"/>
              <w:rPr>
                <w:rFonts w:ascii="Times New Roman" w:eastAsia="Calibri" w:hAnsi="Times New Roman" w:cs="Times New Roman"/>
                <w:sz w:val="20"/>
                <w:szCs w:val="20"/>
              </w:rPr>
            </w:pPr>
            <w:r w:rsidRPr="006E7249">
              <w:rPr>
                <w:rFonts w:ascii="Times New Roman" w:eastAsia="Calibri" w:hAnsi="Times New Roman" w:cs="Times New Roman"/>
                <w:sz w:val="20"/>
                <w:szCs w:val="20"/>
              </w:rPr>
              <w:t>Сумма поступивших платежей за землю</w:t>
            </w:r>
          </w:p>
        </w:tc>
        <w:tc>
          <w:tcPr>
            <w:tcW w:w="2835" w:type="dxa"/>
            <w:gridSpan w:val="4"/>
            <w:shd w:val="clear" w:color="auto" w:fill="auto"/>
          </w:tcPr>
          <w:p w:rsidR="006E7249" w:rsidRPr="006E7249" w:rsidRDefault="006E7249" w:rsidP="006E7249">
            <w:pPr>
              <w:spacing w:after="0" w:line="240" w:lineRule="auto"/>
              <w:jc w:val="center"/>
              <w:rPr>
                <w:rFonts w:ascii="Times New Roman" w:eastAsia="Calibri" w:hAnsi="Times New Roman" w:cs="Times New Roman"/>
                <w:sz w:val="20"/>
                <w:szCs w:val="20"/>
              </w:rPr>
            </w:pPr>
            <w:r w:rsidRPr="006E7249">
              <w:rPr>
                <w:rFonts w:ascii="Times New Roman" w:eastAsia="Calibri" w:hAnsi="Times New Roman" w:cs="Times New Roman"/>
                <w:sz w:val="20"/>
                <w:szCs w:val="20"/>
              </w:rPr>
              <w:t xml:space="preserve">Сумма просроченных платежей за землю </w:t>
            </w:r>
          </w:p>
          <w:p w:rsidR="006E7249" w:rsidRPr="006E7249" w:rsidRDefault="006E7249" w:rsidP="006E7249">
            <w:pPr>
              <w:spacing w:after="0" w:line="240" w:lineRule="auto"/>
              <w:jc w:val="center"/>
              <w:rPr>
                <w:rFonts w:ascii="Times New Roman" w:eastAsia="Calibri" w:hAnsi="Times New Roman" w:cs="Times New Roman"/>
                <w:sz w:val="20"/>
                <w:szCs w:val="20"/>
              </w:rPr>
            </w:pPr>
          </w:p>
        </w:tc>
      </w:tr>
      <w:tr w:rsidR="006E7249" w:rsidRPr="006E7249" w:rsidTr="006E7249">
        <w:tc>
          <w:tcPr>
            <w:tcW w:w="1525" w:type="dxa"/>
            <w:vMerge/>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p>
        </w:tc>
        <w:tc>
          <w:tcPr>
            <w:tcW w:w="710"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01.01.14</w:t>
            </w:r>
          </w:p>
        </w:tc>
        <w:tc>
          <w:tcPr>
            <w:tcW w:w="708"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w:t>
            </w:r>
          </w:p>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01.01.15</w:t>
            </w:r>
          </w:p>
        </w:tc>
        <w:tc>
          <w:tcPr>
            <w:tcW w:w="709"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01.07.14</w:t>
            </w:r>
          </w:p>
        </w:tc>
        <w:tc>
          <w:tcPr>
            <w:tcW w:w="709"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01.07.15</w:t>
            </w:r>
          </w:p>
        </w:tc>
        <w:tc>
          <w:tcPr>
            <w:tcW w:w="709"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01.01.14</w:t>
            </w:r>
          </w:p>
        </w:tc>
        <w:tc>
          <w:tcPr>
            <w:tcW w:w="708"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w:t>
            </w:r>
          </w:p>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01.01.15</w:t>
            </w:r>
          </w:p>
        </w:tc>
        <w:tc>
          <w:tcPr>
            <w:tcW w:w="709"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01.07.14</w:t>
            </w:r>
          </w:p>
        </w:tc>
        <w:tc>
          <w:tcPr>
            <w:tcW w:w="709"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01.07.15</w:t>
            </w:r>
          </w:p>
        </w:tc>
        <w:tc>
          <w:tcPr>
            <w:tcW w:w="709"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01.01.14</w:t>
            </w:r>
          </w:p>
        </w:tc>
        <w:tc>
          <w:tcPr>
            <w:tcW w:w="708"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w:t>
            </w:r>
          </w:p>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01.01.15</w:t>
            </w:r>
          </w:p>
        </w:tc>
        <w:tc>
          <w:tcPr>
            <w:tcW w:w="709"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01.07.14</w:t>
            </w:r>
          </w:p>
        </w:tc>
        <w:tc>
          <w:tcPr>
            <w:tcW w:w="709" w:type="dxa"/>
            <w:shd w:val="clear" w:color="auto" w:fill="auto"/>
          </w:tcPr>
          <w:p w:rsidR="006E7249" w:rsidRPr="006E7249" w:rsidRDefault="006E7249" w:rsidP="006E7249">
            <w:pPr>
              <w:spacing w:after="0" w:line="240" w:lineRule="auto"/>
              <w:ind w:left="-107" w:right="-111"/>
              <w:jc w:val="center"/>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На 01.07.15</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«Село Садовое»</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105,82</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103,68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53,08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65,6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30</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7,79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0,53</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98,48</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95,89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26,45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65,07</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w:t>
            </w:r>
            <w:proofErr w:type="spellStart"/>
            <w:r w:rsidRPr="006E7249">
              <w:rPr>
                <w:rFonts w:ascii="Times New Roman" w:eastAsia="Calibri" w:hAnsi="Times New Roman" w:cs="Times New Roman"/>
                <w:spacing w:val="-20"/>
                <w:sz w:val="20"/>
                <w:szCs w:val="20"/>
              </w:rPr>
              <w:t>Капустиноярский</w:t>
            </w:r>
            <w:proofErr w:type="spellEnd"/>
            <w:r w:rsidRPr="006E7249">
              <w:rPr>
                <w:rFonts w:ascii="Times New Roman" w:eastAsia="Calibri" w:hAnsi="Times New Roman" w:cs="Times New Roman"/>
                <w:spacing w:val="-20"/>
                <w:sz w:val="20"/>
                <w:szCs w:val="20"/>
              </w:rPr>
              <w:t xml:space="preserve"> сельсовет»</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866</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2297,01</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313,6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856,4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665</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792,59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231,5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254,17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318</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1504,42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117,57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602,23</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w:t>
            </w:r>
            <w:proofErr w:type="spellStart"/>
            <w:r w:rsidRPr="006E7249">
              <w:rPr>
                <w:rFonts w:ascii="Times New Roman" w:eastAsia="Calibri" w:hAnsi="Times New Roman" w:cs="Times New Roman"/>
                <w:spacing w:val="-20"/>
                <w:sz w:val="20"/>
                <w:szCs w:val="20"/>
              </w:rPr>
              <w:t>Пологозаймищенский</w:t>
            </w:r>
            <w:proofErr w:type="spellEnd"/>
            <w:r w:rsidRPr="006E7249">
              <w:rPr>
                <w:rFonts w:ascii="Times New Roman" w:eastAsia="Calibri" w:hAnsi="Times New Roman" w:cs="Times New Roman"/>
                <w:spacing w:val="-20"/>
                <w:sz w:val="20"/>
                <w:szCs w:val="20"/>
              </w:rPr>
              <w:t xml:space="preserve"> сельсовет»</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1214,91</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1293,7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594,78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960,9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929,27</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1041,9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264,55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336,64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379,1</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251,8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153,48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624,26</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«Покровский сельсовет»</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1644,32</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495,26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248,17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513,3</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1046,79</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680,36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501,02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388,36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794,05</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-185,10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-261,28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124,94</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«Успенский сельсовет»</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1661,05</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1503,37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860,2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683,6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1061,68</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1303,06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109,9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137,13</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599,37</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200,31</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333,88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546,47</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w:t>
            </w:r>
            <w:proofErr w:type="spellStart"/>
            <w:r w:rsidRPr="006E7249">
              <w:rPr>
                <w:rFonts w:ascii="Times New Roman" w:eastAsia="Calibri" w:hAnsi="Times New Roman" w:cs="Times New Roman"/>
                <w:spacing w:val="-20"/>
                <w:sz w:val="20"/>
                <w:szCs w:val="20"/>
              </w:rPr>
              <w:t>Батаевский</w:t>
            </w:r>
            <w:proofErr w:type="spellEnd"/>
            <w:r w:rsidRPr="006E7249">
              <w:rPr>
                <w:rFonts w:ascii="Times New Roman" w:eastAsia="Calibri" w:hAnsi="Times New Roman" w:cs="Times New Roman"/>
                <w:spacing w:val="-20"/>
                <w:sz w:val="20"/>
                <w:szCs w:val="20"/>
              </w:rPr>
              <w:t xml:space="preserve"> сельсовет»</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1206,32</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1152,97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660,37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819,4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1132,66</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866,6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343,7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220,15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195,62</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286,37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176,44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599,25</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 xml:space="preserve">МО «Село </w:t>
            </w:r>
            <w:proofErr w:type="gramStart"/>
            <w:r w:rsidRPr="006E7249">
              <w:rPr>
                <w:rFonts w:ascii="Times New Roman" w:eastAsia="Calibri" w:hAnsi="Times New Roman" w:cs="Times New Roman"/>
                <w:spacing w:val="-20"/>
                <w:sz w:val="20"/>
                <w:szCs w:val="20"/>
              </w:rPr>
              <w:t>Ново-Николаевка</w:t>
            </w:r>
            <w:proofErr w:type="gramEnd"/>
            <w:r w:rsidRPr="006E7249">
              <w:rPr>
                <w:rFonts w:ascii="Times New Roman" w:eastAsia="Calibri" w:hAnsi="Times New Roman" w:cs="Times New Roman"/>
                <w:spacing w:val="-20"/>
                <w:sz w:val="20"/>
                <w:szCs w:val="20"/>
              </w:rPr>
              <w:t>»</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1535,78</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1426,78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761,25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1663,0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1363,59</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1305,78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543,06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470,09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303,66</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121</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61,86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1192,91</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 xml:space="preserve">МО «Село </w:t>
            </w:r>
            <w:proofErr w:type="spellStart"/>
            <w:r w:rsidRPr="006E7249">
              <w:rPr>
                <w:rFonts w:ascii="Times New Roman" w:eastAsia="Calibri" w:hAnsi="Times New Roman" w:cs="Times New Roman"/>
                <w:spacing w:val="-20"/>
                <w:sz w:val="20"/>
                <w:szCs w:val="20"/>
              </w:rPr>
              <w:t>Болхуны</w:t>
            </w:r>
            <w:proofErr w:type="spellEnd"/>
            <w:r w:rsidRPr="006E7249">
              <w:rPr>
                <w:rFonts w:ascii="Times New Roman" w:eastAsia="Calibri" w:hAnsi="Times New Roman" w:cs="Times New Roman"/>
                <w:spacing w:val="-20"/>
                <w:sz w:val="20"/>
                <w:szCs w:val="20"/>
              </w:rPr>
              <w:t>»</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748,8</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759,0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353,77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548,9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640,98</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675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264,63</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334,27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112,49</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14,38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214,63</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w:t>
            </w:r>
            <w:proofErr w:type="spellStart"/>
            <w:r w:rsidRPr="006E7249">
              <w:rPr>
                <w:rFonts w:ascii="Times New Roman" w:eastAsia="Calibri" w:hAnsi="Times New Roman" w:cs="Times New Roman"/>
                <w:spacing w:val="-20"/>
                <w:sz w:val="20"/>
                <w:szCs w:val="20"/>
              </w:rPr>
              <w:t>Сокрутовский</w:t>
            </w:r>
            <w:proofErr w:type="spellEnd"/>
            <w:r w:rsidRPr="006E7249">
              <w:rPr>
                <w:rFonts w:ascii="Times New Roman" w:eastAsia="Calibri" w:hAnsi="Times New Roman" w:cs="Times New Roman"/>
                <w:spacing w:val="-20"/>
                <w:sz w:val="20"/>
                <w:szCs w:val="20"/>
              </w:rPr>
              <w:t xml:space="preserve"> сельсовет»</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589,5</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869,5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431,4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790,2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426,6</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419,9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183,10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80,07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162,9</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449,6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110,31</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710,13</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«Село Пироговка»</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367,1</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361,10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186,3</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283,3</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282</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350,7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178,10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162,22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100,3</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37,45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121,08</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proofErr w:type="spellStart"/>
            <w:r w:rsidRPr="006E7249">
              <w:rPr>
                <w:rFonts w:ascii="Times New Roman" w:eastAsia="Calibri" w:hAnsi="Times New Roman" w:cs="Times New Roman"/>
                <w:spacing w:val="-20"/>
                <w:sz w:val="20"/>
                <w:szCs w:val="20"/>
              </w:rPr>
              <w:t>МО</w:t>
            </w:r>
            <w:proofErr w:type="gramStart"/>
            <w:r w:rsidRPr="006E7249">
              <w:rPr>
                <w:rFonts w:ascii="Times New Roman" w:eastAsia="Calibri" w:hAnsi="Times New Roman" w:cs="Times New Roman"/>
                <w:spacing w:val="-20"/>
                <w:sz w:val="20"/>
                <w:szCs w:val="20"/>
              </w:rPr>
              <w:t>«З</w:t>
            </w:r>
            <w:proofErr w:type="gramEnd"/>
            <w:r w:rsidRPr="006E7249">
              <w:rPr>
                <w:rFonts w:ascii="Times New Roman" w:eastAsia="Calibri" w:hAnsi="Times New Roman" w:cs="Times New Roman"/>
                <w:spacing w:val="-20"/>
                <w:sz w:val="20"/>
                <w:szCs w:val="20"/>
              </w:rPr>
              <w:t>олотухинский</w:t>
            </w:r>
            <w:proofErr w:type="spellEnd"/>
            <w:r w:rsidRPr="006E7249">
              <w:rPr>
                <w:rFonts w:ascii="Times New Roman" w:eastAsia="Calibri" w:hAnsi="Times New Roman" w:cs="Times New Roman"/>
                <w:spacing w:val="-20"/>
                <w:sz w:val="20"/>
                <w:szCs w:val="20"/>
              </w:rPr>
              <w:t xml:space="preserve"> сельсовет»</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826,69</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652,71</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324,01</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917,5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820,24</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761,89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207,22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293,53</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152,05</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-109,18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16,02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623,97</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w:t>
            </w:r>
            <w:proofErr w:type="spellStart"/>
            <w:r w:rsidRPr="006E7249">
              <w:rPr>
                <w:rFonts w:ascii="Times New Roman" w:eastAsia="Calibri" w:hAnsi="Times New Roman" w:cs="Times New Roman"/>
                <w:spacing w:val="-20"/>
                <w:sz w:val="20"/>
                <w:szCs w:val="20"/>
              </w:rPr>
              <w:t>Удаченский</w:t>
            </w:r>
            <w:proofErr w:type="spellEnd"/>
            <w:r w:rsidRPr="006E7249">
              <w:rPr>
                <w:rFonts w:ascii="Times New Roman" w:eastAsia="Calibri" w:hAnsi="Times New Roman" w:cs="Times New Roman"/>
                <w:spacing w:val="-20"/>
                <w:sz w:val="20"/>
                <w:szCs w:val="20"/>
              </w:rPr>
              <w:t xml:space="preserve"> сельсовет»</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466</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515,04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503,00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546,8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461,1</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505,24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167,00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210,30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29,30</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9,8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30,28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336,5</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«Поселок Вер. Баскунчак»</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581,1</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16271,0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8129,08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510,0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473,66</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768,42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393,67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99,56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117,5</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15502,64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3669,7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410,44</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 xml:space="preserve">МО «Поселок </w:t>
            </w:r>
            <w:proofErr w:type="spellStart"/>
            <w:r w:rsidRPr="006E7249">
              <w:rPr>
                <w:rFonts w:ascii="Times New Roman" w:eastAsia="Calibri" w:hAnsi="Times New Roman" w:cs="Times New Roman"/>
                <w:spacing w:val="-20"/>
                <w:sz w:val="20"/>
                <w:szCs w:val="20"/>
              </w:rPr>
              <w:t>Ниж</w:t>
            </w:r>
            <w:proofErr w:type="spellEnd"/>
            <w:r w:rsidRPr="006E7249">
              <w:rPr>
                <w:rFonts w:ascii="Times New Roman" w:eastAsia="Calibri" w:hAnsi="Times New Roman" w:cs="Times New Roman"/>
                <w:spacing w:val="-20"/>
                <w:sz w:val="20"/>
                <w:szCs w:val="20"/>
              </w:rPr>
              <w:t>. Баскунчак»</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3925,54</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3905,98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2098,77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467,8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3798,48</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4078,27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1947,36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1855,14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128,1</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-172,29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-280,07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-1387,3</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spacing w:val="-20"/>
                <w:sz w:val="20"/>
                <w:szCs w:val="20"/>
              </w:rPr>
            </w:pPr>
            <w:r w:rsidRPr="006E7249">
              <w:rPr>
                <w:rFonts w:ascii="Times New Roman" w:eastAsia="Calibri" w:hAnsi="Times New Roman" w:cs="Times New Roman"/>
                <w:spacing w:val="-20"/>
                <w:sz w:val="20"/>
                <w:szCs w:val="20"/>
              </w:rPr>
              <w:t>МО «Город Ахтубинск»</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9822,17</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10146,1</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5657,26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7985,0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8840,92</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11529,3</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4268,04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4069,54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2710,35</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-1383,18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557,79</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sz w:val="18"/>
                <w:szCs w:val="18"/>
              </w:rPr>
            </w:pPr>
            <w:r w:rsidRPr="006E7249">
              <w:rPr>
                <w:rFonts w:ascii="Times New Roman" w:eastAsia="Calibri" w:hAnsi="Times New Roman" w:cs="Times New Roman"/>
                <w:sz w:val="18"/>
                <w:szCs w:val="18"/>
              </w:rPr>
              <w:t>3915,46</w:t>
            </w:r>
          </w:p>
        </w:tc>
      </w:tr>
      <w:tr w:rsidR="006E7249" w:rsidRPr="006E7249" w:rsidTr="006E7249">
        <w:tc>
          <w:tcPr>
            <w:tcW w:w="1525" w:type="dxa"/>
            <w:shd w:val="clear" w:color="auto" w:fill="auto"/>
          </w:tcPr>
          <w:p w:rsidR="006E7249" w:rsidRPr="006E7249" w:rsidRDefault="006E7249" w:rsidP="006E7249">
            <w:pPr>
              <w:spacing w:after="0" w:line="240" w:lineRule="auto"/>
              <w:rPr>
                <w:rFonts w:ascii="Times New Roman" w:eastAsia="Calibri" w:hAnsi="Times New Roman" w:cs="Times New Roman"/>
                <w:b/>
                <w:sz w:val="20"/>
                <w:szCs w:val="20"/>
              </w:rPr>
            </w:pPr>
            <w:r w:rsidRPr="006E7249">
              <w:rPr>
                <w:rFonts w:ascii="Times New Roman" w:eastAsia="Calibri" w:hAnsi="Times New Roman" w:cs="Times New Roman"/>
                <w:b/>
                <w:sz w:val="20"/>
                <w:szCs w:val="20"/>
              </w:rPr>
              <w:t>ИТОГО</w:t>
            </w:r>
          </w:p>
        </w:tc>
        <w:tc>
          <w:tcPr>
            <w:tcW w:w="710"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25561,1</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41753,2</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21175,04</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17611,7</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21972,92</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25086,8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9602,85</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8911,70</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6201,27</w:t>
            </w:r>
          </w:p>
        </w:tc>
        <w:tc>
          <w:tcPr>
            <w:tcW w:w="708"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16666,48</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4764,26</w:t>
            </w:r>
          </w:p>
        </w:tc>
        <w:tc>
          <w:tcPr>
            <w:tcW w:w="709" w:type="dxa"/>
            <w:shd w:val="clear" w:color="auto" w:fill="auto"/>
            <w:vAlign w:val="center"/>
          </w:tcPr>
          <w:p w:rsidR="006E7249" w:rsidRPr="006E7249" w:rsidRDefault="006E7249" w:rsidP="006E7249">
            <w:pPr>
              <w:spacing w:after="0" w:line="240" w:lineRule="auto"/>
              <w:ind w:left="-107" w:right="-111"/>
              <w:jc w:val="center"/>
              <w:rPr>
                <w:rFonts w:ascii="Times New Roman" w:eastAsia="Calibri" w:hAnsi="Times New Roman" w:cs="Times New Roman"/>
                <w:b/>
                <w:sz w:val="18"/>
                <w:szCs w:val="18"/>
              </w:rPr>
            </w:pPr>
            <w:r w:rsidRPr="006E7249">
              <w:rPr>
                <w:rFonts w:ascii="Times New Roman" w:eastAsia="Calibri" w:hAnsi="Times New Roman" w:cs="Times New Roman"/>
                <w:b/>
                <w:sz w:val="18"/>
                <w:szCs w:val="18"/>
              </w:rPr>
              <w:t>8700,00</w:t>
            </w:r>
          </w:p>
        </w:tc>
      </w:tr>
    </w:tbl>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6E7249">
        <w:rPr>
          <w:rFonts w:ascii="Times New Roman" w:eastAsia="Times New Roman" w:hAnsi="Times New Roman" w:cs="Times New Roman"/>
          <w:sz w:val="24"/>
          <w:szCs w:val="24"/>
          <w:lang w:eastAsia="ar-SA"/>
        </w:rPr>
        <w:t>Начисления арендных платежей за земельные участки  на 01.01.2015 г. возросли на 16192,1 тыс. руб. или 63 % по сравнению с 01.01.2014 г. и уменьшились на 01.07.2015 г. на 3563,34 тыс. руб. или 16,8% по сравнению с 01.07.2014 г. Уменьшение начисления арендных платежей произошло за счет сторнирования сумм  по МО «Поселок Верхний Баскунчак» на 7619,08 тыс. руб.  и МО «Поселок Нижний Баскунчак</w:t>
      </w:r>
      <w:proofErr w:type="gramEnd"/>
      <w:r w:rsidRPr="006E7249">
        <w:rPr>
          <w:rFonts w:ascii="Times New Roman" w:eastAsia="Times New Roman" w:hAnsi="Times New Roman" w:cs="Times New Roman"/>
          <w:sz w:val="24"/>
          <w:szCs w:val="24"/>
          <w:lang w:eastAsia="ar-SA"/>
        </w:rPr>
        <w:t xml:space="preserve">» на 1630,97 руб.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6E7249">
        <w:rPr>
          <w:rFonts w:ascii="Times New Roman" w:eastAsia="Times New Roman" w:hAnsi="Times New Roman" w:cs="Times New Roman"/>
          <w:sz w:val="24"/>
          <w:szCs w:val="24"/>
          <w:lang w:eastAsia="ar-SA"/>
        </w:rPr>
        <w:t xml:space="preserve">Сумма поступивших арендных платежей за земельные участки на 01.01.2015 г. увеличилась на 3113,88 тыс. руб. или на 14,2% по сравнению с 01.01.2014 г. и уменьшилась на 01.07.2015 на 691,15 тыс. руб. или 7,2% по сравнению с 01.07.2014 г.  </w:t>
      </w:r>
      <w:proofErr w:type="gramEnd"/>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Недоимка по арендной плате за земельные участки на 01.01.2015 г. составляет 23574,78 </w:t>
      </w:r>
      <w:proofErr w:type="spellStart"/>
      <w:r w:rsidRPr="006E7249">
        <w:rPr>
          <w:rFonts w:ascii="Times New Roman" w:eastAsia="Times New Roman" w:hAnsi="Times New Roman" w:cs="Times New Roman"/>
          <w:sz w:val="24"/>
          <w:szCs w:val="24"/>
          <w:lang w:eastAsia="ar-SA"/>
        </w:rPr>
        <w:t>тыс</w:t>
      </w:r>
      <w:proofErr w:type="gramStart"/>
      <w:r w:rsidRPr="006E7249">
        <w:rPr>
          <w:rFonts w:ascii="Times New Roman" w:eastAsia="Times New Roman" w:hAnsi="Times New Roman" w:cs="Times New Roman"/>
          <w:sz w:val="24"/>
          <w:szCs w:val="24"/>
          <w:lang w:eastAsia="ar-SA"/>
        </w:rPr>
        <w:t>.р</w:t>
      </w:r>
      <w:proofErr w:type="gramEnd"/>
      <w:r w:rsidRPr="006E7249">
        <w:rPr>
          <w:rFonts w:ascii="Times New Roman" w:eastAsia="Times New Roman" w:hAnsi="Times New Roman" w:cs="Times New Roman"/>
          <w:sz w:val="24"/>
          <w:szCs w:val="24"/>
          <w:lang w:eastAsia="ar-SA"/>
        </w:rPr>
        <w:t>уб</w:t>
      </w:r>
      <w:proofErr w:type="spellEnd"/>
      <w:r w:rsidRPr="006E7249">
        <w:rPr>
          <w:rFonts w:ascii="Times New Roman" w:eastAsia="Times New Roman" w:hAnsi="Times New Roman" w:cs="Times New Roman"/>
          <w:sz w:val="24"/>
          <w:szCs w:val="24"/>
          <w:lang w:eastAsia="ar-SA"/>
        </w:rPr>
        <w:t xml:space="preserve">. Сумма просроченных платежей за год сформировалась в сумме 16666,48 тыс. руб. (из них сумма 15620,14 </w:t>
      </w:r>
      <w:proofErr w:type="spellStart"/>
      <w:r w:rsidRPr="006E7249">
        <w:rPr>
          <w:rFonts w:ascii="Times New Roman" w:eastAsia="Times New Roman" w:hAnsi="Times New Roman" w:cs="Times New Roman"/>
          <w:sz w:val="24"/>
          <w:szCs w:val="24"/>
          <w:lang w:eastAsia="ar-SA"/>
        </w:rPr>
        <w:t>тыс.руб</w:t>
      </w:r>
      <w:proofErr w:type="spellEnd"/>
      <w:r w:rsidRPr="006E7249">
        <w:rPr>
          <w:rFonts w:ascii="Times New Roman" w:eastAsia="Times New Roman" w:hAnsi="Times New Roman" w:cs="Times New Roman"/>
          <w:sz w:val="24"/>
          <w:szCs w:val="24"/>
          <w:lang w:eastAsia="ar-SA"/>
        </w:rPr>
        <w:t xml:space="preserve">. в границах МО «Поселка Верхний Баскунчак» - предмет судебных разбирательств). По информации финансового управления сумма просроченных арендных платежей прошлых лет за земельные участки  составляет  6908,3 </w:t>
      </w:r>
      <w:proofErr w:type="spellStart"/>
      <w:r w:rsidRPr="006E7249">
        <w:rPr>
          <w:rFonts w:ascii="Times New Roman" w:eastAsia="Times New Roman" w:hAnsi="Times New Roman" w:cs="Times New Roman"/>
          <w:sz w:val="24"/>
          <w:szCs w:val="24"/>
          <w:lang w:eastAsia="ar-SA"/>
        </w:rPr>
        <w:t>тыс</w:t>
      </w:r>
      <w:proofErr w:type="gramStart"/>
      <w:r w:rsidRPr="006E7249">
        <w:rPr>
          <w:rFonts w:ascii="Times New Roman" w:eastAsia="Times New Roman" w:hAnsi="Times New Roman" w:cs="Times New Roman"/>
          <w:sz w:val="24"/>
          <w:szCs w:val="24"/>
          <w:lang w:eastAsia="ar-SA"/>
        </w:rPr>
        <w:t>.р</w:t>
      </w:r>
      <w:proofErr w:type="gramEnd"/>
      <w:r w:rsidRPr="006E7249">
        <w:rPr>
          <w:rFonts w:ascii="Times New Roman" w:eastAsia="Times New Roman" w:hAnsi="Times New Roman" w:cs="Times New Roman"/>
          <w:sz w:val="24"/>
          <w:szCs w:val="24"/>
          <w:lang w:eastAsia="ar-SA"/>
        </w:rPr>
        <w:t>уб</w:t>
      </w:r>
      <w:proofErr w:type="spellEnd"/>
      <w:r w:rsidRPr="006E7249">
        <w:rPr>
          <w:rFonts w:ascii="Times New Roman" w:eastAsia="Times New Roman" w:hAnsi="Times New Roman" w:cs="Times New Roman"/>
          <w:sz w:val="24"/>
          <w:szCs w:val="24"/>
          <w:lang w:eastAsia="ar-SA"/>
        </w:rPr>
        <w:t xml:space="preserve">.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ar-SA"/>
        </w:rPr>
        <w:lastRenderedPageBreak/>
        <w:t xml:space="preserve">Просроченная задолженность по арендным платежам за землю на 01.07.2015 г. составляет 8700,0 </w:t>
      </w:r>
      <w:proofErr w:type="spellStart"/>
      <w:r w:rsidRPr="006E7249">
        <w:rPr>
          <w:rFonts w:ascii="Times New Roman" w:eastAsia="Times New Roman" w:hAnsi="Times New Roman" w:cs="Times New Roman"/>
          <w:sz w:val="24"/>
          <w:szCs w:val="24"/>
          <w:lang w:eastAsia="ar-SA"/>
        </w:rPr>
        <w:t>тыс</w:t>
      </w:r>
      <w:proofErr w:type="gramStart"/>
      <w:r w:rsidRPr="006E7249">
        <w:rPr>
          <w:rFonts w:ascii="Times New Roman" w:eastAsia="Times New Roman" w:hAnsi="Times New Roman" w:cs="Times New Roman"/>
          <w:sz w:val="24"/>
          <w:szCs w:val="24"/>
          <w:lang w:eastAsia="ar-SA"/>
        </w:rPr>
        <w:t>.р</w:t>
      </w:r>
      <w:proofErr w:type="gramEnd"/>
      <w:r w:rsidRPr="006E7249">
        <w:rPr>
          <w:rFonts w:ascii="Times New Roman" w:eastAsia="Times New Roman" w:hAnsi="Times New Roman" w:cs="Times New Roman"/>
          <w:sz w:val="24"/>
          <w:szCs w:val="24"/>
          <w:lang w:eastAsia="ar-SA"/>
        </w:rPr>
        <w:t>уб</w:t>
      </w:r>
      <w:proofErr w:type="spellEnd"/>
      <w:r w:rsidRPr="006E7249">
        <w:rPr>
          <w:rFonts w:ascii="Times New Roman" w:eastAsia="Times New Roman" w:hAnsi="Times New Roman" w:cs="Times New Roman"/>
          <w:sz w:val="24"/>
          <w:szCs w:val="24"/>
          <w:lang w:eastAsia="ar-SA"/>
        </w:rPr>
        <w:t xml:space="preserve">. и увеличилась на 3935,74 тыс. руб. от показателя аналогичного периода 2014г ( 01.07.2014г-4764,26 </w:t>
      </w:r>
      <w:proofErr w:type="spellStart"/>
      <w:r w:rsidRPr="006E7249">
        <w:rPr>
          <w:rFonts w:ascii="Times New Roman" w:eastAsia="Times New Roman" w:hAnsi="Times New Roman" w:cs="Times New Roman"/>
          <w:sz w:val="24"/>
          <w:szCs w:val="24"/>
          <w:lang w:eastAsia="ar-SA"/>
        </w:rPr>
        <w:t>тыс.руб</w:t>
      </w:r>
      <w:proofErr w:type="spellEnd"/>
      <w:r w:rsidRPr="006E7249">
        <w:rPr>
          <w:rFonts w:ascii="Times New Roman" w:eastAsia="Times New Roman" w:hAnsi="Times New Roman" w:cs="Times New Roman"/>
          <w:sz w:val="24"/>
          <w:szCs w:val="24"/>
          <w:lang w:eastAsia="ar-SA"/>
        </w:rPr>
        <w:t xml:space="preserve">.).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i/>
          <w:sz w:val="24"/>
          <w:szCs w:val="24"/>
          <w:lang w:eastAsia="ru-RU"/>
        </w:rPr>
      </w:pPr>
      <w:proofErr w:type="gramStart"/>
      <w:r w:rsidRPr="006E7249">
        <w:rPr>
          <w:rFonts w:ascii="Times New Roman" w:eastAsia="Times New Roman" w:hAnsi="Times New Roman" w:cs="Times New Roman"/>
          <w:sz w:val="24"/>
          <w:szCs w:val="24"/>
          <w:lang w:eastAsia="ru-RU"/>
        </w:rPr>
        <w:t xml:space="preserve">Согласно пояснительной записки, представленной в ходе проверки  </w:t>
      </w:r>
      <w:r w:rsidRPr="006E7249">
        <w:rPr>
          <w:rFonts w:ascii="Times New Roman" w:eastAsia="Times New Roman" w:hAnsi="Times New Roman" w:cs="Times New Roman"/>
          <w:i/>
          <w:sz w:val="24"/>
          <w:szCs w:val="24"/>
          <w:lang w:eastAsia="ru-RU"/>
        </w:rPr>
        <w:t>Комитетом были произведены выездные проверки по всем муниципальным образованиям МО «</w:t>
      </w:r>
      <w:proofErr w:type="spellStart"/>
      <w:r w:rsidRPr="006E7249">
        <w:rPr>
          <w:rFonts w:ascii="Times New Roman" w:eastAsia="Times New Roman" w:hAnsi="Times New Roman" w:cs="Times New Roman"/>
          <w:i/>
          <w:sz w:val="24"/>
          <w:szCs w:val="24"/>
          <w:lang w:eastAsia="ru-RU"/>
        </w:rPr>
        <w:t>Ахтубинский</w:t>
      </w:r>
      <w:proofErr w:type="spellEnd"/>
      <w:r w:rsidRPr="006E7249">
        <w:rPr>
          <w:rFonts w:ascii="Times New Roman" w:eastAsia="Times New Roman" w:hAnsi="Times New Roman" w:cs="Times New Roman"/>
          <w:i/>
          <w:sz w:val="24"/>
          <w:szCs w:val="24"/>
          <w:lang w:eastAsia="ru-RU"/>
        </w:rPr>
        <w:t xml:space="preserve"> район», в результате которых были выявлены 69 договоров, сведения о которых ранее отсутствовали, что повлекло к увеличению начисленных платежей, а также как следствие увеличение недоимки.</w:t>
      </w:r>
      <w:proofErr w:type="gramEnd"/>
      <w:r w:rsidRPr="006E7249">
        <w:rPr>
          <w:rFonts w:ascii="Times New Roman" w:eastAsia="Times New Roman" w:hAnsi="Times New Roman" w:cs="Times New Roman"/>
          <w:i/>
          <w:sz w:val="24"/>
          <w:szCs w:val="24"/>
          <w:lang w:eastAsia="ru-RU"/>
        </w:rPr>
        <w:t xml:space="preserve"> Сумма </w:t>
      </w:r>
      <w:proofErr w:type="spellStart"/>
      <w:r w:rsidRPr="006E7249">
        <w:rPr>
          <w:rFonts w:ascii="Times New Roman" w:eastAsia="Times New Roman" w:hAnsi="Times New Roman" w:cs="Times New Roman"/>
          <w:i/>
          <w:sz w:val="24"/>
          <w:szCs w:val="24"/>
          <w:lang w:eastAsia="ru-RU"/>
        </w:rPr>
        <w:t>доначисленных</w:t>
      </w:r>
      <w:proofErr w:type="spellEnd"/>
      <w:r w:rsidRPr="006E7249">
        <w:rPr>
          <w:rFonts w:ascii="Times New Roman" w:eastAsia="Times New Roman" w:hAnsi="Times New Roman" w:cs="Times New Roman"/>
          <w:i/>
          <w:sz w:val="24"/>
          <w:szCs w:val="24"/>
          <w:lang w:eastAsia="ru-RU"/>
        </w:rPr>
        <w:t xml:space="preserve"> платежей по данным договорам составляет 1041,4 </w:t>
      </w:r>
      <w:proofErr w:type="spellStart"/>
      <w:r w:rsidRPr="006E7249">
        <w:rPr>
          <w:rFonts w:ascii="Times New Roman" w:eastAsia="Times New Roman" w:hAnsi="Times New Roman" w:cs="Times New Roman"/>
          <w:i/>
          <w:sz w:val="24"/>
          <w:szCs w:val="24"/>
          <w:lang w:eastAsia="ru-RU"/>
        </w:rPr>
        <w:t>тыс</w:t>
      </w:r>
      <w:proofErr w:type="gramStart"/>
      <w:r w:rsidRPr="006E7249">
        <w:rPr>
          <w:rFonts w:ascii="Times New Roman" w:eastAsia="Times New Roman" w:hAnsi="Times New Roman" w:cs="Times New Roman"/>
          <w:i/>
          <w:sz w:val="24"/>
          <w:szCs w:val="24"/>
          <w:lang w:eastAsia="ru-RU"/>
        </w:rPr>
        <w:t>.р</w:t>
      </w:r>
      <w:proofErr w:type="gramEnd"/>
      <w:r w:rsidRPr="006E7249">
        <w:rPr>
          <w:rFonts w:ascii="Times New Roman" w:eastAsia="Times New Roman" w:hAnsi="Times New Roman" w:cs="Times New Roman"/>
          <w:i/>
          <w:sz w:val="24"/>
          <w:szCs w:val="24"/>
          <w:lang w:eastAsia="ru-RU"/>
        </w:rPr>
        <w:t>уб</w:t>
      </w:r>
      <w:proofErr w:type="spellEnd"/>
      <w:r w:rsidRPr="006E7249">
        <w:rPr>
          <w:rFonts w:ascii="Times New Roman" w:eastAsia="Times New Roman" w:hAnsi="Times New Roman" w:cs="Times New Roman"/>
          <w:i/>
          <w:sz w:val="24"/>
          <w:szCs w:val="24"/>
          <w:lang w:eastAsia="ru-RU"/>
        </w:rPr>
        <w:t xml:space="preserve">.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i/>
          <w:sz w:val="24"/>
          <w:szCs w:val="24"/>
          <w:lang w:eastAsia="ru-RU"/>
        </w:rPr>
      </w:pPr>
      <w:r w:rsidRPr="006E7249">
        <w:rPr>
          <w:rFonts w:ascii="Times New Roman" w:eastAsia="Times New Roman" w:hAnsi="Times New Roman" w:cs="Times New Roman"/>
          <w:i/>
          <w:sz w:val="24"/>
          <w:szCs w:val="24"/>
          <w:lang w:eastAsia="ru-RU"/>
        </w:rPr>
        <w:t xml:space="preserve">В 2015 году по всем арендаторам были направлены расчеты арендной платы на 2015 году, с указанием сумм и реквизитов для оплаты.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i/>
          <w:sz w:val="24"/>
          <w:szCs w:val="24"/>
          <w:lang w:eastAsia="ru-RU"/>
        </w:rPr>
      </w:pPr>
      <w:r w:rsidRPr="006E7249">
        <w:rPr>
          <w:rFonts w:ascii="Times New Roman" w:eastAsia="Times New Roman" w:hAnsi="Times New Roman" w:cs="Times New Roman"/>
          <w:i/>
          <w:sz w:val="24"/>
          <w:szCs w:val="24"/>
          <w:lang w:eastAsia="ru-RU"/>
        </w:rPr>
        <w:t>На основании постановления администрации МО «</w:t>
      </w:r>
      <w:proofErr w:type="spellStart"/>
      <w:r w:rsidRPr="006E7249">
        <w:rPr>
          <w:rFonts w:ascii="Times New Roman" w:eastAsia="Times New Roman" w:hAnsi="Times New Roman" w:cs="Times New Roman"/>
          <w:i/>
          <w:sz w:val="24"/>
          <w:szCs w:val="24"/>
          <w:lang w:eastAsia="ru-RU"/>
        </w:rPr>
        <w:t>Ахтубинский</w:t>
      </w:r>
      <w:proofErr w:type="spellEnd"/>
      <w:r w:rsidRPr="006E7249">
        <w:rPr>
          <w:rFonts w:ascii="Times New Roman" w:eastAsia="Times New Roman" w:hAnsi="Times New Roman" w:cs="Times New Roman"/>
          <w:i/>
          <w:sz w:val="24"/>
          <w:szCs w:val="24"/>
          <w:lang w:eastAsia="ru-RU"/>
        </w:rPr>
        <w:t xml:space="preserve"> район» от 27.05.2015 №697 «Об утверждении состава рабочей группы по выявлению недоимки арендной платы за имущество и земельные участки МО «</w:t>
      </w:r>
      <w:proofErr w:type="spellStart"/>
      <w:r w:rsidRPr="006E7249">
        <w:rPr>
          <w:rFonts w:ascii="Times New Roman" w:eastAsia="Times New Roman" w:hAnsi="Times New Roman" w:cs="Times New Roman"/>
          <w:i/>
          <w:sz w:val="24"/>
          <w:szCs w:val="24"/>
          <w:lang w:eastAsia="ru-RU"/>
        </w:rPr>
        <w:t>Ахтубинский</w:t>
      </w:r>
      <w:proofErr w:type="spellEnd"/>
      <w:r w:rsidRPr="006E7249">
        <w:rPr>
          <w:rFonts w:ascii="Times New Roman" w:eastAsia="Times New Roman" w:hAnsi="Times New Roman" w:cs="Times New Roman"/>
          <w:i/>
          <w:sz w:val="24"/>
          <w:szCs w:val="24"/>
          <w:lang w:eastAsia="ru-RU"/>
        </w:rPr>
        <w:t xml:space="preserve"> район» была создано рабочая группа по выявлению недоимки арендной платы за имущество и земельные участки МО «</w:t>
      </w:r>
      <w:proofErr w:type="spellStart"/>
      <w:r w:rsidRPr="006E7249">
        <w:rPr>
          <w:rFonts w:ascii="Times New Roman" w:eastAsia="Times New Roman" w:hAnsi="Times New Roman" w:cs="Times New Roman"/>
          <w:i/>
          <w:sz w:val="24"/>
          <w:szCs w:val="24"/>
          <w:lang w:eastAsia="ru-RU"/>
        </w:rPr>
        <w:t>Ахтубинский</w:t>
      </w:r>
      <w:proofErr w:type="spellEnd"/>
      <w:r w:rsidRPr="006E7249">
        <w:rPr>
          <w:rFonts w:ascii="Times New Roman" w:eastAsia="Times New Roman" w:hAnsi="Times New Roman" w:cs="Times New Roman"/>
          <w:i/>
          <w:sz w:val="24"/>
          <w:szCs w:val="24"/>
          <w:lang w:eastAsia="ru-RU"/>
        </w:rPr>
        <w:t xml:space="preserve"> район». Комитетом по результатам заседаний рабочей группы применяются меры к взысканию задолженности за арендную плату в административном порядке ежеквартально, начиная с 01.06.2015 г.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i/>
          <w:sz w:val="24"/>
          <w:szCs w:val="24"/>
          <w:lang w:eastAsia="ru-RU"/>
        </w:rPr>
      </w:pPr>
      <w:r w:rsidRPr="006E7249">
        <w:rPr>
          <w:rFonts w:ascii="Times New Roman" w:eastAsia="Times New Roman" w:hAnsi="Times New Roman" w:cs="Times New Roman"/>
          <w:i/>
          <w:sz w:val="24"/>
          <w:szCs w:val="24"/>
          <w:lang w:eastAsia="ru-RU"/>
        </w:rPr>
        <w:t>05.08.2015 г. и 07.08.2015 г. глава МО «</w:t>
      </w:r>
      <w:proofErr w:type="spellStart"/>
      <w:r w:rsidRPr="006E7249">
        <w:rPr>
          <w:rFonts w:ascii="Times New Roman" w:eastAsia="Times New Roman" w:hAnsi="Times New Roman" w:cs="Times New Roman"/>
          <w:i/>
          <w:sz w:val="24"/>
          <w:szCs w:val="24"/>
          <w:lang w:eastAsia="ru-RU"/>
        </w:rPr>
        <w:t>Ахтубинский</w:t>
      </w:r>
      <w:proofErr w:type="spellEnd"/>
      <w:r w:rsidRPr="006E7249">
        <w:rPr>
          <w:rFonts w:ascii="Times New Roman" w:eastAsia="Times New Roman" w:hAnsi="Times New Roman" w:cs="Times New Roman"/>
          <w:i/>
          <w:sz w:val="24"/>
          <w:szCs w:val="24"/>
          <w:lang w:eastAsia="ru-RU"/>
        </w:rPr>
        <w:t xml:space="preserve"> район» Ведищев В.А. проводил совещания с главами муниципальных образования, которым с целью оказания помощи по взысканию задолженности были повторно выданы расчеты арендной платы на 2015 г.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ru-RU"/>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В 2015 г. Комитетом было направлено 1229 уведомлений расчетов арендаторам, о необходимости своевременной уплаты арендной платежей.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По запросу Контрольно-счетной палаты Комитетом предоставлена информация о наиболее крупных должниках по состоянию на 01.09.2015года:</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-ЗАО  «Астраханский Промышленно-экологический комплекс» </w:t>
      </w:r>
      <w:proofErr w:type="spellStart"/>
      <w:r w:rsidRPr="006E7249">
        <w:rPr>
          <w:rFonts w:ascii="Times New Roman" w:eastAsia="Times New Roman" w:hAnsi="Times New Roman" w:cs="Times New Roman"/>
          <w:sz w:val="24"/>
          <w:szCs w:val="24"/>
          <w:lang w:eastAsia="ar-SA"/>
        </w:rPr>
        <w:t>г</w:t>
      </w:r>
      <w:proofErr w:type="gramStart"/>
      <w:r w:rsidRPr="006E7249">
        <w:rPr>
          <w:rFonts w:ascii="Times New Roman" w:eastAsia="Times New Roman" w:hAnsi="Times New Roman" w:cs="Times New Roman"/>
          <w:sz w:val="24"/>
          <w:szCs w:val="24"/>
          <w:lang w:eastAsia="ar-SA"/>
        </w:rPr>
        <w:t>.Н</w:t>
      </w:r>
      <w:proofErr w:type="gramEnd"/>
      <w:r w:rsidRPr="006E7249">
        <w:rPr>
          <w:rFonts w:ascii="Times New Roman" w:eastAsia="Times New Roman" w:hAnsi="Times New Roman" w:cs="Times New Roman"/>
          <w:sz w:val="24"/>
          <w:szCs w:val="24"/>
          <w:lang w:eastAsia="ar-SA"/>
        </w:rPr>
        <w:t>ариманов</w:t>
      </w:r>
      <w:proofErr w:type="spellEnd"/>
      <w:r w:rsidRPr="006E7249">
        <w:rPr>
          <w:rFonts w:ascii="Times New Roman" w:eastAsia="Times New Roman" w:hAnsi="Times New Roman" w:cs="Times New Roman"/>
          <w:sz w:val="24"/>
          <w:szCs w:val="24"/>
          <w:lang w:eastAsia="ar-SA"/>
        </w:rPr>
        <w:t>, договор от 13.03.2015г № 3-08-15 в размере 1577317,0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-Гаражный кооператив «Зенит» </w:t>
      </w:r>
      <w:proofErr w:type="spellStart"/>
      <w:r w:rsidRPr="006E7249">
        <w:rPr>
          <w:rFonts w:ascii="Times New Roman" w:eastAsia="Times New Roman" w:hAnsi="Times New Roman" w:cs="Times New Roman"/>
          <w:sz w:val="24"/>
          <w:szCs w:val="24"/>
          <w:lang w:eastAsia="ar-SA"/>
        </w:rPr>
        <w:t>г</w:t>
      </w:r>
      <w:proofErr w:type="gramStart"/>
      <w:r w:rsidRPr="006E7249">
        <w:rPr>
          <w:rFonts w:ascii="Times New Roman" w:eastAsia="Times New Roman" w:hAnsi="Times New Roman" w:cs="Times New Roman"/>
          <w:sz w:val="24"/>
          <w:szCs w:val="24"/>
          <w:lang w:eastAsia="ar-SA"/>
        </w:rPr>
        <w:t>.А</w:t>
      </w:r>
      <w:proofErr w:type="gramEnd"/>
      <w:r w:rsidRPr="006E7249">
        <w:rPr>
          <w:rFonts w:ascii="Times New Roman" w:eastAsia="Times New Roman" w:hAnsi="Times New Roman" w:cs="Times New Roman"/>
          <w:sz w:val="24"/>
          <w:szCs w:val="24"/>
          <w:lang w:eastAsia="ar-SA"/>
        </w:rPr>
        <w:t>хтубинск</w:t>
      </w:r>
      <w:proofErr w:type="spellEnd"/>
      <w:r w:rsidRPr="006E7249">
        <w:rPr>
          <w:rFonts w:ascii="Times New Roman" w:eastAsia="Times New Roman" w:hAnsi="Times New Roman" w:cs="Times New Roman"/>
          <w:sz w:val="24"/>
          <w:szCs w:val="24"/>
          <w:lang w:eastAsia="ar-SA"/>
        </w:rPr>
        <w:t>, договор от 11.04.2014г № 24-01-14, в размере 1117119,0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-ООО ПКФ «Альтаир», договор № 42-01-13 от 27.11.2013г (договор не зарегистрирован), в размере 534073,0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-ОАО «Авиационная холдинговая компания «Сухой» (гостиничный комплекс), договор № 97/05 от 30.12.2005г, в размере 1609372,0 рубля;</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-МП «Контакт» (кладбище), договор № 2-01-07 от 26.01.2007г, в размере 2613077,0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-ГП АО «Астраханские водопроводы», договор № 47/04 от 14.04.2004 (насосная станция 3 подъема), в размере 1760213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-СПК «</w:t>
      </w:r>
      <w:proofErr w:type="spellStart"/>
      <w:r w:rsidRPr="006E7249">
        <w:rPr>
          <w:rFonts w:ascii="Times New Roman" w:eastAsia="Times New Roman" w:hAnsi="Times New Roman" w:cs="Times New Roman"/>
          <w:sz w:val="24"/>
          <w:szCs w:val="24"/>
          <w:lang w:eastAsia="ar-SA"/>
        </w:rPr>
        <w:t>Владимировский</w:t>
      </w:r>
      <w:proofErr w:type="spellEnd"/>
      <w:r w:rsidRPr="006E7249">
        <w:rPr>
          <w:rFonts w:ascii="Times New Roman" w:eastAsia="Times New Roman" w:hAnsi="Times New Roman" w:cs="Times New Roman"/>
          <w:sz w:val="24"/>
          <w:szCs w:val="24"/>
          <w:lang w:eastAsia="ar-SA"/>
        </w:rPr>
        <w:t>», договор № 45-01-11 от 24.11.2011г (размещение здания, столовой, общежития), в размере  571546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-Пономарев В.А., договор № 4-01-07 от 26.01.2007 в размере 1497963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-Лазаренко С.Н., договор № 20-01-09 от 06.05.2009г, в размере 899893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w:t>
      </w:r>
      <w:proofErr w:type="spellStart"/>
      <w:r w:rsidRPr="006E7249">
        <w:rPr>
          <w:rFonts w:ascii="Times New Roman" w:eastAsia="Times New Roman" w:hAnsi="Times New Roman" w:cs="Times New Roman"/>
          <w:sz w:val="24"/>
          <w:szCs w:val="24"/>
          <w:lang w:eastAsia="ar-SA"/>
        </w:rPr>
        <w:t>Арыгов</w:t>
      </w:r>
      <w:proofErr w:type="spellEnd"/>
      <w:r w:rsidRPr="006E7249">
        <w:rPr>
          <w:rFonts w:ascii="Times New Roman" w:eastAsia="Times New Roman" w:hAnsi="Times New Roman" w:cs="Times New Roman"/>
          <w:sz w:val="24"/>
          <w:szCs w:val="24"/>
          <w:lang w:eastAsia="ar-SA"/>
        </w:rPr>
        <w:t xml:space="preserve"> В. Б., договор № 11-01-08 от 16.04.2008г, в размере 328043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-Ковалев В.В., договор 13/04 от 05.01.2004г, в размере 661857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Таким образом, только по вышеперечисленным договорам, установлены резервы пополнения доходов районного бюджета на сумму просроченной недоимки по неналоговым доходам районного бюджета по состоянию на 01.09.2015 г. в сумме  13170,5 </w:t>
      </w:r>
      <w:proofErr w:type="spellStart"/>
      <w:r w:rsidRPr="006E7249">
        <w:rPr>
          <w:rFonts w:ascii="Times New Roman" w:eastAsia="Times New Roman" w:hAnsi="Times New Roman" w:cs="Times New Roman"/>
          <w:sz w:val="24"/>
          <w:szCs w:val="24"/>
          <w:lang w:eastAsia="ar-SA"/>
        </w:rPr>
        <w:t>тыс</w:t>
      </w:r>
      <w:proofErr w:type="gramStart"/>
      <w:r w:rsidRPr="006E7249">
        <w:rPr>
          <w:rFonts w:ascii="Times New Roman" w:eastAsia="Times New Roman" w:hAnsi="Times New Roman" w:cs="Times New Roman"/>
          <w:sz w:val="24"/>
          <w:szCs w:val="24"/>
          <w:lang w:eastAsia="ar-SA"/>
        </w:rPr>
        <w:t>.р</w:t>
      </w:r>
      <w:proofErr w:type="gramEnd"/>
      <w:r w:rsidRPr="006E7249">
        <w:rPr>
          <w:rFonts w:ascii="Times New Roman" w:eastAsia="Times New Roman" w:hAnsi="Times New Roman" w:cs="Times New Roman"/>
          <w:sz w:val="24"/>
          <w:szCs w:val="24"/>
          <w:lang w:eastAsia="ar-SA"/>
        </w:rPr>
        <w:t>уб</w:t>
      </w:r>
      <w:proofErr w:type="spellEnd"/>
      <w:r w:rsidRPr="006E7249">
        <w:rPr>
          <w:rFonts w:ascii="Times New Roman" w:eastAsia="Times New Roman" w:hAnsi="Times New Roman" w:cs="Times New Roman"/>
          <w:sz w:val="24"/>
          <w:szCs w:val="24"/>
          <w:lang w:eastAsia="ar-SA"/>
        </w:rPr>
        <w:t>.</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Следует отметить, что из вышеперечисленных должников, досудебные уведомления отправлены только Ковалеву В.В., </w:t>
      </w:r>
      <w:proofErr w:type="spellStart"/>
      <w:r w:rsidRPr="006E7249">
        <w:rPr>
          <w:rFonts w:ascii="Times New Roman" w:eastAsia="Times New Roman" w:hAnsi="Times New Roman" w:cs="Times New Roman"/>
          <w:sz w:val="24"/>
          <w:szCs w:val="24"/>
          <w:lang w:eastAsia="ar-SA"/>
        </w:rPr>
        <w:t>Арыгову</w:t>
      </w:r>
      <w:proofErr w:type="spellEnd"/>
      <w:r w:rsidRPr="006E7249">
        <w:rPr>
          <w:rFonts w:ascii="Times New Roman" w:eastAsia="Times New Roman" w:hAnsi="Times New Roman" w:cs="Times New Roman"/>
          <w:sz w:val="24"/>
          <w:szCs w:val="24"/>
          <w:lang w:eastAsia="ar-SA"/>
        </w:rPr>
        <w:t xml:space="preserve"> В.Б. и гаражному кооперативу «Зенит». На взыскание задолженности с Пономарева В.А. подано исковое заявление в суд.</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
    <w:p w:rsidR="006E7249" w:rsidRPr="006E7249" w:rsidRDefault="006E7249" w:rsidP="006E7249">
      <w:pPr>
        <w:numPr>
          <w:ilvl w:val="1"/>
          <w:numId w:val="31"/>
        </w:numPr>
        <w:suppressAutoHyphens/>
        <w:spacing w:after="0" w:line="240" w:lineRule="auto"/>
        <w:jc w:val="both"/>
        <w:rPr>
          <w:rFonts w:ascii="Times New Roman" w:eastAsia="Times New Roman" w:hAnsi="Times New Roman" w:cs="Times New Roman"/>
          <w:b/>
          <w:i/>
          <w:sz w:val="24"/>
          <w:szCs w:val="24"/>
          <w:lang w:eastAsia="ar-SA"/>
        </w:rPr>
      </w:pPr>
      <w:r w:rsidRPr="006E7249">
        <w:rPr>
          <w:rFonts w:ascii="Times New Roman" w:eastAsia="Times New Roman" w:hAnsi="Times New Roman" w:cs="Times New Roman"/>
          <w:b/>
          <w:i/>
          <w:sz w:val="24"/>
          <w:szCs w:val="24"/>
          <w:lang w:eastAsia="ar-SA"/>
        </w:rPr>
        <w:t>Анализ мер по устранению задолженности</w:t>
      </w:r>
    </w:p>
    <w:p w:rsidR="006E7249" w:rsidRPr="006E7249" w:rsidRDefault="006E7249" w:rsidP="006E7249">
      <w:pPr>
        <w:suppressAutoHyphens/>
        <w:spacing w:after="0" w:line="240" w:lineRule="auto"/>
        <w:ind w:left="1530"/>
        <w:jc w:val="both"/>
        <w:rPr>
          <w:rFonts w:ascii="Times New Roman" w:eastAsia="Times New Roman" w:hAnsi="Times New Roman" w:cs="Times New Roman"/>
          <w:b/>
          <w:i/>
          <w:sz w:val="24"/>
          <w:szCs w:val="24"/>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По запросу Контрольно-счетной палаты,  Комитетом предоставлена информация о </w:t>
      </w:r>
      <w:proofErr w:type="spellStart"/>
      <w:r w:rsidRPr="006E7249">
        <w:rPr>
          <w:rFonts w:ascii="Times New Roman" w:eastAsia="Times New Roman" w:hAnsi="Times New Roman" w:cs="Times New Roman"/>
          <w:sz w:val="24"/>
          <w:szCs w:val="24"/>
          <w:lang w:eastAsia="ar-SA"/>
        </w:rPr>
        <w:t>претензионно</w:t>
      </w:r>
      <w:proofErr w:type="spellEnd"/>
      <w:r w:rsidRPr="006E7249">
        <w:rPr>
          <w:rFonts w:ascii="Times New Roman" w:eastAsia="Times New Roman" w:hAnsi="Times New Roman" w:cs="Times New Roman"/>
          <w:sz w:val="24"/>
          <w:szCs w:val="24"/>
          <w:lang w:eastAsia="ar-SA"/>
        </w:rPr>
        <w:t xml:space="preserve">-исковой работе:  в 2014 году в суд переданы дела по 11-ти договорам на сумму 1583,3 тыс. руб.;  в 2015 году  по 3-м  договорам на сумму 852,1 тыс. руб. В  течение истекшего периода 2015 года 31- </w:t>
      </w:r>
      <w:proofErr w:type="spellStart"/>
      <w:r w:rsidRPr="006E7249">
        <w:rPr>
          <w:rFonts w:ascii="Times New Roman" w:eastAsia="Times New Roman" w:hAnsi="Times New Roman" w:cs="Times New Roman"/>
          <w:sz w:val="24"/>
          <w:szCs w:val="24"/>
          <w:lang w:eastAsia="ar-SA"/>
        </w:rPr>
        <w:t>му</w:t>
      </w:r>
      <w:proofErr w:type="spellEnd"/>
      <w:r w:rsidRPr="006E7249">
        <w:rPr>
          <w:rFonts w:ascii="Times New Roman" w:eastAsia="Times New Roman" w:hAnsi="Times New Roman" w:cs="Times New Roman"/>
          <w:sz w:val="24"/>
          <w:szCs w:val="24"/>
          <w:lang w:eastAsia="ar-SA"/>
        </w:rPr>
        <w:t xml:space="preserve"> арендатору направлены  досудебные уведомления на сумму 4253,4 </w:t>
      </w:r>
      <w:proofErr w:type="spellStart"/>
      <w:r w:rsidRPr="006E7249">
        <w:rPr>
          <w:rFonts w:ascii="Times New Roman" w:eastAsia="Times New Roman" w:hAnsi="Times New Roman" w:cs="Times New Roman"/>
          <w:sz w:val="24"/>
          <w:szCs w:val="24"/>
          <w:lang w:eastAsia="ar-SA"/>
        </w:rPr>
        <w:t>тыс</w:t>
      </w:r>
      <w:proofErr w:type="gramStart"/>
      <w:r w:rsidRPr="006E7249">
        <w:rPr>
          <w:rFonts w:ascii="Times New Roman" w:eastAsia="Times New Roman" w:hAnsi="Times New Roman" w:cs="Times New Roman"/>
          <w:sz w:val="24"/>
          <w:szCs w:val="24"/>
          <w:lang w:eastAsia="ar-SA"/>
        </w:rPr>
        <w:t>.р</w:t>
      </w:r>
      <w:proofErr w:type="gramEnd"/>
      <w:r w:rsidRPr="006E7249">
        <w:rPr>
          <w:rFonts w:ascii="Times New Roman" w:eastAsia="Times New Roman" w:hAnsi="Times New Roman" w:cs="Times New Roman"/>
          <w:sz w:val="24"/>
          <w:szCs w:val="24"/>
          <w:lang w:eastAsia="ar-SA"/>
        </w:rPr>
        <w:t>уб</w:t>
      </w:r>
      <w:proofErr w:type="spellEnd"/>
      <w:r w:rsidRPr="006E7249">
        <w:rPr>
          <w:rFonts w:ascii="Times New Roman" w:eastAsia="Times New Roman" w:hAnsi="Times New Roman" w:cs="Times New Roman"/>
          <w:sz w:val="24"/>
          <w:szCs w:val="24"/>
          <w:lang w:eastAsia="ar-SA"/>
        </w:rPr>
        <w:t xml:space="preserve">. Сведения о сумме средств, взысканных в результате </w:t>
      </w:r>
      <w:proofErr w:type="spellStart"/>
      <w:r w:rsidRPr="006E7249">
        <w:rPr>
          <w:rFonts w:ascii="Times New Roman" w:eastAsia="Times New Roman" w:hAnsi="Times New Roman" w:cs="Times New Roman"/>
          <w:sz w:val="24"/>
          <w:szCs w:val="24"/>
          <w:lang w:eastAsia="ar-SA"/>
        </w:rPr>
        <w:t>претензионно</w:t>
      </w:r>
      <w:proofErr w:type="spellEnd"/>
      <w:r w:rsidRPr="006E7249">
        <w:rPr>
          <w:rFonts w:ascii="Times New Roman" w:eastAsia="Times New Roman" w:hAnsi="Times New Roman" w:cs="Times New Roman"/>
          <w:sz w:val="24"/>
          <w:szCs w:val="24"/>
          <w:lang w:eastAsia="ar-SA"/>
        </w:rPr>
        <w:t xml:space="preserve"> - исковой работы, получить не представляется возможным, так как данные сведения Комитетом не актуализируются.</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Палата рекомендует Комитету периодически формировать сводную отчетность (Реестры) по показателям принятых мер специалистами  отдела по устранению и сокращению задолженности, таких как: перечень должников, суммы, подлежащие взысканию, меры в отношении должников (выставление претензии; предъявление штрафных санкций, в соответствии с условиями договоров; направление искового заявления в суд), достигнутый результат принятых мер в суммовом выражении и доводить данную отчетность до Главного администратора доходов бюджета.</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По мнению Палаты,  показатели  принятых мер, должны являться одним из критериев оценки выполнения должностных функций, ответственного специалиста Комитета.</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Согласно заключенным договорам аренды, арендатор за нарушение срока внесения арендной платы выплачивает пени из расчета одной трехсотой действующей ставки рефинансирования ЦБ РФ от размера не внесенной арендной платы за каждый календарный день просрочки. </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В нарушение п. 5.2. договоров аренды, п. 1 ст. 330 ГК РФ Комитет не производит начисление пеней за нарушения сроков арендной платы. С целью побуждения арендаторов к своевременной оплате арендных платежей, Контрольно-счетная палата рекомендует Комитету воспользоваться своим законным правом, так как неустойкой (штрафом, пеней) признается определенная </w:t>
      </w:r>
      <w:hyperlink r:id="rId7" w:history="1">
        <w:r w:rsidRPr="006E7249">
          <w:rPr>
            <w:rFonts w:ascii="Times New Roman" w:eastAsia="Times New Roman" w:hAnsi="Times New Roman" w:cs="Times New Roman"/>
            <w:sz w:val="24"/>
            <w:szCs w:val="24"/>
            <w:lang w:eastAsia="ru-RU"/>
          </w:rPr>
          <w:t>законом</w:t>
        </w:r>
      </w:hyperlink>
      <w:r w:rsidRPr="006E7249">
        <w:rPr>
          <w:rFonts w:ascii="Times New Roman" w:eastAsia="Times New Roman" w:hAnsi="Times New Roman" w:cs="Times New Roman"/>
          <w:sz w:val="24"/>
          <w:szCs w:val="24"/>
          <w:lang w:eastAsia="ru-RU"/>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Проверить деятельность Комитета по списанию задолженности на соответствие порядку признания безнадежной к взысканию  и списания задолженности по арендной плате и начисленной пени, не представляется возможным, так как учет не автоматизирован, со слов руководителя просроченная задолженность не списывается.</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Контрольно-счетная палата рекомендует Администрации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провести системный анализ сложившейся ситуации, выявить причины столь значительного  увеличения недоимки по арендным платежам, и принять  необходимые управленческие  решения. Одной из причин Палата считает  неприменение  штрафных санкций за просрочку платежей.</w:t>
      </w: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E7249" w:rsidRPr="006E7249" w:rsidRDefault="006E7249" w:rsidP="006E72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Контрольно-счетная палата рекомендует Комитету усилить меры по устранению задолженности, не признавать безнадежной к взысканию задолженность по арендной плате и пени, и не списывать задолженность, без судебных на то решений.</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p>
    <w:p w:rsidR="006E7249" w:rsidRPr="006E7249" w:rsidRDefault="006E7249" w:rsidP="006E7249">
      <w:pPr>
        <w:numPr>
          <w:ilvl w:val="0"/>
          <w:numId w:val="31"/>
        </w:numPr>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b/>
          <w:sz w:val="24"/>
          <w:szCs w:val="24"/>
          <w:lang w:eastAsia="ar-SA"/>
        </w:rPr>
        <w:t>Проверка администрирования доходов от использования и продажи земельных участков</w:t>
      </w:r>
    </w:p>
    <w:p w:rsidR="006E7249" w:rsidRPr="006E7249" w:rsidRDefault="006E7249" w:rsidP="006E7249">
      <w:pPr>
        <w:spacing w:after="0" w:line="240" w:lineRule="auto"/>
        <w:ind w:left="720"/>
        <w:jc w:val="both"/>
        <w:rPr>
          <w:rFonts w:ascii="Times New Roman" w:eastAsia="Times New Roman" w:hAnsi="Times New Roman" w:cs="Times New Roman"/>
          <w:b/>
          <w:sz w:val="24"/>
          <w:szCs w:val="24"/>
          <w:lang w:eastAsia="ar-SA"/>
        </w:rPr>
      </w:pP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ru-RU"/>
        </w:rPr>
        <w:lastRenderedPageBreak/>
        <w:t xml:space="preserve">      </w:t>
      </w:r>
      <w:r w:rsidRPr="006E7249">
        <w:rPr>
          <w:rFonts w:ascii="Times New Roman" w:eastAsia="Times New Roman" w:hAnsi="Times New Roman" w:cs="Times New Roman"/>
          <w:sz w:val="24"/>
          <w:szCs w:val="24"/>
          <w:lang w:eastAsia="ar-SA"/>
        </w:rPr>
        <w:t>Порядок администрирования доходов, где  предусмотрены общие для всех сроки, периодичность и объем начисления платежей в бюджет, порядок бюджетного учета арендных платежей и пени, структурные подразделения, непосредственно осуществляющие расчеты с дебиторами по доходам, порядок сверки и взыскания задолженности в Администрации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отсутствует, (</w:t>
      </w:r>
      <w:proofErr w:type="gramStart"/>
      <w:r w:rsidRPr="006E7249">
        <w:rPr>
          <w:rFonts w:ascii="Times New Roman" w:eastAsia="Times New Roman" w:hAnsi="Times New Roman" w:cs="Times New Roman"/>
          <w:sz w:val="24"/>
          <w:szCs w:val="24"/>
          <w:lang w:eastAsia="ar-SA"/>
        </w:rPr>
        <w:t>например</w:t>
      </w:r>
      <w:proofErr w:type="gramEnd"/>
      <w:r w:rsidRPr="006E7249">
        <w:rPr>
          <w:rFonts w:ascii="Times New Roman" w:eastAsia="Times New Roman" w:hAnsi="Times New Roman" w:cs="Times New Roman"/>
          <w:sz w:val="24"/>
          <w:szCs w:val="24"/>
          <w:lang w:eastAsia="ar-SA"/>
        </w:rPr>
        <w:t xml:space="preserve"> смотреть: </w:t>
      </w:r>
      <w:r w:rsidRPr="006E7249">
        <w:rPr>
          <w:rFonts w:ascii="Times New Roman" w:eastAsia="Times New Roman" w:hAnsi="Times New Roman" w:cs="Times New Roman"/>
          <w:sz w:val="20"/>
          <w:szCs w:val="20"/>
          <w:lang w:eastAsia="ru-RU"/>
        </w:rPr>
        <w:t xml:space="preserve"> </w:t>
      </w:r>
      <w:r w:rsidRPr="006E7249">
        <w:rPr>
          <w:rFonts w:ascii="Times New Roman" w:eastAsia="Times New Roman" w:hAnsi="Times New Roman" w:cs="Times New Roman"/>
          <w:sz w:val="24"/>
          <w:szCs w:val="24"/>
          <w:lang w:eastAsia="ar-SA"/>
        </w:rPr>
        <w:t xml:space="preserve">Административный регламент по исполнению муниципальной функции: </w:t>
      </w:r>
      <w:proofErr w:type="gramStart"/>
      <w:r w:rsidRPr="006E7249">
        <w:rPr>
          <w:rFonts w:ascii="Times New Roman" w:eastAsia="Times New Roman" w:hAnsi="Times New Roman" w:cs="Times New Roman"/>
          <w:sz w:val="24"/>
          <w:szCs w:val="24"/>
          <w:lang w:eastAsia="ar-SA"/>
        </w:rPr>
        <w:t xml:space="preserve">«Начисление  арендных платежей за аренду  муниципального имущества и контроль за их поступлением», утвержденный     Постановлением администрации муниципального образования  «Город </w:t>
      </w:r>
      <w:proofErr w:type="spellStart"/>
      <w:r w:rsidRPr="006E7249">
        <w:rPr>
          <w:rFonts w:ascii="Times New Roman" w:eastAsia="Times New Roman" w:hAnsi="Times New Roman" w:cs="Times New Roman"/>
          <w:sz w:val="24"/>
          <w:szCs w:val="24"/>
          <w:lang w:eastAsia="ar-SA"/>
        </w:rPr>
        <w:t>Нариманов</w:t>
      </w:r>
      <w:proofErr w:type="spellEnd"/>
      <w:r w:rsidRPr="006E7249">
        <w:rPr>
          <w:rFonts w:ascii="Times New Roman" w:eastAsia="Times New Roman" w:hAnsi="Times New Roman" w:cs="Times New Roman"/>
          <w:sz w:val="24"/>
          <w:szCs w:val="24"/>
          <w:lang w:eastAsia="ar-SA"/>
        </w:rPr>
        <w:t xml:space="preserve">» от 15.11.2010  № 160) </w:t>
      </w:r>
      <w:r w:rsidRPr="006E7249">
        <w:rPr>
          <w:rFonts w:ascii="Times New Roman" w:eastAsia="Times New Roman" w:hAnsi="Times New Roman" w:cs="Times New Roman"/>
          <w:i/>
          <w:sz w:val="24"/>
          <w:szCs w:val="24"/>
          <w:lang w:eastAsia="ar-SA"/>
        </w:rPr>
        <w:t xml:space="preserve">учет   договоров аренды   не автоматизирован с помощью программного обеспечения </w:t>
      </w:r>
      <w:r w:rsidRPr="006E7249">
        <w:rPr>
          <w:rFonts w:ascii="Times New Roman" w:eastAsia="Times New Roman" w:hAnsi="Times New Roman" w:cs="Times New Roman"/>
          <w:sz w:val="24"/>
          <w:szCs w:val="24"/>
          <w:lang w:eastAsia="ar-SA"/>
        </w:rPr>
        <w:t xml:space="preserve">(информация сводится в </w:t>
      </w:r>
      <w:r w:rsidRPr="006E7249">
        <w:rPr>
          <w:rFonts w:ascii="Times New Roman" w:eastAsia="Times New Roman" w:hAnsi="Times New Roman" w:cs="Times New Roman"/>
          <w:sz w:val="24"/>
          <w:szCs w:val="24"/>
          <w:lang w:val="en-US" w:eastAsia="ar-SA"/>
        </w:rPr>
        <w:t>EXCEL</w:t>
      </w:r>
      <w:r w:rsidRPr="006E7249">
        <w:rPr>
          <w:rFonts w:ascii="Times New Roman" w:eastAsia="Times New Roman" w:hAnsi="Times New Roman" w:cs="Times New Roman"/>
          <w:sz w:val="24"/>
          <w:szCs w:val="24"/>
          <w:lang w:eastAsia="ar-SA"/>
        </w:rPr>
        <w:t>-таблицах).</w:t>
      </w:r>
      <w:proofErr w:type="gramEnd"/>
      <w:r w:rsidRPr="006E7249">
        <w:rPr>
          <w:rFonts w:ascii="Times New Roman" w:eastAsia="Times New Roman" w:hAnsi="Times New Roman" w:cs="Times New Roman"/>
          <w:sz w:val="24"/>
          <w:szCs w:val="24"/>
          <w:lang w:eastAsia="ar-SA"/>
        </w:rPr>
        <w:t xml:space="preserve"> Наличие данных факторов, позволяет усомниться в достоверности представленной информации о заключенных договорах, начисленных арендных платежах и размерах недоимки. </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ar-SA"/>
        </w:rPr>
      </w:pPr>
    </w:p>
    <w:p w:rsidR="006E7249" w:rsidRPr="006E7249" w:rsidRDefault="006E7249" w:rsidP="006E7249">
      <w:pPr>
        <w:spacing w:after="240" w:line="240" w:lineRule="auto"/>
        <w:jc w:val="both"/>
        <w:textAlignment w:val="baseline"/>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С марта 2013 года в Комитете  произведена установка программного комплекса «Барс-Аренда». На момент проведения контрольного мероприятия автоматизация учета с помощью данной программы не осуществляется. На приобретение и обслуживание данной программы истрачены бюджетные средства в размере 123525,00 рублей. На основании вышеизложенного,  Контрольно-счетная палата вправе сделать вывод, что  ожидаемый конечный результат реализации   программного продукта «Барс-Аренда», в силу различных причин, не достигнут.</w:t>
      </w:r>
    </w:p>
    <w:p w:rsidR="006E7249" w:rsidRPr="006E7249" w:rsidRDefault="006E7249" w:rsidP="006E7249">
      <w:pPr>
        <w:spacing w:after="240" w:line="240" w:lineRule="auto"/>
        <w:jc w:val="both"/>
        <w:textAlignment w:val="baseline"/>
        <w:rPr>
          <w:rFonts w:ascii="Times New Roman" w:eastAsia="Times New Roman" w:hAnsi="Times New Roman" w:cs="Times New Roman"/>
          <w:sz w:val="24"/>
          <w:szCs w:val="24"/>
          <w:lang w:eastAsia="ar-SA"/>
        </w:rPr>
      </w:pPr>
      <w:r w:rsidRPr="006E7249">
        <w:rPr>
          <w:rFonts w:ascii="Times New Roman" w:eastAsia="Times New Roman" w:hAnsi="Times New Roman" w:cs="Times New Roman"/>
          <w:color w:val="444444"/>
          <w:sz w:val="24"/>
          <w:szCs w:val="24"/>
          <w:lang w:eastAsia="ru-RU"/>
        </w:rPr>
        <w:t xml:space="preserve">       </w:t>
      </w:r>
      <w:r w:rsidRPr="006E7249">
        <w:rPr>
          <w:rFonts w:ascii="Times New Roman" w:eastAsia="Times New Roman" w:hAnsi="Times New Roman" w:cs="Times New Roman"/>
          <w:sz w:val="24"/>
          <w:szCs w:val="24"/>
          <w:lang w:eastAsia="ar-SA"/>
        </w:rPr>
        <w:t xml:space="preserve">В целях увеличения собираемости бюджетных средств, снижения  трудозатрат, достоверности учета и информации о начисленных платежах и недоимки, Контрольно-счетная палата  рекомендует Комитету имущественных и земельных отношений автоматизировать учет расчетов по арендным платежам, с помощью  приобретенного программного продукта «БАРС-Аренда». </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ar-SA"/>
        </w:rPr>
        <w:t>Для реализации принятых в 2015 году полномочий от муниципальных образований поселений, Администрации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необходимо организовать бюджетный (бухгалтерский) учет доходов от использования муниципального имущества в соответствии с </w:t>
      </w:r>
      <w:r w:rsidRPr="006E7249">
        <w:rPr>
          <w:rFonts w:ascii="Times New Roman" w:eastAsia="Times New Roman" w:hAnsi="Times New Roman" w:cs="Times New Roman"/>
          <w:sz w:val="24"/>
          <w:szCs w:val="24"/>
          <w:lang w:eastAsia="ru-RU"/>
        </w:rPr>
        <w:t>п.197 Инструкции № 157н от 01.12.2010г, п.7 Инструкции  № 191н от 28.21.2010г.</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6E7249">
        <w:rPr>
          <w:rFonts w:ascii="Times New Roman" w:eastAsia="Times New Roman" w:hAnsi="Times New Roman" w:cs="Times New Roman"/>
          <w:color w:val="000000"/>
          <w:sz w:val="24"/>
          <w:szCs w:val="24"/>
          <w:lang w:eastAsia="ar-SA"/>
        </w:rPr>
        <w:t>При проверке Журналов регистрации договоров обнаружено, что при заполнении  Журнала регистрации договоров аренды земельных участков за 2013-2014 годы имеются не заполненные графы с «адресом или местом нахождения участка представленного в собственности», с «кадастровым номером», с «целевым использованием», с «площадью участка»,  с «номером  и числом постановления»,  с «договором аренды № договора и его число».</w:t>
      </w:r>
      <w:proofErr w:type="gramEnd"/>
      <w:r w:rsidRPr="006E7249">
        <w:rPr>
          <w:rFonts w:ascii="Times New Roman" w:eastAsia="Times New Roman" w:hAnsi="Times New Roman" w:cs="Times New Roman"/>
          <w:color w:val="000000"/>
          <w:sz w:val="24"/>
          <w:szCs w:val="24"/>
          <w:lang w:eastAsia="ar-SA"/>
        </w:rPr>
        <w:t xml:space="preserve"> В графе «Адрес или место нахождения участка представленного в собственности» отражены недостоверные сведения, фактически отражаются земельные участки, находящиеся в аренде.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Начиная с порядкового номера 165, отсутствуют номера регистрации договоров аренды земельных участков,</w:t>
      </w:r>
      <w:r w:rsidRPr="006E7249">
        <w:rPr>
          <w:rFonts w:ascii="Times New Roman" w:eastAsia="Times New Roman" w:hAnsi="Times New Roman" w:cs="Times New Roman"/>
          <w:sz w:val="20"/>
          <w:szCs w:val="20"/>
          <w:lang w:eastAsia="ru-RU"/>
        </w:rPr>
        <w:t xml:space="preserve"> </w:t>
      </w:r>
      <w:r w:rsidRPr="006E7249">
        <w:rPr>
          <w:rFonts w:ascii="Times New Roman" w:eastAsia="Times New Roman" w:hAnsi="Times New Roman" w:cs="Times New Roman"/>
          <w:color w:val="000000"/>
          <w:sz w:val="24"/>
          <w:szCs w:val="24"/>
          <w:lang w:eastAsia="ar-SA"/>
        </w:rPr>
        <w:t>договоры регистрируются не в хронологическом порядке, графа «подпись» заполняется при выдаче договоров купли-продажи.</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 xml:space="preserve">Журнал регистрации договоров купли-продажи ведется по земельным участкам, квартирам, домовладениям и другим объектам, в котором отсутствует порядковый номер регистрации договоров, договоры регистрируются не в хронологическом порядке, графа «подпись» заполняется при выдаче договоров купли-продажи. </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color w:val="000000"/>
          <w:sz w:val="24"/>
          <w:szCs w:val="24"/>
          <w:lang w:eastAsia="ar-SA"/>
        </w:rPr>
        <w:t>Графы в журналах «Целевое использование» ведутся с нарушением «Классификатора видов разрешенного использования земельных участков» утвержденного Приказом Минэкономразвития РФ от 01.09.2014 №540</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lastRenderedPageBreak/>
        <w:t>Таким образом, указанные журналы фактически являются  не журналами регистрации договоров, а журналами выдачи договоров на руки арендаторам.</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Реестры договоров с 2015 года ведутся в электронном виде по каждому муниципальному образованию «</w:t>
      </w:r>
      <w:proofErr w:type="spellStart"/>
      <w:r w:rsidRPr="006E7249">
        <w:rPr>
          <w:rFonts w:ascii="Times New Roman" w:eastAsia="Times New Roman" w:hAnsi="Times New Roman" w:cs="Times New Roman"/>
          <w:color w:val="000000"/>
          <w:sz w:val="24"/>
          <w:szCs w:val="24"/>
          <w:lang w:eastAsia="ar-SA"/>
        </w:rPr>
        <w:t>Ахтубинский</w:t>
      </w:r>
      <w:proofErr w:type="spellEnd"/>
      <w:r w:rsidRPr="006E7249">
        <w:rPr>
          <w:rFonts w:ascii="Times New Roman" w:eastAsia="Times New Roman" w:hAnsi="Times New Roman" w:cs="Times New Roman"/>
          <w:color w:val="000000"/>
          <w:sz w:val="24"/>
          <w:szCs w:val="24"/>
          <w:lang w:eastAsia="ar-SA"/>
        </w:rPr>
        <w:t xml:space="preserve"> район» отдельно, регистрация договоров происходит при формировании последующего договора с присвоением соответствующего номера. </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 xml:space="preserve">Согласно предоставленной Комитетом информации произведена проверка начислений по договорам аренды земельных участков по </w:t>
      </w:r>
      <w:proofErr w:type="spellStart"/>
      <w:r w:rsidRPr="006E7249">
        <w:rPr>
          <w:rFonts w:ascii="Times New Roman" w:eastAsia="Times New Roman" w:hAnsi="Times New Roman" w:cs="Times New Roman"/>
          <w:color w:val="000000"/>
          <w:sz w:val="24"/>
          <w:szCs w:val="24"/>
          <w:lang w:eastAsia="ar-SA"/>
        </w:rPr>
        <w:t>г</w:t>
      </w:r>
      <w:proofErr w:type="gramStart"/>
      <w:r w:rsidRPr="006E7249">
        <w:rPr>
          <w:rFonts w:ascii="Times New Roman" w:eastAsia="Times New Roman" w:hAnsi="Times New Roman" w:cs="Times New Roman"/>
          <w:color w:val="000000"/>
          <w:sz w:val="24"/>
          <w:szCs w:val="24"/>
          <w:lang w:eastAsia="ar-SA"/>
        </w:rPr>
        <w:t>.А</w:t>
      </w:r>
      <w:proofErr w:type="gramEnd"/>
      <w:r w:rsidRPr="006E7249">
        <w:rPr>
          <w:rFonts w:ascii="Times New Roman" w:eastAsia="Times New Roman" w:hAnsi="Times New Roman" w:cs="Times New Roman"/>
          <w:color w:val="000000"/>
          <w:sz w:val="24"/>
          <w:szCs w:val="24"/>
          <w:lang w:eastAsia="ar-SA"/>
        </w:rPr>
        <w:t>хтубинску</w:t>
      </w:r>
      <w:proofErr w:type="spellEnd"/>
      <w:r w:rsidRPr="006E7249">
        <w:rPr>
          <w:rFonts w:ascii="Times New Roman" w:eastAsia="Times New Roman" w:hAnsi="Times New Roman" w:cs="Times New Roman"/>
          <w:color w:val="000000"/>
          <w:sz w:val="24"/>
          <w:szCs w:val="24"/>
          <w:lang w:eastAsia="ar-SA"/>
        </w:rPr>
        <w:t xml:space="preserve"> и </w:t>
      </w:r>
      <w:proofErr w:type="spellStart"/>
      <w:r w:rsidRPr="006E7249">
        <w:rPr>
          <w:rFonts w:ascii="Times New Roman" w:eastAsia="Times New Roman" w:hAnsi="Times New Roman" w:cs="Times New Roman"/>
          <w:color w:val="000000"/>
          <w:sz w:val="24"/>
          <w:szCs w:val="24"/>
          <w:lang w:eastAsia="ar-SA"/>
        </w:rPr>
        <w:t>Ахтубинскому</w:t>
      </w:r>
      <w:proofErr w:type="spellEnd"/>
      <w:r w:rsidRPr="006E7249">
        <w:rPr>
          <w:rFonts w:ascii="Times New Roman" w:eastAsia="Times New Roman" w:hAnsi="Times New Roman" w:cs="Times New Roman"/>
          <w:color w:val="000000"/>
          <w:sz w:val="24"/>
          <w:szCs w:val="24"/>
          <w:lang w:eastAsia="ar-SA"/>
        </w:rPr>
        <w:t xml:space="preserve"> району из земель сельскохозяйственного назначения заключенным в  2014году  54  договорам на общую сумму 2526699,00 рублей (Приложение № 1). </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При проверке выявлено, что:</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6E7249">
        <w:rPr>
          <w:rFonts w:ascii="Times New Roman" w:eastAsia="Times New Roman" w:hAnsi="Times New Roman" w:cs="Times New Roman"/>
          <w:color w:val="000000"/>
          <w:sz w:val="24"/>
          <w:szCs w:val="24"/>
          <w:lang w:eastAsia="ar-SA"/>
        </w:rPr>
        <w:t xml:space="preserve">- в данном реестре отсутствуют записи о заключенном договоре аренды № 1-07сх-14 от 17.02.2014г с ГКФХ </w:t>
      </w:r>
      <w:proofErr w:type="spellStart"/>
      <w:r w:rsidRPr="006E7249">
        <w:rPr>
          <w:rFonts w:ascii="Times New Roman" w:eastAsia="Times New Roman" w:hAnsi="Times New Roman" w:cs="Times New Roman"/>
          <w:color w:val="000000"/>
          <w:sz w:val="24"/>
          <w:szCs w:val="24"/>
          <w:lang w:eastAsia="ar-SA"/>
        </w:rPr>
        <w:t>Рузавиной</w:t>
      </w:r>
      <w:proofErr w:type="spellEnd"/>
      <w:r w:rsidRPr="006E7249">
        <w:rPr>
          <w:rFonts w:ascii="Times New Roman" w:eastAsia="Times New Roman" w:hAnsi="Times New Roman" w:cs="Times New Roman"/>
          <w:color w:val="000000"/>
          <w:sz w:val="24"/>
          <w:szCs w:val="24"/>
          <w:lang w:eastAsia="ar-SA"/>
        </w:rPr>
        <w:t xml:space="preserve"> Л.В., кадастровый номер участка 30:01:040302:51, площадью 156726 </w:t>
      </w:r>
      <w:proofErr w:type="spellStart"/>
      <w:r w:rsidRPr="006E7249">
        <w:rPr>
          <w:rFonts w:ascii="Times New Roman" w:eastAsia="Times New Roman" w:hAnsi="Times New Roman" w:cs="Times New Roman"/>
          <w:color w:val="000000"/>
          <w:sz w:val="24"/>
          <w:szCs w:val="24"/>
          <w:lang w:eastAsia="ar-SA"/>
        </w:rPr>
        <w:t>кв.м</w:t>
      </w:r>
      <w:proofErr w:type="spellEnd"/>
      <w:r w:rsidRPr="006E7249">
        <w:rPr>
          <w:rFonts w:ascii="Times New Roman" w:eastAsia="Times New Roman" w:hAnsi="Times New Roman" w:cs="Times New Roman"/>
          <w:color w:val="000000"/>
          <w:sz w:val="24"/>
          <w:szCs w:val="24"/>
          <w:lang w:eastAsia="ar-SA"/>
        </w:rPr>
        <w:t>., кадастровой стоимостью 1553966,67 рублей, размер арендной платы 16472 рублей в год, что привело к предоставлению недостоверной информации об общей площади, предоставленных в аренду земель, начисленных арендных платежах и занижению общих сведений</w:t>
      </w:r>
      <w:proofErr w:type="gramEnd"/>
      <w:r w:rsidRPr="006E7249">
        <w:rPr>
          <w:rFonts w:ascii="Times New Roman" w:eastAsia="Times New Roman" w:hAnsi="Times New Roman" w:cs="Times New Roman"/>
          <w:color w:val="000000"/>
          <w:sz w:val="24"/>
          <w:szCs w:val="24"/>
          <w:lang w:eastAsia="ar-SA"/>
        </w:rPr>
        <w:t xml:space="preserve"> о начисленной арендной плате на 16472 руб. в год.</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В ходе проверки Комитетом была представлена пояснительная, согласно которой «</w:t>
      </w:r>
      <w:r w:rsidRPr="006E7249">
        <w:rPr>
          <w:rFonts w:ascii="Times New Roman" w:eastAsia="Times New Roman" w:hAnsi="Times New Roman" w:cs="Times New Roman"/>
          <w:i/>
          <w:color w:val="000000"/>
          <w:sz w:val="24"/>
          <w:szCs w:val="24"/>
          <w:lang w:eastAsia="ar-SA"/>
        </w:rPr>
        <w:t>При заполнении реестра были допущены технические ошибки: в реестре в договоре аренды №1-07сх-14 от 17.02.2014 отсутствует запись в графе размер арендной платы на сумму 16472 руб.</w:t>
      </w:r>
      <w:r w:rsidRPr="006E7249">
        <w:rPr>
          <w:rFonts w:ascii="Times New Roman" w:eastAsia="Times New Roman" w:hAnsi="Times New Roman" w:cs="Times New Roman"/>
          <w:sz w:val="20"/>
          <w:szCs w:val="20"/>
          <w:lang w:eastAsia="ru-RU"/>
        </w:rPr>
        <w:t xml:space="preserve"> </w:t>
      </w:r>
      <w:r w:rsidRPr="006E7249">
        <w:rPr>
          <w:rFonts w:ascii="Times New Roman" w:eastAsia="Times New Roman" w:hAnsi="Times New Roman" w:cs="Times New Roman"/>
          <w:i/>
          <w:color w:val="000000"/>
          <w:sz w:val="24"/>
          <w:szCs w:val="24"/>
          <w:lang w:eastAsia="ar-SA"/>
        </w:rPr>
        <w:t>В ходе проверки техническая ошибка была устранена».</w:t>
      </w:r>
      <w:r w:rsidRPr="006E7249">
        <w:rPr>
          <w:rFonts w:ascii="Times New Roman" w:eastAsia="Times New Roman" w:hAnsi="Times New Roman" w:cs="Times New Roman"/>
          <w:color w:val="000000"/>
          <w:sz w:val="24"/>
          <w:szCs w:val="24"/>
          <w:lang w:eastAsia="ar-SA"/>
        </w:rPr>
        <w:t xml:space="preserve">   </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Выборочной проверкой заключенных в 2014 году договоров аренды земельных участков из земель населенных пунктов (на срок более года), находящихся в МО «Город Ахтубинск», установлено:</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Комитетом предоставлен реестр на 72 договора, на общую площадь 113510кв.м.,  общая начисленная сумма арендных платежей  по данным договорам составляет 2904864,0 рублей (Приложение № 2)</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6E7249">
        <w:rPr>
          <w:rFonts w:ascii="Times New Roman" w:eastAsia="Times New Roman" w:hAnsi="Times New Roman" w:cs="Times New Roman"/>
          <w:color w:val="000000"/>
          <w:sz w:val="24"/>
          <w:szCs w:val="24"/>
          <w:lang w:eastAsia="ar-SA"/>
        </w:rPr>
        <w:t xml:space="preserve">- в данном реестре присутствуют записи о заключенном договоре аренды № 8-01-14 от 10.02.2014г с Магомедовым Г.Э., кадастровый номер участка 30:01:150303:898, площадью 1594 </w:t>
      </w:r>
      <w:proofErr w:type="spellStart"/>
      <w:r w:rsidRPr="006E7249">
        <w:rPr>
          <w:rFonts w:ascii="Times New Roman" w:eastAsia="Times New Roman" w:hAnsi="Times New Roman" w:cs="Times New Roman"/>
          <w:color w:val="000000"/>
          <w:sz w:val="24"/>
          <w:szCs w:val="24"/>
          <w:lang w:eastAsia="ar-SA"/>
        </w:rPr>
        <w:t>кв.м</w:t>
      </w:r>
      <w:proofErr w:type="spellEnd"/>
      <w:r w:rsidRPr="006E7249">
        <w:rPr>
          <w:rFonts w:ascii="Times New Roman" w:eastAsia="Times New Roman" w:hAnsi="Times New Roman" w:cs="Times New Roman"/>
          <w:color w:val="000000"/>
          <w:sz w:val="24"/>
          <w:szCs w:val="24"/>
          <w:lang w:eastAsia="ar-SA"/>
        </w:rPr>
        <w:t>., кадастровой стоимостью 11537993,66 рублей, для эксплуатации здания диспетчерской, размер начисленной арендной платы, согласно сведениям реестра составляет 1594,0 рубля в год,  при этом в договоре аренды, приведен расчет арендной платы и составляет 533055,0</w:t>
      </w:r>
      <w:proofErr w:type="gramEnd"/>
      <w:r w:rsidRPr="006E7249">
        <w:rPr>
          <w:rFonts w:ascii="Times New Roman" w:eastAsia="Times New Roman" w:hAnsi="Times New Roman" w:cs="Times New Roman"/>
          <w:color w:val="000000"/>
          <w:sz w:val="24"/>
          <w:szCs w:val="24"/>
          <w:lang w:eastAsia="ar-SA"/>
        </w:rPr>
        <w:t xml:space="preserve"> рублей в год, что привело к предоставлению недостоверной информации о начисленных арендных платежах и занижению начисленной арендной платы на 531461 руб. в год. </w:t>
      </w:r>
    </w:p>
    <w:p w:rsidR="006E7249" w:rsidRPr="006E7249" w:rsidRDefault="006E7249" w:rsidP="006E7249">
      <w:pPr>
        <w:spacing w:after="0" w:line="240" w:lineRule="auto"/>
        <w:ind w:firstLine="709"/>
        <w:jc w:val="both"/>
        <w:rPr>
          <w:rFonts w:ascii="Times New Roman" w:eastAsia="Times New Roman" w:hAnsi="Times New Roman" w:cs="Times New Roman"/>
          <w:i/>
          <w:color w:val="000000"/>
          <w:sz w:val="24"/>
          <w:szCs w:val="24"/>
          <w:lang w:eastAsia="ar-SA"/>
        </w:rPr>
      </w:pPr>
      <w:r w:rsidRPr="006E7249">
        <w:rPr>
          <w:rFonts w:ascii="Times New Roman" w:eastAsia="Times New Roman" w:hAnsi="Times New Roman" w:cs="Times New Roman"/>
          <w:color w:val="000000"/>
          <w:sz w:val="24"/>
          <w:szCs w:val="24"/>
          <w:lang w:eastAsia="ar-SA"/>
        </w:rPr>
        <w:t>В ходе проверки Комитетом была представлена пояснительная, согласно которой «</w:t>
      </w:r>
      <w:r w:rsidRPr="006E7249">
        <w:rPr>
          <w:rFonts w:ascii="Times New Roman" w:eastAsia="Times New Roman" w:hAnsi="Times New Roman" w:cs="Times New Roman"/>
          <w:i/>
          <w:color w:val="000000"/>
          <w:sz w:val="24"/>
          <w:szCs w:val="24"/>
          <w:lang w:eastAsia="ar-SA"/>
        </w:rPr>
        <w:t xml:space="preserve">При заполнении реестра были допущены технические ошибки: в договоре аренды №8-01-14 от 10.02.2014 вместо суммы 533055 руб. ошибочно указана площадь объекта 1594,0 </w:t>
      </w:r>
      <w:proofErr w:type="spellStart"/>
      <w:r w:rsidRPr="006E7249">
        <w:rPr>
          <w:rFonts w:ascii="Times New Roman" w:eastAsia="Times New Roman" w:hAnsi="Times New Roman" w:cs="Times New Roman"/>
          <w:i/>
          <w:color w:val="000000"/>
          <w:sz w:val="24"/>
          <w:szCs w:val="24"/>
          <w:lang w:eastAsia="ar-SA"/>
        </w:rPr>
        <w:t>кв.м</w:t>
      </w:r>
      <w:proofErr w:type="spellEnd"/>
      <w:r w:rsidRPr="006E7249">
        <w:rPr>
          <w:rFonts w:ascii="Times New Roman" w:eastAsia="Times New Roman" w:hAnsi="Times New Roman" w:cs="Times New Roman"/>
          <w:i/>
          <w:color w:val="000000"/>
          <w:sz w:val="24"/>
          <w:szCs w:val="24"/>
          <w:lang w:eastAsia="ar-SA"/>
        </w:rPr>
        <w:t xml:space="preserve">., в договоре  расчет арендной платы </w:t>
      </w:r>
      <w:proofErr w:type="gramStart"/>
      <w:r w:rsidRPr="006E7249">
        <w:rPr>
          <w:rFonts w:ascii="Times New Roman" w:eastAsia="Times New Roman" w:hAnsi="Times New Roman" w:cs="Times New Roman"/>
          <w:i/>
          <w:color w:val="000000"/>
          <w:sz w:val="24"/>
          <w:szCs w:val="24"/>
          <w:lang w:eastAsia="ar-SA"/>
        </w:rPr>
        <w:t>произведен</w:t>
      </w:r>
      <w:proofErr w:type="gramEnd"/>
      <w:r w:rsidRPr="006E7249">
        <w:rPr>
          <w:rFonts w:ascii="Times New Roman" w:eastAsia="Times New Roman" w:hAnsi="Times New Roman" w:cs="Times New Roman"/>
          <w:i/>
          <w:color w:val="000000"/>
          <w:sz w:val="24"/>
          <w:szCs w:val="24"/>
          <w:lang w:eastAsia="ar-SA"/>
        </w:rPr>
        <w:t xml:space="preserve"> верно. В ходе проверки техническая ошибка была устранена». </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i/>
          <w:color w:val="000000"/>
          <w:sz w:val="24"/>
          <w:szCs w:val="24"/>
          <w:lang w:eastAsia="ar-SA"/>
        </w:rPr>
        <w:t xml:space="preserve"> </w:t>
      </w:r>
      <w:proofErr w:type="gramStart"/>
      <w:r w:rsidRPr="006E7249">
        <w:rPr>
          <w:rFonts w:ascii="Times New Roman" w:eastAsia="Times New Roman" w:hAnsi="Times New Roman" w:cs="Times New Roman"/>
          <w:color w:val="000000"/>
          <w:sz w:val="24"/>
          <w:szCs w:val="24"/>
          <w:lang w:eastAsia="ar-SA"/>
        </w:rPr>
        <w:t xml:space="preserve">В Приложении № 3- в договоре аренды № 9-02-14 от 11.04.2014г с </w:t>
      </w:r>
      <w:proofErr w:type="spellStart"/>
      <w:r w:rsidRPr="006E7249">
        <w:rPr>
          <w:rFonts w:ascii="Times New Roman" w:eastAsia="Times New Roman" w:hAnsi="Times New Roman" w:cs="Times New Roman"/>
          <w:color w:val="000000"/>
          <w:sz w:val="24"/>
          <w:szCs w:val="24"/>
          <w:lang w:eastAsia="ar-SA"/>
        </w:rPr>
        <w:t>Бочаровой</w:t>
      </w:r>
      <w:proofErr w:type="spellEnd"/>
      <w:r w:rsidRPr="006E7249">
        <w:rPr>
          <w:rFonts w:ascii="Times New Roman" w:eastAsia="Times New Roman" w:hAnsi="Times New Roman" w:cs="Times New Roman"/>
          <w:color w:val="000000"/>
          <w:sz w:val="24"/>
          <w:szCs w:val="24"/>
          <w:lang w:eastAsia="ar-SA"/>
        </w:rPr>
        <w:t xml:space="preserve"> Н.И. (расположенный по адресу: поселок Верхний Баскунчак, проезд Карьерный, 11,кадастровый номер участка 30:01:030104:160, площадь участка 1003 </w:t>
      </w:r>
      <w:proofErr w:type="spellStart"/>
      <w:r w:rsidRPr="006E7249">
        <w:rPr>
          <w:rFonts w:ascii="Times New Roman" w:eastAsia="Times New Roman" w:hAnsi="Times New Roman" w:cs="Times New Roman"/>
          <w:color w:val="000000"/>
          <w:sz w:val="24"/>
          <w:szCs w:val="24"/>
          <w:lang w:eastAsia="ar-SA"/>
        </w:rPr>
        <w:t>кв.м</w:t>
      </w:r>
      <w:proofErr w:type="spellEnd"/>
      <w:r w:rsidRPr="006E7249">
        <w:rPr>
          <w:rFonts w:ascii="Times New Roman" w:eastAsia="Times New Roman" w:hAnsi="Times New Roman" w:cs="Times New Roman"/>
          <w:color w:val="000000"/>
          <w:sz w:val="24"/>
          <w:szCs w:val="24"/>
          <w:lang w:eastAsia="ar-SA"/>
        </w:rPr>
        <w:t>., кадастровой стоимостью 184241,07 рублей – неправомерно применен понижающий коэффициент за использование земельных участков, предоставленных для строительства и начислена арендная плата в размере 109,0 рублей в год</w:t>
      </w:r>
      <w:proofErr w:type="gramEnd"/>
      <w:r w:rsidRPr="006E7249">
        <w:rPr>
          <w:rFonts w:ascii="Times New Roman" w:eastAsia="Times New Roman" w:hAnsi="Times New Roman" w:cs="Times New Roman"/>
          <w:color w:val="000000"/>
          <w:sz w:val="24"/>
          <w:szCs w:val="24"/>
          <w:lang w:eastAsia="ar-SA"/>
        </w:rPr>
        <w:t xml:space="preserve">, </w:t>
      </w:r>
      <w:proofErr w:type="gramStart"/>
      <w:r w:rsidRPr="006E7249">
        <w:rPr>
          <w:rFonts w:ascii="Times New Roman" w:eastAsia="Times New Roman" w:hAnsi="Times New Roman" w:cs="Times New Roman"/>
          <w:color w:val="000000"/>
          <w:sz w:val="24"/>
          <w:szCs w:val="24"/>
          <w:lang w:eastAsia="ar-SA"/>
        </w:rPr>
        <w:t xml:space="preserve">тогда как, следует начислить 19898,0 рублей в год (184241,07 руб.* 10,8%),  что привело к </w:t>
      </w:r>
      <w:r w:rsidRPr="006E7249">
        <w:rPr>
          <w:rFonts w:ascii="Times New Roman" w:eastAsia="Times New Roman" w:hAnsi="Times New Roman" w:cs="Times New Roman"/>
          <w:i/>
          <w:color w:val="000000"/>
          <w:sz w:val="24"/>
          <w:szCs w:val="24"/>
          <w:lang w:eastAsia="ar-SA"/>
        </w:rPr>
        <w:t>занижению</w:t>
      </w:r>
      <w:r w:rsidRPr="006E7249">
        <w:rPr>
          <w:rFonts w:ascii="Times New Roman" w:eastAsia="Times New Roman" w:hAnsi="Times New Roman" w:cs="Times New Roman"/>
          <w:color w:val="000000"/>
          <w:sz w:val="24"/>
          <w:szCs w:val="24"/>
          <w:lang w:eastAsia="ar-SA"/>
        </w:rPr>
        <w:t xml:space="preserve"> размера исчисленной арендной платы на 19789 рублей в год, так как  данный участок в аренде с </w:t>
      </w:r>
      <w:proofErr w:type="spellStart"/>
      <w:r w:rsidRPr="006E7249">
        <w:rPr>
          <w:rFonts w:ascii="Times New Roman" w:eastAsia="Times New Roman" w:hAnsi="Times New Roman" w:cs="Times New Roman"/>
          <w:color w:val="000000"/>
          <w:sz w:val="24"/>
          <w:szCs w:val="24"/>
          <w:lang w:eastAsia="ar-SA"/>
        </w:rPr>
        <w:t>Бочаровой</w:t>
      </w:r>
      <w:proofErr w:type="spellEnd"/>
      <w:r w:rsidRPr="006E7249">
        <w:rPr>
          <w:rFonts w:ascii="Times New Roman" w:eastAsia="Times New Roman" w:hAnsi="Times New Roman" w:cs="Times New Roman"/>
          <w:color w:val="000000"/>
          <w:sz w:val="24"/>
          <w:szCs w:val="24"/>
          <w:lang w:eastAsia="ar-SA"/>
        </w:rPr>
        <w:t xml:space="preserve"> Н.И.  с  03.11.2009г  (договор аренды № 15-02-09 от 02.11.2009г), дата постановки на кадастровый учет данного участка 26.08.2009г.</w:t>
      </w:r>
      <w:proofErr w:type="gramEnd"/>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6E7249">
        <w:rPr>
          <w:rFonts w:ascii="Times New Roman" w:eastAsia="Times New Roman" w:hAnsi="Times New Roman" w:cs="Times New Roman"/>
          <w:color w:val="000000"/>
          <w:sz w:val="24"/>
          <w:szCs w:val="24"/>
          <w:lang w:eastAsia="ar-SA"/>
        </w:rPr>
        <w:lastRenderedPageBreak/>
        <w:t xml:space="preserve">Следует отметить, что в тоже время 11.04.2014г был заключен договор аренды земельного участка № 8-02-14 с Ивашковой Е.В. на соседний участок, расположенный по адресу: поселок Верхний Баскунчак, проезд Карьерный,9, кадастровый номер участка 30:01:030104:159, площадь участка 1002 </w:t>
      </w:r>
      <w:proofErr w:type="spellStart"/>
      <w:r w:rsidRPr="006E7249">
        <w:rPr>
          <w:rFonts w:ascii="Times New Roman" w:eastAsia="Times New Roman" w:hAnsi="Times New Roman" w:cs="Times New Roman"/>
          <w:color w:val="000000"/>
          <w:sz w:val="24"/>
          <w:szCs w:val="24"/>
          <w:lang w:eastAsia="ar-SA"/>
        </w:rPr>
        <w:t>кв.м</w:t>
      </w:r>
      <w:proofErr w:type="spellEnd"/>
      <w:r w:rsidRPr="006E7249">
        <w:rPr>
          <w:rFonts w:ascii="Times New Roman" w:eastAsia="Times New Roman" w:hAnsi="Times New Roman" w:cs="Times New Roman"/>
          <w:color w:val="000000"/>
          <w:sz w:val="24"/>
          <w:szCs w:val="24"/>
          <w:lang w:eastAsia="ar-SA"/>
        </w:rPr>
        <w:t>., кадастровой стоимостью 184057,38 рублей, предоставленного для строительства индивидуального жилого дома, понижающий коэффициент за использование земельного участка, предоставленных</w:t>
      </w:r>
      <w:proofErr w:type="gramEnd"/>
      <w:r w:rsidRPr="006E7249">
        <w:rPr>
          <w:rFonts w:ascii="Times New Roman" w:eastAsia="Times New Roman" w:hAnsi="Times New Roman" w:cs="Times New Roman"/>
          <w:color w:val="000000"/>
          <w:sz w:val="24"/>
          <w:szCs w:val="24"/>
          <w:lang w:eastAsia="ar-SA"/>
        </w:rPr>
        <w:t xml:space="preserve"> </w:t>
      </w:r>
      <w:proofErr w:type="gramStart"/>
      <w:r w:rsidRPr="006E7249">
        <w:rPr>
          <w:rFonts w:ascii="Times New Roman" w:eastAsia="Times New Roman" w:hAnsi="Times New Roman" w:cs="Times New Roman"/>
          <w:color w:val="000000"/>
          <w:sz w:val="24"/>
          <w:szCs w:val="24"/>
          <w:lang w:eastAsia="ar-SA"/>
        </w:rPr>
        <w:t xml:space="preserve">для строительства, в данном случае, по мнению Палаты, </w:t>
      </w:r>
      <w:r w:rsidRPr="006E7249">
        <w:rPr>
          <w:rFonts w:ascii="Times New Roman" w:eastAsia="Times New Roman" w:hAnsi="Times New Roman" w:cs="Times New Roman"/>
          <w:i/>
          <w:color w:val="000000"/>
          <w:sz w:val="24"/>
          <w:szCs w:val="24"/>
          <w:lang w:eastAsia="ar-SA"/>
        </w:rPr>
        <w:t>правомерно</w:t>
      </w:r>
      <w:r w:rsidRPr="006E7249">
        <w:rPr>
          <w:rFonts w:ascii="Times New Roman" w:eastAsia="Times New Roman" w:hAnsi="Times New Roman" w:cs="Times New Roman"/>
          <w:color w:val="000000"/>
          <w:sz w:val="24"/>
          <w:szCs w:val="24"/>
          <w:lang w:eastAsia="ar-SA"/>
        </w:rPr>
        <w:t xml:space="preserve"> не применялся,  арендная плата начислена в размере 19878,0 рублей в год (184057,38* 10,8%), так как ранее на данный участок уже был заключен  договор аренды № 16-02-09 от 02.11.2009г  сроком на три года, для строительства индивидуального жилого дома, дата постановки на кадастровый учет данного участка также  26.08.2009г.</w:t>
      </w:r>
      <w:proofErr w:type="gramEnd"/>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 xml:space="preserve">Столь различные подходы к исчислению размера арендной платы при равных обстоятельствах требуют юридическую оценку специалиста. Палата рекомендует Комитету самостоятельно  разобраться в  вышеупомянутых фактах, о результатах  уведомить Палату. </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При заключении договоров аренды  земельных участков от предоставленных льгот, предусмотренных Постановлением Правительства Астраханской области от 1 февраля 2008г № 26-П, в бюджете муниципального района образуются выпадающие доходы. Провести анализ выпадающих доходов бюджета МО «</w:t>
      </w:r>
      <w:proofErr w:type="spellStart"/>
      <w:r w:rsidRPr="006E7249">
        <w:rPr>
          <w:rFonts w:ascii="Times New Roman" w:eastAsia="Times New Roman" w:hAnsi="Times New Roman" w:cs="Times New Roman"/>
          <w:color w:val="000000"/>
          <w:sz w:val="24"/>
          <w:szCs w:val="24"/>
          <w:lang w:eastAsia="ar-SA"/>
        </w:rPr>
        <w:t>Ахтубинский</w:t>
      </w:r>
      <w:proofErr w:type="spellEnd"/>
      <w:r w:rsidRPr="006E7249">
        <w:rPr>
          <w:rFonts w:ascii="Times New Roman" w:eastAsia="Times New Roman" w:hAnsi="Times New Roman" w:cs="Times New Roman"/>
          <w:color w:val="000000"/>
          <w:sz w:val="24"/>
          <w:szCs w:val="24"/>
          <w:lang w:eastAsia="ar-SA"/>
        </w:rPr>
        <w:t xml:space="preserve"> район» от предоставленных льгот не представляется возможным, так как данная информация в сводках не  актуализировалась. </w:t>
      </w:r>
    </w:p>
    <w:p w:rsidR="006E7249" w:rsidRPr="006E7249" w:rsidRDefault="006E7249" w:rsidP="006E7249">
      <w:pPr>
        <w:spacing w:after="0" w:line="240" w:lineRule="auto"/>
        <w:ind w:firstLine="709"/>
        <w:jc w:val="both"/>
        <w:rPr>
          <w:rFonts w:ascii="Times New Roman" w:eastAsia="Times New Roman" w:hAnsi="Times New Roman" w:cs="Times New Roman"/>
          <w:color w:val="000000"/>
          <w:sz w:val="24"/>
          <w:szCs w:val="24"/>
          <w:lang w:eastAsia="ar-SA"/>
        </w:rPr>
      </w:pPr>
      <w:r w:rsidRPr="006E7249">
        <w:rPr>
          <w:rFonts w:ascii="Times New Roman" w:eastAsia="Times New Roman" w:hAnsi="Times New Roman" w:cs="Times New Roman"/>
          <w:color w:val="000000"/>
          <w:sz w:val="24"/>
          <w:szCs w:val="24"/>
          <w:lang w:eastAsia="ar-SA"/>
        </w:rPr>
        <w:t xml:space="preserve"> </w:t>
      </w:r>
    </w:p>
    <w:p w:rsidR="006E7249" w:rsidRPr="006E7249" w:rsidRDefault="006E7249" w:rsidP="006E7249">
      <w:pPr>
        <w:suppressAutoHyphens/>
        <w:spacing w:after="0" w:line="240" w:lineRule="auto"/>
        <w:ind w:left="709" w:hanging="425"/>
        <w:rPr>
          <w:rFonts w:ascii="Times New Roman" w:eastAsia="Times New Roman" w:hAnsi="Times New Roman" w:cs="Times New Roman"/>
          <w:b/>
          <w:sz w:val="24"/>
          <w:szCs w:val="24"/>
          <w:lang w:eastAsia="ar-SA"/>
        </w:rPr>
      </w:pPr>
    </w:p>
    <w:p w:rsidR="006E7249" w:rsidRPr="006E7249" w:rsidRDefault="006E7249" w:rsidP="006E7249">
      <w:pPr>
        <w:suppressAutoHyphens/>
        <w:spacing w:after="0" w:line="240" w:lineRule="auto"/>
        <w:ind w:left="709" w:hanging="425"/>
        <w:rPr>
          <w:rFonts w:ascii="Times New Roman" w:eastAsia="Times New Roman" w:hAnsi="Times New Roman" w:cs="Times New Roman"/>
          <w:b/>
          <w:sz w:val="24"/>
          <w:szCs w:val="24"/>
          <w:lang w:eastAsia="ar-SA"/>
        </w:rPr>
      </w:pPr>
      <w:r w:rsidRPr="006E7249">
        <w:rPr>
          <w:rFonts w:ascii="Times New Roman" w:eastAsia="Times New Roman" w:hAnsi="Times New Roman" w:cs="Times New Roman"/>
          <w:b/>
          <w:sz w:val="24"/>
          <w:szCs w:val="24"/>
          <w:lang w:eastAsia="ar-SA"/>
        </w:rPr>
        <w:t>4.</w:t>
      </w:r>
      <w:r w:rsidRPr="006E7249">
        <w:rPr>
          <w:rFonts w:ascii="Times New Roman" w:eastAsia="Times New Roman" w:hAnsi="Times New Roman" w:cs="Times New Roman"/>
          <w:b/>
          <w:sz w:val="24"/>
          <w:szCs w:val="24"/>
          <w:lang w:eastAsia="ar-SA"/>
        </w:rPr>
        <w:tab/>
        <w:t>Проверка администрирования доходов от арендной платы и приватизации нежилых помещений (зданий)</w:t>
      </w:r>
    </w:p>
    <w:p w:rsidR="006E7249" w:rsidRPr="006E7249" w:rsidRDefault="006E7249" w:rsidP="006E7249">
      <w:pPr>
        <w:suppressAutoHyphens/>
        <w:spacing w:after="0" w:line="240" w:lineRule="auto"/>
        <w:jc w:val="both"/>
        <w:rPr>
          <w:rFonts w:ascii="Times New Roman" w:eastAsia="Times New Roman" w:hAnsi="Times New Roman" w:cs="Times New Roman"/>
          <w:b/>
          <w:sz w:val="24"/>
          <w:szCs w:val="24"/>
          <w:lang w:eastAsia="ar-SA"/>
        </w:rPr>
      </w:pP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Основные принципы, порядок и единые на территории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правила учета и передачи в аренду нежилого муниципального фонда, находящегося в собственности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утверждены Решением Совета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от 31.01.2007г № 4 «Об утверждении Положения о предоставлении в аренду объектов нежилого муниципального фонда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Комитетом  заключены  договоры аренды  со следующими арендаторами:</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ОАО «МегаФон» договор №10/09 от 30.09.2009 г., договор №11/09 от 30.09.2009 г.</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Астраханский автомобильно-дородный колледж договор №186 от 07.07.2003 г.     </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В нарушение Положения</w:t>
      </w:r>
      <w:r w:rsidRPr="006E7249">
        <w:rPr>
          <w:rFonts w:ascii="Times New Roman" w:eastAsia="Times New Roman" w:hAnsi="Times New Roman" w:cs="Times New Roman"/>
          <w:sz w:val="24"/>
          <w:szCs w:val="24"/>
          <w:lang w:eastAsia="ru-RU"/>
        </w:rPr>
        <w:t xml:space="preserve"> </w:t>
      </w:r>
      <w:r w:rsidRPr="006E7249">
        <w:rPr>
          <w:rFonts w:ascii="Times New Roman" w:eastAsia="Times New Roman" w:hAnsi="Times New Roman" w:cs="Times New Roman"/>
          <w:sz w:val="24"/>
          <w:szCs w:val="24"/>
          <w:lang w:eastAsia="ar-SA"/>
        </w:rPr>
        <w:t>о предоставлении в аренду объектов нежилого муниципального фонда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при заключении договоров с ОАО «МегаФон» не представлены следующие документы: </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 копии уставных документов (для юридического лица); </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копии документов, удостоверяющих полномочия руководителя юридического лица; доверенность на осуществление представительства юридического лица (для руководителей филиалов и представительств);</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копию баланса заявителя на последнюю отчетную дату, заверенную налоговым органом (для юридических лиц);</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 свидетельство о постановке на учет в налоговом органе; </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распоряжение главы администрации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о предоставлении в аренду объекта нежилого муниципального фонда.</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передача объекта нежилого муниципального фонда и принятие его арендатором оформляется передаточным актом.</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lastRenderedPageBreak/>
        <w:t>При заключении договора с Астраханским автомобильно-дородным колледжем отсутствуют следующие документы:</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копию баланса заявителя на последнюю отчетную дату, заверенную налоговым органом (для юридических лиц);</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распоряжение главы администрации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о предоставлении в аренду объекта нежилого муниципального фонда.</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передача объекта нежилого муниципального фонда и принятие его арендатором оформляется передаточным актом.</w:t>
      </w:r>
    </w:p>
    <w:p w:rsidR="006E7249" w:rsidRPr="006E7249" w:rsidRDefault="006E7249" w:rsidP="006E7249">
      <w:pPr>
        <w:suppressAutoHyphens/>
        <w:spacing w:after="0" w:line="240" w:lineRule="auto"/>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jc w:val="both"/>
        <w:rPr>
          <w:rFonts w:ascii="Times New Roman" w:eastAsia="Times New Roman" w:hAnsi="Times New Roman" w:cs="Times New Roman"/>
          <w:i/>
          <w:sz w:val="24"/>
          <w:szCs w:val="24"/>
          <w:lang w:eastAsia="ar-SA"/>
        </w:rPr>
      </w:pPr>
      <w:r w:rsidRPr="006E7249">
        <w:rPr>
          <w:rFonts w:ascii="Times New Roman" w:eastAsia="Times New Roman" w:hAnsi="Times New Roman" w:cs="Times New Roman"/>
          <w:sz w:val="24"/>
          <w:szCs w:val="24"/>
          <w:lang w:eastAsia="ar-SA"/>
        </w:rPr>
        <w:t xml:space="preserve">В ходе проверки Комитетом была представлена пояснительная, согласно которой: </w:t>
      </w:r>
      <w:r w:rsidRPr="006E7249">
        <w:rPr>
          <w:rFonts w:ascii="Times New Roman" w:eastAsia="Times New Roman" w:hAnsi="Times New Roman" w:cs="Times New Roman"/>
          <w:i/>
          <w:sz w:val="24"/>
          <w:szCs w:val="24"/>
          <w:lang w:eastAsia="ar-SA"/>
        </w:rPr>
        <w:t xml:space="preserve">«Договоры аренды с ОАО «МегаФон» (договор №10/09 от 30.09.2009 г., договор №11/9 от 30.09.2009 г.) и Астраханским автомобильно-дорожным колледжем (договор №11/09 от 07.07.2003 г.) были заключены до 23.07.2013 г. и переданы Комитету без приложений документов. В настоящее время Комитетом сделаны запросы в ОАО «МегаФон» и Астраханский автомобильно-дорожный колледж о необходимости предоставить  документы».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В ходе проверки, 15.09.2015г Комитетом, в рамках возложенных полномочий, организована проверка целевого использования нежилых помещений, арендуемых на территории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(акт от 15.09.2015г), в том числе:</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-нежилого помещения площадью 15,0 </w:t>
      </w:r>
      <w:proofErr w:type="spellStart"/>
      <w:r w:rsidRPr="006E7249">
        <w:rPr>
          <w:rFonts w:ascii="Times New Roman" w:eastAsia="Times New Roman" w:hAnsi="Times New Roman" w:cs="Times New Roman"/>
          <w:sz w:val="24"/>
          <w:szCs w:val="24"/>
          <w:lang w:eastAsia="ar-SA"/>
        </w:rPr>
        <w:t>кв.м</w:t>
      </w:r>
      <w:proofErr w:type="spellEnd"/>
      <w:r w:rsidRPr="006E7249">
        <w:rPr>
          <w:rFonts w:ascii="Times New Roman" w:eastAsia="Times New Roman" w:hAnsi="Times New Roman" w:cs="Times New Roman"/>
          <w:sz w:val="24"/>
          <w:szCs w:val="24"/>
          <w:lang w:eastAsia="ar-SA"/>
        </w:rPr>
        <w:t xml:space="preserve">., расположенное в здании по адресу: </w:t>
      </w:r>
      <w:proofErr w:type="spellStart"/>
      <w:r w:rsidRPr="006E7249">
        <w:rPr>
          <w:rFonts w:ascii="Times New Roman" w:eastAsia="Times New Roman" w:hAnsi="Times New Roman" w:cs="Times New Roman"/>
          <w:sz w:val="24"/>
          <w:szCs w:val="24"/>
          <w:lang w:eastAsia="ar-SA"/>
        </w:rPr>
        <w:t>г</w:t>
      </w:r>
      <w:proofErr w:type="gramStart"/>
      <w:r w:rsidRPr="006E7249">
        <w:rPr>
          <w:rFonts w:ascii="Times New Roman" w:eastAsia="Times New Roman" w:hAnsi="Times New Roman" w:cs="Times New Roman"/>
          <w:sz w:val="24"/>
          <w:szCs w:val="24"/>
          <w:lang w:eastAsia="ar-SA"/>
        </w:rPr>
        <w:t>.А</w:t>
      </w:r>
      <w:proofErr w:type="gramEnd"/>
      <w:r w:rsidRPr="006E7249">
        <w:rPr>
          <w:rFonts w:ascii="Times New Roman" w:eastAsia="Times New Roman" w:hAnsi="Times New Roman" w:cs="Times New Roman"/>
          <w:sz w:val="24"/>
          <w:szCs w:val="24"/>
          <w:lang w:eastAsia="ar-SA"/>
        </w:rPr>
        <w:t>хтубинск</w:t>
      </w:r>
      <w:proofErr w:type="spellEnd"/>
      <w:r w:rsidRPr="006E7249">
        <w:rPr>
          <w:rFonts w:ascii="Times New Roman" w:eastAsia="Times New Roman" w:hAnsi="Times New Roman" w:cs="Times New Roman"/>
          <w:sz w:val="24"/>
          <w:szCs w:val="24"/>
          <w:lang w:eastAsia="ar-SA"/>
        </w:rPr>
        <w:t xml:space="preserve">, </w:t>
      </w:r>
      <w:proofErr w:type="spellStart"/>
      <w:r w:rsidRPr="006E7249">
        <w:rPr>
          <w:rFonts w:ascii="Times New Roman" w:eastAsia="Times New Roman" w:hAnsi="Times New Roman" w:cs="Times New Roman"/>
          <w:sz w:val="24"/>
          <w:szCs w:val="24"/>
          <w:lang w:eastAsia="ar-SA"/>
        </w:rPr>
        <w:t>ул.Волгоградская</w:t>
      </w:r>
      <w:proofErr w:type="spellEnd"/>
      <w:r w:rsidRPr="006E7249">
        <w:rPr>
          <w:rFonts w:ascii="Times New Roman" w:eastAsia="Times New Roman" w:hAnsi="Times New Roman" w:cs="Times New Roman"/>
          <w:sz w:val="24"/>
          <w:szCs w:val="24"/>
          <w:lang w:eastAsia="ar-SA"/>
        </w:rPr>
        <w:t>, 79. Объект используется для размещения станции сотовой связи и антенно-фидерных устройств в соответствии с договором аренды № 11/09 от 30.09.2009;</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-нежилого помещения площадью 10,6 </w:t>
      </w:r>
      <w:proofErr w:type="spellStart"/>
      <w:r w:rsidRPr="006E7249">
        <w:rPr>
          <w:rFonts w:ascii="Times New Roman" w:eastAsia="Times New Roman" w:hAnsi="Times New Roman" w:cs="Times New Roman"/>
          <w:sz w:val="24"/>
          <w:szCs w:val="24"/>
          <w:lang w:eastAsia="ar-SA"/>
        </w:rPr>
        <w:t>кв.м</w:t>
      </w:r>
      <w:proofErr w:type="spellEnd"/>
      <w:r w:rsidRPr="006E7249">
        <w:rPr>
          <w:rFonts w:ascii="Times New Roman" w:eastAsia="Times New Roman" w:hAnsi="Times New Roman" w:cs="Times New Roman"/>
          <w:sz w:val="24"/>
          <w:szCs w:val="24"/>
          <w:lang w:eastAsia="ar-SA"/>
        </w:rPr>
        <w:t xml:space="preserve">., расположенное по адресу: </w:t>
      </w:r>
      <w:proofErr w:type="spellStart"/>
      <w:r w:rsidRPr="006E7249">
        <w:rPr>
          <w:rFonts w:ascii="Times New Roman" w:eastAsia="Times New Roman" w:hAnsi="Times New Roman" w:cs="Times New Roman"/>
          <w:sz w:val="24"/>
          <w:szCs w:val="24"/>
          <w:lang w:eastAsia="ar-SA"/>
        </w:rPr>
        <w:t>г</w:t>
      </w:r>
      <w:proofErr w:type="gramStart"/>
      <w:r w:rsidRPr="006E7249">
        <w:rPr>
          <w:rFonts w:ascii="Times New Roman" w:eastAsia="Times New Roman" w:hAnsi="Times New Roman" w:cs="Times New Roman"/>
          <w:sz w:val="24"/>
          <w:szCs w:val="24"/>
          <w:lang w:eastAsia="ar-SA"/>
        </w:rPr>
        <w:t>.А</w:t>
      </w:r>
      <w:proofErr w:type="gramEnd"/>
      <w:r w:rsidRPr="006E7249">
        <w:rPr>
          <w:rFonts w:ascii="Times New Roman" w:eastAsia="Times New Roman" w:hAnsi="Times New Roman" w:cs="Times New Roman"/>
          <w:sz w:val="24"/>
          <w:szCs w:val="24"/>
          <w:lang w:eastAsia="ar-SA"/>
        </w:rPr>
        <w:t>хтубинск</w:t>
      </w:r>
      <w:proofErr w:type="spellEnd"/>
      <w:r w:rsidRPr="006E7249">
        <w:rPr>
          <w:rFonts w:ascii="Times New Roman" w:eastAsia="Times New Roman" w:hAnsi="Times New Roman" w:cs="Times New Roman"/>
          <w:sz w:val="24"/>
          <w:szCs w:val="24"/>
          <w:lang w:eastAsia="ar-SA"/>
        </w:rPr>
        <w:t xml:space="preserve">, </w:t>
      </w:r>
      <w:proofErr w:type="spellStart"/>
      <w:r w:rsidRPr="006E7249">
        <w:rPr>
          <w:rFonts w:ascii="Times New Roman" w:eastAsia="Times New Roman" w:hAnsi="Times New Roman" w:cs="Times New Roman"/>
          <w:sz w:val="24"/>
          <w:szCs w:val="24"/>
          <w:lang w:eastAsia="ar-SA"/>
        </w:rPr>
        <w:t>ул.Волгоградская</w:t>
      </w:r>
      <w:proofErr w:type="spellEnd"/>
      <w:r w:rsidRPr="006E7249">
        <w:rPr>
          <w:rFonts w:ascii="Times New Roman" w:eastAsia="Times New Roman" w:hAnsi="Times New Roman" w:cs="Times New Roman"/>
          <w:sz w:val="24"/>
          <w:szCs w:val="24"/>
          <w:lang w:eastAsia="ar-SA"/>
        </w:rPr>
        <w:t>, 141. Объект используется для размещения базовой станции сотовой связи и антенно-фидерных устройств в соответствии с договором аренды № 10/09 от 30.09.2009;</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 xml:space="preserve">-нежилого помещения площадью 957,63 </w:t>
      </w:r>
      <w:proofErr w:type="spellStart"/>
      <w:r w:rsidRPr="006E7249">
        <w:rPr>
          <w:rFonts w:ascii="Times New Roman" w:eastAsia="Times New Roman" w:hAnsi="Times New Roman" w:cs="Times New Roman"/>
          <w:sz w:val="24"/>
          <w:szCs w:val="24"/>
          <w:lang w:eastAsia="ar-SA"/>
        </w:rPr>
        <w:t>кв.м</w:t>
      </w:r>
      <w:proofErr w:type="spellEnd"/>
      <w:r w:rsidRPr="006E7249">
        <w:rPr>
          <w:rFonts w:ascii="Times New Roman" w:eastAsia="Times New Roman" w:hAnsi="Times New Roman" w:cs="Times New Roman"/>
          <w:sz w:val="24"/>
          <w:szCs w:val="24"/>
          <w:lang w:eastAsia="ar-SA"/>
        </w:rPr>
        <w:t xml:space="preserve">., расположенное по адресу: </w:t>
      </w:r>
      <w:proofErr w:type="spellStart"/>
      <w:r w:rsidRPr="006E7249">
        <w:rPr>
          <w:rFonts w:ascii="Times New Roman" w:eastAsia="Times New Roman" w:hAnsi="Times New Roman" w:cs="Times New Roman"/>
          <w:sz w:val="24"/>
          <w:szCs w:val="24"/>
          <w:lang w:eastAsia="ar-SA"/>
        </w:rPr>
        <w:t>г</w:t>
      </w:r>
      <w:proofErr w:type="gramStart"/>
      <w:r w:rsidRPr="006E7249">
        <w:rPr>
          <w:rFonts w:ascii="Times New Roman" w:eastAsia="Times New Roman" w:hAnsi="Times New Roman" w:cs="Times New Roman"/>
          <w:sz w:val="24"/>
          <w:szCs w:val="24"/>
          <w:lang w:eastAsia="ar-SA"/>
        </w:rPr>
        <w:t>.А</w:t>
      </w:r>
      <w:proofErr w:type="gramEnd"/>
      <w:r w:rsidRPr="006E7249">
        <w:rPr>
          <w:rFonts w:ascii="Times New Roman" w:eastAsia="Times New Roman" w:hAnsi="Times New Roman" w:cs="Times New Roman"/>
          <w:sz w:val="24"/>
          <w:szCs w:val="24"/>
          <w:lang w:eastAsia="ar-SA"/>
        </w:rPr>
        <w:t>хтубинск</w:t>
      </w:r>
      <w:proofErr w:type="spellEnd"/>
      <w:r w:rsidRPr="006E7249">
        <w:rPr>
          <w:rFonts w:ascii="Times New Roman" w:eastAsia="Times New Roman" w:hAnsi="Times New Roman" w:cs="Times New Roman"/>
          <w:sz w:val="24"/>
          <w:szCs w:val="24"/>
          <w:lang w:eastAsia="ar-SA"/>
        </w:rPr>
        <w:t xml:space="preserve">, шоссе Авиаторов, 5. Объект используется для размещения </w:t>
      </w:r>
      <w:proofErr w:type="spellStart"/>
      <w:r w:rsidRPr="006E7249">
        <w:rPr>
          <w:rFonts w:ascii="Times New Roman" w:eastAsia="Times New Roman" w:hAnsi="Times New Roman" w:cs="Times New Roman"/>
          <w:sz w:val="24"/>
          <w:szCs w:val="24"/>
          <w:lang w:eastAsia="ar-SA"/>
        </w:rPr>
        <w:t>Ахтубинского</w:t>
      </w:r>
      <w:proofErr w:type="spellEnd"/>
      <w:r w:rsidRPr="006E7249">
        <w:rPr>
          <w:rFonts w:ascii="Times New Roman" w:eastAsia="Times New Roman" w:hAnsi="Times New Roman" w:cs="Times New Roman"/>
          <w:sz w:val="24"/>
          <w:szCs w:val="24"/>
          <w:lang w:eastAsia="ar-SA"/>
        </w:rPr>
        <w:t xml:space="preserve"> филиала Астраханского автомобильно-дорожного в соответствии с договором аренды № 186 от 07.07.2003.</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Комиссией установлено, что указанные нежилые помещения используются строго по целевому назначению, нарушений не обнаружено.</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В нарушение п. 197- 201 Инструкции 157-н Администрация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не производит учет расчетов с контрагентами по доходам от  аренды недвижимого имущества, таким образом проверить сведения о задолженности по арендным платежам по договорам аренды имущества не представляется возможным. Сводная информация о начисленных и уплаченных арендных платежах за имущество по заключенным договорам в разрезе  контрагентов не представлена.      </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26.01.2015 года состоялся аукцион по продаже здания интерната МБОУ «СОШ № 9 МО «</w:t>
      </w:r>
      <w:proofErr w:type="spellStart"/>
      <w:r w:rsidRPr="006E7249">
        <w:rPr>
          <w:rFonts w:ascii="Times New Roman" w:eastAsia="Times New Roman" w:hAnsi="Times New Roman" w:cs="Times New Roman"/>
          <w:sz w:val="24"/>
          <w:szCs w:val="24"/>
          <w:lang w:eastAsia="ar-SA"/>
        </w:rPr>
        <w:t>Ахтубинский</w:t>
      </w:r>
      <w:proofErr w:type="spellEnd"/>
      <w:r w:rsidRPr="006E7249">
        <w:rPr>
          <w:rFonts w:ascii="Times New Roman" w:eastAsia="Times New Roman" w:hAnsi="Times New Roman" w:cs="Times New Roman"/>
          <w:sz w:val="24"/>
          <w:szCs w:val="24"/>
          <w:lang w:eastAsia="ar-SA"/>
        </w:rPr>
        <w:t xml:space="preserve"> район», площадью 282,2 </w:t>
      </w:r>
      <w:proofErr w:type="spellStart"/>
      <w:r w:rsidRPr="006E7249">
        <w:rPr>
          <w:rFonts w:ascii="Times New Roman" w:eastAsia="Times New Roman" w:hAnsi="Times New Roman" w:cs="Times New Roman"/>
          <w:sz w:val="24"/>
          <w:szCs w:val="24"/>
          <w:lang w:eastAsia="ar-SA"/>
        </w:rPr>
        <w:t>кв.м</w:t>
      </w:r>
      <w:proofErr w:type="spellEnd"/>
      <w:r w:rsidRPr="006E7249">
        <w:rPr>
          <w:rFonts w:ascii="Times New Roman" w:eastAsia="Times New Roman" w:hAnsi="Times New Roman" w:cs="Times New Roman"/>
          <w:sz w:val="24"/>
          <w:szCs w:val="24"/>
          <w:lang w:eastAsia="ar-SA"/>
        </w:rPr>
        <w:t xml:space="preserve">., расположенного по адресу: Астраханская область, </w:t>
      </w:r>
      <w:proofErr w:type="spellStart"/>
      <w:r w:rsidRPr="006E7249">
        <w:rPr>
          <w:rFonts w:ascii="Times New Roman" w:eastAsia="Times New Roman" w:hAnsi="Times New Roman" w:cs="Times New Roman"/>
          <w:sz w:val="24"/>
          <w:szCs w:val="24"/>
          <w:lang w:eastAsia="ar-SA"/>
        </w:rPr>
        <w:t>г</w:t>
      </w:r>
      <w:proofErr w:type="gramStart"/>
      <w:r w:rsidRPr="006E7249">
        <w:rPr>
          <w:rFonts w:ascii="Times New Roman" w:eastAsia="Times New Roman" w:hAnsi="Times New Roman" w:cs="Times New Roman"/>
          <w:sz w:val="24"/>
          <w:szCs w:val="24"/>
          <w:lang w:eastAsia="ar-SA"/>
        </w:rPr>
        <w:t>.А</w:t>
      </w:r>
      <w:proofErr w:type="gramEnd"/>
      <w:r w:rsidRPr="006E7249">
        <w:rPr>
          <w:rFonts w:ascii="Times New Roman" w:eastAsia="Times New Roman" w:hAnsi="Times New Roman" w:cs="Times New Roman"/>
          <w:sz w:val="24"/>
          <w:szCs w:val="24"/>
          <w:lang w:eastAsia="ar-SA"/>
        </w:rPr>
        <w:t>хтубинск</w:t>
      </w:r>
      <w:proofErr w:type="spellEnd"/>
      <w:r w:rsidRPr="006E7249">
        <w:rPr>
          <w:rFonts w:ascii="Times New Roman" w:eastAsia="Times New Roman" w:hAnsi="Times New Roman" w:cs="Times New Roman"/>
          <w:sz w:val="24"/>
          <w:szCs w:val="24"/>
          <w:lang w:eastAsia="ar-SA"/>
        </w:rPr>
        <w:t xml:space="preserve">, </w:t>
      </w:r>
      <w:proofErr w:type="spellStart"/>
      <w:r w:rsidRPr="006E7249">
        <w:rPr>
          <w:rFonts w:ascii="Times New Roman" w:eastAsia="Times New Roman" w:hAnsi="Times New Roman" w:cs="Times New Roman"/>
          <w:sz w:val="24"/>
          <w:szCs w:val="24"/>
          <w:lang w:eastAsia="ar-SA"/>
        </w:rPr>
        <w:t>ул.Котовского</w:t>
      </w:r>
      <w:proofErr w:type="spellEnd"/>
      <w:r w:rsidRPr="006E7249">
        <w:rPr>
          <w:rFonts w:ascii="Times New Roman" w:eastAsia="Times New Roman" w:hAnsi="Times New Roman" w:cs="Times New Roman"/>
          <w:sz w:val="24"/>
          <w:szCs w:val="24"/>
          <w:lang w:eastAsia="ar-SA"/>
        </w:rPr>
        <w:t xml:space="preserve">, д.28а, с земельным участком из земель населенных пунктов, с кадастровым номером 30:01:150301:223, общей площадью 2327 </w:t>
      </w:r>
      <w:proofErr w:type="spellStart"/>
      <w:r w:rsidRPr="006E7249">
        <w:rPr>
          <w:rFonts w:ascii="Times New Roman" w:eastAsia="Times New Roman" w:hAnsi="Times New Roman" w:cs="Times New Roman"/>
          <w:sz w:val="24"/>
          <w:szCs w:val="24"/>
          <w:lang w:eastAsia="ar-SA"/>
        </w:rPr>
        <w:t>кв.м</w:t>
      </w:r>
      <w:proofErr w:type="spellEnd"/>
      <w:r w:rsidRPr="006E7249">
        <w:rPr>
          <w:rFonts w:ascii="Times New Roman" w:eastAsia="Times New Roman" w:hAnsi="Times New Roman" w:cs="Times New Roman"/>
          <w:sz w:val="24"/>
          <w:szCs w:val="24"/>
          <w:lang w:eastAsia="ar-SA"/>
        </w:rPr>
        <w:t xml:space="preserve">. Согласно отчету КП АО «Фонд госимущества Астраханской области» № А/1202-1489 об оценке рыночной стоимости, рыночная стоимость предъявленного для оценки объекта составляет 928000,00 рублей. </w:t>
      </w:r>
      <w:proofErr w:type="gramStart"/>
      <w:r w:rsidRPr="006E7249">
        <w:rPr>
          <w:rFonts w:ascii="Times New Roman" w:eastAsia="Times New Roman" w:hAnsi="Times New Roman" w:cs="Times New Roman"/>
          <w:sz w:val="24"/>
          <w:szCs w:val="24"/>
          <w:lang w:eastAsia="ar-SA"/>
        </w:rPr>
        <w:t xml:space="preserve">По результатам аукциона заключен договор купли-продажи недвижимого имущества № 1-01-15 от 10.02.2015г с </w:t>
      </w:r>
      <w:proofErr w:type="spellStart"/>
      <w:r w:rsidRPr="006E7249">
        <w:rPr>
          <w:rFonts w:ascii="Times New Roman" w:eastAsia="Times New Roman" w:hAnsi="Times New Roman" w:cs="Times New Roman"/>
          <w:sz w:val="24"/>
          <w:szCs w:val="24"/>
          <w:lang w:eastAsia="ar-SA"/>
        </w:rPr>
        <w:t>Муташевым</w:t>
      </w:r>
      <w:proofErr w:type="spellEnd"/>
      <w:r w:rsidRPr="006E7249">
        <w:rPr>
          <w:rFonts w:ascii="Times New Roman" w:eastAsia="Times New Roman" w:hAnsi="Times New Roman" w:cs="Times New Roman"/>
          <w:sz w:val="24"/>
          <w:szCs w:val="24"/>
          <w:lang w:eastAsia="ar-SA"/>
        </w:rPr>
        <w:t xml:space="preserve"> А.М. сумма задатка в размере 92800,0 внесена на счет Продавца 26.01.2015г. По условиям договора полная оплата стоимости  объекта (835200 рублей) должна быть произведена в течение 14-ти дней со дня заключения настоящего договора, а именно не позднее 24 </w:t>
      </w:r>
      <w:r w:rsidRPr="006E7249">
        <w:rPr>
          <w:rFonts w:ascii="Times New Roman" w:eastAsia="Times New Roman" w:hAnsi="Times New Roman" w:cs="Times New Roman"/>
          <w:sz w:val="24"/>
          <w:szCs w:val="24"/>
          <w:lang w:eastAsia="ar-SA"/>
        </w:rPr>
        <w:lastRenderedPageBreak/>
        <w:t>февраля 2015г.</w:t>
      </w:r>
      <w:proofErr w:type="gramEnd"/>
      <w:r w:rsidRPr="006E7249">
        <w:rPr>
          <w:rFonts w:ascii="Times New Roman" w:eastAsia="Times New Roman" w:hAnsi="Times New Roman" w:cs="Times New Roman"/>
          <w:sz w:val="24"/>
          <w:szCs w:val="24"/>
          <w:lang w:eastAsia="ar-SA"/>
        </w:rPr>
        <w:t xml:space="preserve"> За нарушение срока внесения платежа, договором предусмотрены штрафные санкции: пени из расчета 0,1 % от цены Объекта за каждый календарный день просрочки.  По состоянию на 18.09.2015г оплата за данный Объект не внесена Покупателем, меры по взысканию задолженности Комитетом не принимаются. По расчетам Палаты  пени за просрочку платежа по состоянию на 18.09.2015г составляют 171216,0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r w:rsidRPr="006E7249">
        <w:rPr>
          <w:rFonts w:ascii="Times New Roman" w:eastAsia="Times New Roman" w:hAnsi="Times New Roman" w:cs="Times New Roman"/>
          <w:sz w:val="24"/>
          <w:szCs w:val="24"/>
          <w:lang w:eastAsia="ar-SA"/>
        </w:rPr>
        <w:t>Контрольно-счетная палата рекомендует Комитету принять безотлагательные меры по выполнению своих полномочий, в целях  пополнения дефицитного бюджета муниципального района:  взыскать задолженность за проданный Объект в размере 835200 рублей, также начислить и взыскать пени, которые по состоянию на 18.09.2015г составляют 171216,0 рублей.</w:t>
      </w:r>
    </w:p>
    <w:p w:rsidR="006E7249" w:rsidRPr="006E7249" w:rsidRDefault="006E7249" w:rsidP="006E7249">
      <w:pPr>
        <w:suppressAutoHyphens/>
        <w:spacing w:after="0" w:line="240" w:lineRule="auto"/>
        <w:ind w:firstLine="709"/>
        <w:jc w:val="both"/>
        <w:rPr>
          <w:rFonts w:ascii="Times New Roman" w:eastAsia="Times New Roman" w:hAnsi="Times New Roman" w:cs="Times New Roman"/>
          <w:sz w:val="24"/>
          <w:szCs w:val="24"/>
          <w:lang w:eastAsia="ar-SA"/>
        </w:rPr>
      </w:pP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numPr>
          <w:ilvl w:val="0"/>
          <w:numId w:val="34"/>
        </w:numPr>
        <w:spacing w:after="0" w:line="240" w:lineRule="auto"/>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Ведение реестра муниципального имущества</w:t>
      </w:r>
    </w:p>
    <w:p w:rsidR="006E7249" w:rsidRPr="006E7249" w:rsidRDefault="006E7249" w:rsidP="006E7249">
      <w:pPr>
        <w:spacing w:after="0" w:line="240" w:lineRule="auto"/>
        <w:ind w:left="708"/>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Порядок ведения реестра муниципального имущества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(далее по тексту - Реестр) не разработан уполномоченным органом, следовательно, Реестр должен вестись в соответствии с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В нарушение п.4 вышеуказанного Порядка, в представленном Комитетом Реестре сведения об имуществе  не актуализированы по Разделам:</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1.Сведения о муниципальном недвижимом имуществе</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2.Сведения о муниципальном движимом имуществе</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3.Сведения о муниципальных унитарных предприятиях</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В представленном Реестре в сведения о муниципальном недвижимом имуществе не включены сведения  о кадастровых номерах и кадастровая стоимость.</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В представленном Реестре в сведения о муниципальных унитарных предприятиях, муниципальных учреждениях  не включены сведения о ОГРН и дата регистрации, реквизиты документа – основания создания юридического лица, размер уставного фонда, размер доли, принадлежащий муниципальному образованию в уставном капитале, среднесписочная численность работников. Также не включены сведения об акциях.</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left="708"/>
        <w:rPr>
          <w:rFonts w:ascii="Times New Roman" w:eastAsia="Times New Roman" w:hAnsi="Times New Roman" w:cs="Times New Roman"/>
          <w:sz w:val="24"/>
          <w:szCs w:val="24"/>
          <w:lang w:eastAsia="ru-RU"/>
        </w:rPr>
      </w:pPr>
    </w:p>
    <w:p w:rsidR="006E7249" w:rsidRPr="006E7249" w:rsidRDefault="006E7249" w:rsidP="006E7249">
      <w:pPr>
        <w:numPr>
          <w:ilvl w:val="0"/>
          <w:numId w:val="34"/>
        </w:numPr>
        <w:spacing w:after="0" w:line="240" w:lineRule="auto"/>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Встречные проверки учета и использования муниципального имущества</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ru-RU"/>
        </w:rPr>
        <w:t xml:space="preserve">При проведении встречной проверки в МП «Землемер», выявлен факт не включения в Реестр муниципального имущества объекта недвижимого имущества – двух нежилых помещений общей площадью 47,8 </w:t>
      </w:r>
      <w:proofErr w:type="spellStart"/>
      <w:r w:rsidRPr="006E7249">
        <w:rPr>
          <w:rFonts w:ascii="Times New Roman" w:eastAsia="Times New Roman" w:hAnsi="Times New Roman" w:cs="Times New Roman"/>
          <w:sz w:val="24"/>
          <w:szCs w:val="24"/>
          <w:lang w:eastAsia="ru-RU"/>
        </w:rPr>
        <w:t>кв.м</w:t>
      </w:r>
      <w:proofErr w:type="spellEnd"/>
      <w:r w:rsidRPr="006E7249">
        <w:rPr>
          <w:rFonts w:ascii="Times New Roman" w:eastAsia="Times New Roman" w:hAnsi="Times New Roman" w:cs="Times New Roman"/>
          <w:sz w:val="24"/>
          <w:szCs w:val="24"/>
          <w:lang w:eastAsia="ru-RU"/>
        </w:rPr>
        <w:t>., расположенных  по адресу: г. Ахтубинск, ул. Шубина, д. 121, кадастровый номер: 30:01:150233:293, балансовой стоимостью - 179884,52 руб., остаточной стоимостью -  52316,41 руб. (по состоянию на 09.12.2013г), закрепленных на праве хозяйственного ведения за</w:t>
      </w:r>
      <w:proofErr w:type="gramEnd"/>
      <w:r w:rsidRPr="006E7249">
        <w:rPr>
          <w:rFonts w:ascii="Times New Roman" w:eastAsia="Times New Roman" w:hAnsi="Times New Roman" w:cs="Times New Roman"/>
          <w:sz w:val="24"/>
          <w:szCs w:val="24"/>
          <w:lang w:eastAsia="ru-RU"/>
        </w:rPr>
        <w:t xml:space="preserve"> МП «Землемер», </w:t>
      </w:r>
      <w:proofErr w:type="gramStart"/>
      <w:r w:rsidRPr="006E7249">
        <w:rPr>
          <w:rFonts w:ascii="Times New Roman" w:eastAsia="Times New Roman" w:hAnsi="Times New Roman" w:cs="Times New Roman"/>
          <w:sz w:val="24"/>
          <w:szCs w:val="24"/>
          <w:lang w:eastAsia="ru-RU"/>
        </w:rPr>
        <w:t>согласно распоряжения</w:t>
      </w:r>
      <w:proofErr w:type="gramEnd"/>
      <w:r w:rsidRPr="006E7249">
        <w:rPr>
          <w:rFonts w:ascii="Times New Roman" w:eastAsia="Times New Roman" w:hAnsi="Times New Roman" w:cs="Times New Roman"/>
          <w:sz w:val="24"/>
          <w:szCs w:val="24"/>
          <w:lang w:eastAsia="ru-RU"/>
        </w:rPr>
        <w:t xml:space="preserve"> от 16.12.2013г № 46-р. Также необходимо отметить, что данный объект не учтен в балансе МП «Землемер». </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ru-RU"/>
        </w:rPr>
        <w:t>В реестре муниципального имущества за МБУ «Управление по хозяйственному и транспортному обеспечению органов местного самоуправления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01.01.2015 числится нежилое здание по адресу: г. Ахтубинск, ул. Шубина 121 балансовой стоимостью 757923,48 руб. (стоимость оставшейся части помещения) и общей площадью 258,9 </w:t>
      </w:r>
      <w:proofErr w:type="spellStart"/>
      <w:r w:rsidRPr="006E7249">
        <w:rPr>
          <w:rFonts w:ascii="Times New Roman" w:eastAsia="Times New Roman" w:hAnsi="Times New Roman" w:cs="Times New Roman"/>
          <w:sz w:val="24"/>
          <w:szCs w:val="24"/>
          <w:lang w:eastAsia="ru-RU"/>
        </w:rPr>
        <w:t>кв.м</w:t>
      </w:r>
      <w:proofErr w:type="spellEnd"/>
      <w:r w:rsidRPr="006E7249">
        <w:rPr>
          <w:rFonts w:ascii="Times New Roman" w:eastAsia="Times New Roman" w:hAnsi="Times New Roman" w:cs="Times New Roman"/>
          <w:sz w:val="24"/>
          <w:szCs w:val="24"/>
          <w:lang w:eastAsia="ru-RU"/>
        </w:rPr>
        <w:t xml:space="preserve">. (общая площадь всего здания  актуализирована по состоянию на 14.07.2015 г. свидетельство о регистрации права 30-АБ 209141).  </w:t>
      </w:r>
      <w:proofErr w:type="gramEnd"/>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ru-RU"/>
        </w:rPr>
        <w:t xml:space="preserve">Таким образом, в Реестре муниципального имущества содержится недостоверная информация, а именно: за МП «Землемер» на праве хозяйственного ведения не числится </w:t>
      </w:r>
      <w:r w:rsidRPr="006E7249">
        <w:rPr>
          <w:rFonts w:ascii="Times New Roman" w:eastAsia="Times New Roman" w:hAnsi="Times New Roman" w:cs="Times New Roman"/>
          <w:sz w:val="24"/>
          <w:szCs w:val="24"/>
          <w:lang w:eastAsia="ru-RU"/>
        </w:rPr>
        <w:lastRenderedPageBreak/>
        <w:t xml:space="preserve">объект недвижимого имущества общей площадью 47,8 </w:t>
      </w:r>
      <w:proofErr w:type="spellStart"/>
      <w:r w:rsidRPr="006E7249">
        <w:rPr>
          <w:rFonts w:ascii="Times New Roman" w:eastAsia="Times New Roman" w:hAnsi="Times New Roman" w:cs="Times New Roman"/>
          <w:sz w:val="24"/>
          <w:szCs w:val="24"/>
          <w:lang w:eastAsia="ru-RU"/>
        </w:rPr>
        <w:t>кв.м</w:t>
      </w:r>
      <w:proofErr w:type="spellEnd"/>
      <w:r w:rsidRPr="006E7249">
        <w:rPr>
          <w:rFonts w:ascii="Times New Roman" w:eastAsia="Times New Roman" w:hAnsi="Times New Roman" w:cs="Times New Roman"/>
          <w:sz w:val="24"/>
          <w:szCs w:val="24"/>
          <w:lang w:eastAsia="ru-RU"/>
        </w:rPr>
        <w:t>., балансовой стоимостью 179884,52 рубля, тогда как за МБУ «Управление по хозяйственному и транспортному обеспечению органов местного самоуправления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закреплена общая площадь всего здания 258,9 </w:t>
      </w:r>
      <w:proofErr w:type="spellStart"/>
      <w:r w:rsidRPr="006E7249">
        <w:rPr>
          <w:rFonts w:ascii="Times New Roman" w:eastAsia="Times New Roman" w:hAnsi="Times New Roman" w:cs="Times New Roman"/>
          <w:sz w:val="24"/>
          <w:szCs w:val="24"/>
          <w:lang w:eastAsia="ru-RU"/>
        </w:rPr>
        <w:t>кв.м</w:t>
      </w:r>
      <w:proofErr w:type="spellEnd"/>
      <w:r w:rsidRPr="006E7249">
        <w:rPr>
          <w:rFonts w:ascii="Times New Roman" w:eastAsia="Times New Roman" w:hAnsi="Times New Roman" w:cs="Times New Roman"/>
          <w:sz w:val="24"/>
          <w:szCs w:val="24"/>
          <w:lang w:eastAsia="ru-RU"/>
        </w:rPr>
        <w:t>.,  с оставшейся балансовой стоимостью</w:t>
      </w:r>
      <w:proofErr w:type="gramEnd"/>
      <w:r w:rsidRPr="006E7249">
        <w:rPr>
          <w:rFonts w:ascii="Times New Roman" w:eastAsia="Times New Roman" w:hAnsi="Times New Roman" w:cs="Times New Roman"/>
          <w:sz w:val="24"/>
          <w:szCs w:val="24"/>
          <w:lang w:eastAsia="ru-RU"/>
        </w:rPr>
        <w:t xml:space="preserve"> 757923,48 руб. (общая стоимость здания 937808 руб.).</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firstLine="709"/>
        <w:jc w:val="both"/>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numPr>
          <w:ilvl w:val="0"/>
          <w:numId w:val="34"/>
        </w:numPr>
        <w:spacing w:after="0" w:line="240" w:lineRule="auto"/>
        <w:jc w:val="center"/>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Осуществление муниципального земельного  контроля</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Постановлением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от 07.07.2015 №858 утвержден Административный регламент по исполнению муниципальной функции «Осуществление муниципального земельного контроля». </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Полномочия по  муниципальному земельному контролю будут осуществляться Комитетом с 01.01.2016 г., сформирован план проведения плановых проверок юридических лиц и индивидуальных предпринимателей  на  2016 год. Регламентом также предусмотрены внеплановые проверки по обращениям заявителей. </w:t>
      </w: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firstLine="709"/>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Выводы:</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Фактически, Комитет осуществляет полномочия администратора неналоговых доходов от использования имущества и согласно п.2 ст.160.1 БК РФ должен осуществлять начисление, учет и контроль, за правильностью исчисления, полнотой и своевременностью осуществления платежей в бюджет, пеней и штрафов по ним; осуществлять взыскание задолженности по платежам в бюджет, пеней и штрафов.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 3 ст. 160.1 БК РФ). Однако</w:t>
      </w:r>
      <w:proofErr w:type="gramStart"/>
      <w:r w:rsidRPr="006E7249">
        <w:rPr>
          <w:rFonts w:ascii="Times New Roman" w:eastAsia="Times New Roman" w:hAnsi="Times New Roman" w:cs="Times New Roman"/>
          <w:sz w:val="24"/>
          <w:szCs w:val="24"/>
          <w:lang w:eastAsia="ru-RU"/>
        </w:rPr>
        <w:t>,</w:t>
      </w:r>
      <w:proofErr w:type="gramEnd"/>
      <w:r w:rsidRPr="006E7249">
        <w:rPr>
          <w:rFonts w:ascii="Times New Roman" w:eastAsia="Times New Roman" w:hAnsi="Times New Roman" w:cs="Times New Roman"/>
          <w:sz w:val="24"/>
          <w:szCs w:val="24"/>
          <w:lang w:eastAsia="ru-RU"/>
        </w:rPr>
        <w:t xml:space="preserve"> указанного правового акта для проверки  не предоставлено,  Положением о комитете имущественных и земельных отношений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утв. Постановлением Главы от 27.03.2014г, от 07.07.2015г № 857, данные полномочия на Комитет не возложены.</w:t>
      </w: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Нарушение Порядка учета и ведения реестра муниципального имущества (Приказ </w:t>
      </w:r>
      <w:proofErr w:type="spellStart"/>
      <w:r w:rsidRPr="006E7249">
        <w:rPr>
          <w:rFonts w:ascii="Times New Roman" w:eastAsia="Times New Roman" w:hAnsi="Times New Roman" w:cs="Times New Roman"/>
          <w:sz w:val="24"/>
          <w:szCs w:val="24"/>
          <w:lang w:eastAsia="ru-RU"/>
        </w:rPr>
        <w:t>Минэкомразвития</w:t>
      </w:r>
      <w:proofErr w:type="spellEnd"/>
      <w:r w:rsidRPr="006E7249">
        <w:rPr>
          <w:rFonts w:ascii="Times New Roman" w:eastAsia="Times New Roman" w:hAnsi="Times New Roman" w:cs="Times New Roman"/>
          <w:sz w:val="24"/>
          <w:szCs w:val="24"/>
          <w:lang w:eastAsia="ru-RU"/>
        </w:rPr>
        <w:t xml:space="preserve"> от 30.08.2001г №424)</w:t>
      </w: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Реестр муниципального имущества содержит недостоверные данные в части не включения в Реестр объекта недвижимого имущества – двух нежилых помещений общей площадью 47,8 </w:t>
      </w:r>
      <w:proofErr w:type="spellStart"/>
      <w:r w:rsidRPr="006E7249">
        <w:rPr>
          <w:rFonts w:ascii="Times New Roman" w:eastAsia="Times New Roman" w:hAnsi="Times New Roman" w:cs="Times New Roman"/>
          <w:sz w:val="24"/>
          <w:szCs w:val="24"/>
          <w:lang w:eastAsia="ru-RU"/>
        </w:rPr>
        <w:t>кв.м</w:t>
      </w:r>
      <w:proofErr w:type="spellEnd"/>
      <w:r w:rsidRPr="006E7249">
        <w:rPr>
          <w:rFonts w:ascii="Times New Roman" w:eastAsia="Times New Roman" w:hAnsi="Times New Roman" w:cs="Times New Roman"/>
          <w:sz w:val="24"/>
          <w:szCs w:val="24"/>
          <w:lang w:eastAsia="ru-RU"/>
        </w:rPr>
        <w:t>., расположенных  по адресу</w:t>
      </w:r>
      <w:proofErr w:type="gramStart"/>
      <w:r w:rsidRPr="006E7249">
        <w:rPr>
          <w:rFonts w:ascii="Times New Roman" w:eastAsia="Times New Roman" w:hAnsi="Times New Roman" w:cs="Times New Roman"/>
          <w:sz w:val="24"/>
          <w:szCs w:val="24"/>
          <w:lang w:eastAsia="ru-RU"/>
        </w:rPr>
        <w:t xml:space="preserve"> :</w:t>
      </w:r>
      <w:proofErr w:type="gramEnd"/>
      <w:r w:rsidRPr="006E7249">
        <w:rPr>
          <w:rFonts w:ascii="Times New Roman" w:eastAsia="Times New Roman" w:hAnsi="Times New Roman" w:cs="Times New Roman"/>
          <w:sz w:val="24"/>
          <w:szCs w:val="24"/>
          <w:lang w:eastAsia="ru-RU"/>
        </w:rPr>
        <w:t xml:space="preserve"> г. Ахтубинск, ул. Шубина, д. 121, кадастровый номер: 30:01:150233:293, балансовой стоимостью- 179884,52 руб., остаточной стоимостью-  52316,41 руб. (по состоянию на 09.12.2013г), закрепленных на праве хозяйственного ведения за МП «Землемер», согласно распоряжения от 16.12.2013г № 46-р</w:t>
      </w: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Учет арендных платежей не автоматизирован программным комплексом «БАРС-Аренда», ожидаемый конечный результат от использованных бюджетных средств, в сумме 123525,0 рублей на приобретение   программного продукта «Барс-Аренда» в силу различных причин, не достигнут.</w:t>
      </w: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В нарушение требований п.197 Инструкции № 157н от 01.12.2010г, п.7 Инструкции  № 191н от 28.21.2010г, не осуществляется бюджетный (бухгалтерский) аналитический </w:t>
      </w:r>
      <w:r w:rsidRPr="006E7249">
        <w:rPr>
          <w:rFonts w:ascii="Times New Roman" w:eastAsia="Times New Roman" w:hAnsi="Times New Roman" w:cs="Times New Roman"/>
          <w:sz w:val="24"/>
          <w:szCs w:val="24"/>
          <w:lang w:eastAsia="ru-RU"/>
        </w:rPr>
        <w:lastRenderedPageBreak/>
        <w:t>учет расчетов по начисленным доходам от использования и приватизации муниципального имущества.</w:t>
      </w: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Установлены резервы пополнения </w:t>
      </w:r>
      <w:r w:rsidRPr="006E7249">
        <w:rPr>
          <w:rFonts w:ascii="Times New Roman" w:eastAsia="Times New Roman" w:hAnsi="Times New Roman" w:cs="Times New Roman"/>
          <w:sz w:val="24"/>
          <w:szCs w:val="24"/>
          <w:lang w:eastAsia="ar-SA"/>
        </w:rPr>
        <w:t xml:space="preserve">доходной части районного бюджета на сумму просроченной недоимки </w:t>
      </w:r>
      <w:r w:rsidRPr="006E7249">
        <w:rPr>
          <w:rFonts w:ascii="Times New Roman" w:eastAsia="Times New Roman" w:hAnsi="Times New Roman" w:cs="Times New Roman"/>
          <w:sz w:val="24"/>
          <w:szCs w:val="24"/>
          <w:lang w:eastAsia="ru-RU"/>
        </w:rPr>
        <w:t xml:space="preserve"> по арендным платежам за землю по состоянию на 01.09.2015 г. в размере 13170,5 тыс. руб.  </w:t>
      </w: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Комитетом не применяются меры ответственности к своим дебиторам в случаях просрочки арендных платежей за использование имущества: предусмотренные договором и  п. 1 ст. 330 ГК РФ, штрафные санкции (пени) за несвоевременное внесение арендных платежей. Пеня начисляется только на задолженность по представленным в суд исковым заявлениям. </w:t>
      </w: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ar-SA"/>
        </w:rPr>
        <w:t>По состоянию на 18.09.2015г оплата за проданный 10 февраля 2015г Объект - здание интерната не внесена Покупателем, меры по взысканию задолженности и штрафных санкций (пеней)  Комитетом не принимаются. По расчетам Палаты  пени за просрочку платежа по состоянию на 18.09.2015г составляют 171216,0 рублей.</w:t>
      </w:r>
    </w:p>
    <w:p w:rsidR="006E7249" w:rsidRPr="006E7249" w:rsidRDefault="006E7249" w:rsidP="006E7249">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При выборочной проверке договоров аренды на земельные участки и расчетов начисленных арендных платежей, выявлены следующие нарушения и замечания:</w:t>
      </w:r>
    </w:p>
    <w:p w:rsidR="006E7249" w:rsidRPr="006E7249" w:rsidRDefault="006E7249" w:rsidP="006E7249">
      <w:pPr>
        <w:spacing w:after="0" w:line="240" w:lineRule="auto"/>
        <w:ind w:left="426"/>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ru-RU"/>
        </w:rPr>
        <w:t xml:space="preserve">9.1.- в реестре договоров аренды отсутствуют записи о заключенном договоре аренды на земельный участок № 1-07сх-14 от 17.02.2014г с ГКФХ </w:t>
      </w:r>
      <w:proofErr w:type="spellStart"/>
      <w:r w:rsidRPr="006E7249">
        <w:rPr>
          <w:rFonts w:ascii="Times New Roman" w:eastAsia="Times New Roman" w:hAnsi="Times New Roman" w:cs="Times New Roman"/>
          <w:sz w:val="24"/>
          <w:szCs w:val="24"/>
          <w:lang w:eastAsia="ru-RU"/>
        </w:rPr>
        <w:t>Рузавиной</w:t>
      </w:r>
      <w:proofErr w:type="spellEnd"/>
      <w:r w:rsidRPr="006E7249">
        <w:rPr>
          <w:rFonts w:ascii="Times New Roman" w:eastAsia="Times New Roman" w:hAnsi="Times New Roman" w:cs="Times New Roman"/>
          <w:sz w:val="24"/>
          <w:szCs w:val="24"/>
          <w:lang w:eastAsia="ru-RU"/>
        </w:rPr>
        <w:t xml:space="preserve"> Л.В., кадастровый номер участка 30:01:040302:51, площадью 156726 </w:t>
      </w:r>
      <w:proofErr w:type="spellStart"/>
      <w:r w:rsidRPr="006E7249">
        <w:rPr>
          <w:rFonts w:ascii="Times New Roman" w:eastAsia="Times New Roman" w:hAnsi="Times New Roman" w:cs="Times New Roman"/>
          <w:sz w:val="24"/>
          <w:szCs w:val="24"/>
          <w:lang w:eastAsia="ru-RU"/>
        </w:rPr>
        <w:t>кв.м</w:t>
      </w:r>
      <w:proofErr w:type="spellEnd"/>
      <w:r w:rsidRPr="006E7249">
        <w:rPr>
          <w:rFonts w:ascii="Times New Roman" w:eastAsia="Times New Roman" w:hAnsi="Times New Roman" w:cs="Times New Roman"/>
          <w:sz w:val="24"/>
          <w:szCs w:val="24"/>
          <w:lang w:eastAsia="ru-RU"/>
        </w:rPr>
        <w:t>., кадастровой стоимостью 1553966,67 рублей, размер арендной платы 16472 рублей в год, что привело к предоставлению недостоверной информации об общей площади, предоставленных в аренду земель, начисленных арендных</w:t>
      </w:r>
      <w:proofErr w:type="gramEnd"/>
      <w:r w:rsidRPr="006E7249">
        <w:rPr>
          <w:rFonts w:ascii="Times New Roman" w:eastAsia="Times New Roman" w:hAnsi="Times New Roman" w:cs="Times New Roman"/>
          <w:sz w:val="24"/>
          <w:szCs w:val="24"/>
          <w:lang w:eastAsia="ru-RU"/>
        </w:rPr>
        <w:t xml:space="preserve"> </w:t>
      </w:r>
      <w:proofErr w:type="gramStart"/>
      <w:r w:rsidRPr="006E7249">
        <w:rPr>
          <w:rFonts w:ascii="Times New Roman" w:eastAsia="Times New Roman" w:hAnsi="Times New Roman" w:cs="Times New Roman"/>
          <w:sz w:val="24"/>
          <w:szCs w:val="24"/>
          <w:lang w:eastAsia="ru-RU"/>
        </w:rPr>
        <w:t>платежах</w:t>
      </w:r>
      <w:proofErr w:type="gramEnd"/>
      <w:r w:rsidRPr="006E7249">
        <w:rPr>
          <w:rFonts w:ascii="Times New Roman" w:eastAsia="Times New Roman" w:hAnsi="Times New Roman" w:cs="Times New Roman"/>
          <w:sz w:val="24"/>
          <w:szCs w:val="24"/>
          <w:lang w:eastAsia="ru-RU"/>
        </w:rPr>
        <w:t xml:space="preserve"> и занижению общих сведений о начисленной арендной плате на 16472 руб. в год.</w:t>
      </w:r>
    </w:p>
    <w:p w:rsidR="006E7249" w:rsidRPr="006E7249" w:rsidRDefault="006E7249" w:rsidP="006E7249">
      <w:pPr>
        <w:spacing w:after="0" w:line="240" w:lineRule="auto"/>
        <w:ind w:left="426"/>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В ходе проверки Комитетом была представлена пояснительная записка, согласно которой «При заполнении реестра были допущены технические ошибки: в реестре в договоре аренды №1-07сх-14 от 17.02.2014 отсутствует запись в графе размер арендной платы на сумму 16472 руб. В ходе проверки техническая ошибка была устранена»;</w:t>
      </w:r>
    </w:p>
    <w:p w:rsidR="006E7249" w:rsidRPr="006E7249" w:rsidRDefault="006E7249" w:rsidP="006E7249">
      <w:pPr>
        <w:spacing w:after="0" w:line="240" w:lineRule="auto"/>
        <w:ind w:left="426"/>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ru-RU"/>
        </w:rPr>
        <w:t xml:space="preserve">9.2. -   в реестре договоров аренды присутствуют записи о заключенном договоре аренды на земельный участок  № 8-01-14 от 10.02.2014г с Магомедовым Г.Э., кадастровый номер участка 30:01:150303:898, площадью 1594 </w:t>
      </w:r>
      <w:proofErr w:type="spellStart"/>
      <w:r w:rsidRPr="006E7249">
        <w:rPr>
          <w:rFonts w:ascii="Times New Roman" w:eastAsia="Times New Roman" w:hAnsi="Times New Roman" w:cs="Times New Roman"/>
          <w:sz w:val="24"/>
          <w:szCs w:val="24"/>
          <w:lang w:eastAsia="ru-RU"/>
        </w:rPr>
        <w:t>кв.м</w:t>
      </w:r>
      <w:proofErr w:type="spellEnd"/>
      <w:r w:rsidRPr="006E7249">
        <w:rPr>
          <w:rFonts w:ascii="Times New Roman" w:eastAsia="Times New Roman" w:hAnsi="Times New Roman" w:cs="Times New Roman"/>
          <w:sz w:val="24"/>
          <w:szCs w:val="24"/>
          <w:lang w:eastAsia="ru-RU"/>
        </w:rPr>
        <w:t>., кадастровой стоимостью 11537993,66 рублей, для эксплуатации здания диспетчерской, размер начисленной арендной платы, согласно сведениям реестра составляет 1594,0 рубля в год,  при этом в договоре аренды, приведен расчет</w:t>
      </w:r>
      <w:proofErr w:type="gramEnd"/>
      <w:r w:rsidRPr="006E7249">
        <w:rPr>
          <w:rFonts w:ascii="Times New Roman" w:eastAsia="Times New Roman" w:hAnsi="Times New Roman" w:cs="Times New Roman"/>
          <w:sz w:val="24"/>
          <w:szCs w:val="24"/>
          <w:lang w:eastAsia="ru-RU"/>
        </w:rPr>
        <w:t xml:space="preserve"> арендной платы и составляет 533055,0 рублей в год, что привело к предоставлению недостоверной информации о начисленных арендных платежах и занижению начисленной арендной платы на 531461 руб. в год. </w:t>
      </w:r>
    </w:p>
    <w:p w:rsidR="006E7249" w:rsidRPr="006E7249" w:rsidRDefault="006E7249" w:rsidP="006E7249">
      <w:pPr>
        <w:spacing w:after="0" w:line="240" w:lineRule="auto"/>
        <w:ind w:left="426"/>
        <w:jc w:val="both"/>
        <w:rPr>
          <w:rFonts w:ascii="Times New Roman" w:eastAsia="Times New Roman" w:hAnsi="Times New Roman" w:cs="Times New Roman"/>
          <w:sz w:val="24"/>
          <w:szCs w:val="24"/>
          <w:highlight w:val="yellow"/>
          <w:lang w:eastAsia="ru-RU"/>
        </w:rPr>
      </w:pPr>
      <w:r w:rsidRPr="006E7249">
        <w:rPr>
          <w:rFonts w:ascii="Times New Roman" w:eastAsia="Times New Roman" w:hAnsi="Times New Roman" w:cs="Times New Roman"/>
          <w:sz w:val="24"/>
          <w:szCs w:val="24"/>
          <w:lang w:eastAsia="ru-RU"/>
        </w:rPr>
        <w:t xml:space="preserve">В ходе проверки Комитетом была представлена пояснительная записка, согласно которой «При заполнении реестра были допущены технические ошибки: в договоре аренды №8-01-14 от 10.02.2014 вместо суммы 533055 руб. ошибочно указана площадь объекта 1594,0 </w:t>
      </w:r>
      <w:proofErr w:type="spellStart"/>
      <w:r w:rsidRPr="006E7249">
        <w:rPr>
          <w:rFonts w:ascii="Times New Roman" w:eastAsia="Times New Roman" w:hAnsi="Times New Roman" w:cs="Times New Roman"/>
          <w:sz w:val="24"/>
          <w:szCs w:val="24"/>
          <w:lang w:eastAsia="ru-RU"/>
        </w:rPr>
        <w:t>кв.м</w:t>
      </w:r>
      <w:proofErr w:type="spellEnd"/>
      <w:r w:rsidRPr="006E7249">
        <w:rPr>
          <w:rFonts w:ascii="Times New Roman" w:eastAsia="Times New Roman" w:hAnsi="Times New Roman" w:cs="Times New Roman"/>
          <w:sz w:val="24"/>
          <w:szCs w:val="24"/>
          <w:lang w:eastAsia="ru-RU"/>
        </w:rPr>
        <w:t xml:space="preserve">., в договоре  расчет арендной платы </w:t>
      </w:r>
      <w:proofErr w:type="gramStart"/>
      <w:r w:rsidRPr="006E7249">
        <w:rPr>
          <w:rFonts w:ascii="Times New Roman" w:eastAsia="Times New Roman" w:hAnsi="Times New Roman" w:cs="Times New Roman"/>
          <w:sz w:val="24"/>
          <w:szCs w:val="24"/>
          <w:lang w:eastAsia="ru-RU"/>
        </w:rPr>
        <w:t>произведен</w:t>
      </w:r>
      <w:proofErr w:type="gramEnd"/>
      <w:r w:rsidRPr="006E7249">
        <w:rPr>
          <w:rFonts w:ascii="Times New Roman" w:eastAsia="Times New Roman" w:hAnsi="Times New Roman" w:cs="Times New Roman"/>
          <w:sz w:val="24"/>
          <w:szCs w:val="24"/>
          <w:lang w:eastAsia="ru-RU"/>
        </w:rPr>
        <w:t xml:space="preserve"> верно. В ходе проверки техническая ошибка была устранена».  </w:t>
      </w:r>
    </w:p>
    <w:p w:rsidR="006E7249" w:rsidRPr="006E7249" w:rsidRDefault="006E7249" w:rsidP="006E7249">
      <w:pPr>
        <w:spacing w:after="0" w:line="240" w:lineRule="auto"/>
        <w:ind w:left="426" w:hanging="426"/>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left="426" w:hanging="426"/>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left="426" w:hanging="426"/>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left="426" w:hanging="426"/>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left="426" w:hanging="426"/>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left="426" w:hanging="426"/>
        <w:rPr>
          <w:rFonts w:ascii="Times New Roman" w:eastAsia="Times New Roman" w:hAnsi="Times New Roman" w:cs="Times New Roman"/>
          <w:sz w:val="24"/>
          <w:szCs w:val="24"/>
          <w:lang w:eastAsia="ru-RU"/>
        </w:rPr>
      </w:pP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r w:rsidRPr="006E7249">
        <w:rPr>
          <w:rFonts w:ascii="Times New Roman" w:eastAsia="Times New Roman" w:hAnsi="Times New Roman" w:cs="Times New Roman"/>
          <w:b/>
          <w:sz w:val="24"/>
          <w:szCs w:val="24"/>
          <w:lang w:eastAsia="ru-RU"/>
        </w:rPr>
        <w:t>Предложения:</w:t>
      </w: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numPr>
          <w:ilvl w:val="0"/>
          <w:numId w:val="35"/>
        </w:numPr>
        <w:spacing w:after="0" w:line="240" w:lineRule="auto"/>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Принять меры по устранению выявленных нарушений и недостатков.</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Усилить систему администрирования неналоговых доходов бюджета.</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lastRenderedPageBreak/>
        <w:t>Определить администратора неналоговых доходов  от использования муниципального имущества  и наделить полномочиями по осуществлению  начисления, учета и контроля, за правильностью исчисления, полнотой и своевременностью осуществления платежей в бюджет, пеней и штрафов по ним; осуществлению взыскания задолженности по платежам в бюджет, пеней и штрафов.</w:t>
      </w:r>
    </w:p>
    <w:p w:rsidR="006E7249" w:rsidRPr="006E7249" w:rsidRDefault="006E7249" w:rsidP="006E7249">
      <w:pPr>
        <w:numPr>
          <w:ilvl w:val="0"/>
          <w:numId w:val="35"/>
        </w:numPr>
        <w:spacing w:after="0" w:line="240" w:lineRule="auto"/>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Разработать  Порядок администрирования неналоговых доходов от использования имущества.  </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Реестр муниципального имущества и имущества Казны привести в надлежащее состояние руководствуясь Приказом </w:t>
      </w:r>
      <w:proofErr w:type="spellStart"/>
      <w:r w:rsidRPr="006E7249">
        <w:rPr>
          <w:rFonts w:ascii="Times New Roman" w:eastAsia="Times New Roman" w:hAnsi="Times New Roman" w:cs="Times New Roman"/>
          <w:sz w:val="24"/>
          <w:szCs w:val="24"/>
          <w:lang w:eastAsia="ru-RU"/>
        </w:rPr>
        <w:t>Минэкомразвития</w:t>
      </w:r>
      <w:proofErr w:type="spellEnd"/>
      <w:r w:rsidRPr="006E7249">
        <w:rPr>
          <w:rFonts w:ascii="Times New Roman" w:eastAsia="Times New Roman" w:hAnsi="Times New Roman" w:cs="Times New Roman"/>
          <w:sz w:val="24"/>
          <w:szCs w:val="24"/>
          <w:lang w:eastAsia="ru-RU"/>
        </w:rPr>
        <w:t xml:space="preserve"> от 30.08.2001г №424, с учетом п.3 выводов.</w:t>
      </w:r>
    </w:p>
    <w:p w:rsidR="006E7249" w:rsidRPr="006E7249" w:rsidRDefault="006E7249" w:rsidP="006E724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Обеспечить меры по пополнению доходной части бюджета в части устранения задолженности по арендной плате, выявить причины увеличения просроченной задолженности, не признавать безнадежной к взысканию задолженность по арендной плате и пени без судебных на то решений.</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Принять меры по повышению эффективности использования муниципального имущества.</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Производить начисление штрафных санкций (пеней) за несвоевременное внесение арендных платежей, доходов от приватизации имущества. </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proofErr w:type="gramStart"/>
      <w:r w:rsidRPr="006E7249">
        <w:rPr>
          <w:rFonts w:ascii="Times New Roman" w:eastAsia="Times New Roman" w:hAnsi="Times New Roman" w:cs="Times New Roman"/>
          <w:sz w:val="24"/>
          <w:szCs w:val="24"/>
          <w:lang w:eastAsia="ar-SA"/>
        </w:rPr>
        <w:t>Периодически формировать сводную отчетность (Реестры) по показателям мер, принятых специалистами  отдела по устранению и сокращению задолженности, таких как: перечень должников, суммы, подлежащие взысканию, меры в отношении должников (выставление претензии; предъявление штрафных санкций, в соответствии с условиями договоров; направление искового заявления в суд), достигнутый результат принятых мер в суммовом выражении</w:t>
      </w:r>
      <w:r w:rsidRPr="006E7249">
        <w:rPr>
          <w:rFonts w:ascii="Times New Roman" w:eastAsia="Times New Roman" w:hAnsi="Times New Roman" w:cs="Times New Roman"/>
          <w:sz w:val="20"/>
          <w:szCs w:val="20"/>
          <w:lang w:eastAsia="ru-RU"/>
        </w:rPr>
        <w:t xml:space="preserve"> </w:t>
      </w:r>
      <w:r w:rsidRPr="006E7249">
        <w:rPr>
          <w:rFonts w:ascii="Times New Roman" w:eastAsia="Times New Roman" w:hAnsi="Times New Roman" w:cs="Times New Roman"/>
          <w:sz w:val="24"/>
          <w:szCs w:val="24"/>
          <w:lang w:eastAsia="ar-SA"/>
        </w:rPr>
        <w:t>и доводить данную отчетность до Главного администратора доходов бюджета.</w:t>
      </w:r>
      <w:proofErr w:type="gramEnd"/>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ar-SA"/>
        </w:rPr>
        <w:t>Автоматизировать учет доходов от использования и приватизации муниципального имущества   программным комплексом «Барс-Аренда» или имеющейся в Комитете программой 1С.</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Принять безотлагательные меры по выполнению своих полномочий, в целях  пополнения дефицитного бюджета муниципального района, а именно:  взыскать задолженность за проданный Объект - здание интерната в размере 835200 рублей, также начислить и взыскать пени </w:t>
      </w:r>
      <w:r w:rsidRPr="006E7249">
        <w:rPr>
          <w:rFonts w:ascii="Times New Roman" w:eastAsia="Times New Roman" w:hAnsi="Times New Roman" w:cs="Times New Roman"/>
          <w:i/>
          <w:sz w:val="24"/>
          <w:szCs w:val="24"/>
          <w:lang w:eastAsia="ru-RU"/>
        </w:rPr>
        <w:t>на дату оплаты</w:t>
      </w:r>
      <w:r w:rsidRPr="006E7249">
        <w:rPr>
          <w:rFonts w:ascii="Times New Roman" w:eastAsia="Times New Roman" w:hAnsi="Times New Roman" w:cs="Times New Roman"/>
          <w:sz w:val="24"/>
          <w:szCs w:val="24"/>
          <w:lang w:eastAsia="ru-RU"/>
        </w:rPr>
        <w:t>, которые по состоянию на 18.09.2015г составляют 171216,0 рублей.</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необходимо внести соответствующие изменения и дополнения в муниципальные правовые акты, регулирующие вопросы аренды земельных участков, в связи с отменой Постановления Правительства Астраханской области от 29.06.2015г № 284-П.</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В соответствии с возложенными полномочиями, формировать единый (сводный) реестр договоров аренды. </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Для реализации принятых в 2015 году полномочий от муниципальных образований поселений, Администрации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необходимо организовать бюджетный (бухгалтерский) учет доходов от использования муниципального имущества и доходов от приватизации муниципального имущества в соответствии с п.197 Инструкции № 157н от 01.12.2010г, п.7 Инструкции  № 191н от 28.21.2010г.</w:t>
      </w:r>
    </w:p>
    <w:p w:rsidR="006E7249" w:rsidRPr="006E7249" w:rsidRDefault="006E7249" w:rsidP="006E7249">
      <w:pPr>
        <w:numPr>
          <w:ilvl w:val="0"/>
          <w:numId w:val="35"/>
        </w:numPr>
        <w:spacing w:after="0" w:line="240" w:lineRule="auto"/>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Уведомить Палату о результатах</w:t>
      </w:r>
      <w:r w:rsidRPr="006E7249">
        <w:rPr>
          <w:rFonts w:ascii="Times New Roman" w:eastAsia="Times New Roman" w:hAnsi="Times New Roman" w:cs="Times New Roman"/>
          <w:sz w:val="20"/>
          <w:szCs w:val="20"/>
          <w:lang w:eastAsia="ru-RU"/>
        </w:rPr>
        <w:t xml:space="preserve"> </w:t>
      </w:r>
      <w:r w:rsidRPr="006E7249">
        <w:rPr>
          <w:rFonts w:ascii="Times New Roman" w:eastAsia="Times New Roman" w:hAnsi="Times New Roman" w:cs="Times New Roman"/>
          <w:sz w:val="24"/>
          <w:szCs w:val="24"/>
          <w:lang w:eastAsia="ru-RU"/>
        </w:rPr>
        <w:t xml:space="preserve">правомерности начисленных арендных платежей согласно  договора аренды № 9-02-14 от 11.04.2014г с </w:t>
      </w:r>
      <w:proofErr w:type="spellStart"/>
      <w:r w:rsidRPr="006E7249">
        <w:rPr>
          <w:rFonts w:ascii="Times New Roman" w:eastAsia="Times New Roman" w:hAnsi="Times New Roman" w:cs="Times New Roman"/>
          <w:sz w:val="24"/>
          <w:szCs w:val="24"/>
          <w:lang w:eastAsia="ru-RU"/>
        </w:rPr>
        <w:t>Бочаровой</w:t>
      </w:r>
      <w:proofErr w:type="spellEnd"/>
      <w:r w:rsidRPr="006E7249">
        <w:rPr>
          <w:rFonts w:ascii="Times New Roman" w:eastAsia="Times New Roman" w:hAnsi="Times New Roman" w:cs="Times New Roman"/>
          <w:sz w:val="24"/>
          <w:szCs w:val="24"/>
          <w:lang w:eastAsia="ru-RU"/>
        </w:rPr>
        <w:t xml:space="preserve"> Н.И  и  договора аренды земельного участка № 8-02-14 от 11.04.2014г с Ивашковой Е.В. (</w:t>
      </w:r>
      <w:proofErr w:type="spellStart"/>
      <w:r w:rsidRPr="006E7249">
        <w:rPr>
          <w:rFonts w:ascii="Times New Roman" w:eastAsia="Times New Roman" w:hAnsi="Times New Roman" w:cs="Times New Roman"/>
          <w:sz w:val="24"/>
          <w:szCs w:val="24"/>
          <w:lang w:eastAsia="ru-RU"/>
        </w:rPr>
        <w:t>п</w:t>
      </w:r>
      <w:proofErr w:type="gramStart"/>
      <w:r w:rsidRPr="006E7249">
        <w:rPr>
          <w:rFonts w:ascii="Times New Roman" w:eastAsia="Times New Roman" w:hAnsi="Times New Roman" w:cs="Times New Roman"/>
          <w:sz w:val="24"/>
          <w:szCs w:val="24"/>
          <w:lang w:eastAsia="ru-RU"/>
        </w:rPr>
        <w:t>.В</w:t>
      </w:r>
      <w:proofErr w:type="gramEnd"/>
      <w:r w:rsidRPr="006E7249">
        <w:rPr>
          <w:rFonts w:ascii="Times New Roman" w:eastAsia="Times New Roman" w:hAnsi="Times New Roman" w:cs="Times New Roman"/>
          <w:sz w:val="24"/>
          <w:szCs w:val="24"/>
          <w:lang w:eastAsia="ru-RU"/>
        </w:rPr>
        <w:t>ерхний</w:t>
      </w:r>
      <w:proofErr w:type="spellEnd"/>
      <w:r w:rsidRPr="006E7249">
        <w:rPr>
          <w:rFonts w:ascii="Times New Roman" w:eastAsia="Times New Roman" w:hAnsi="Times New Roman" w:cs="Times New Roman"/>
          <w:sz w:val="24"/>
          <w:szCs w:val="24"/>
          <w:lang w:eastAsia="ru-RU"/>
        </w:rPr>
        <w:t xml:space="preserve"> Баскунчак)</w:t>
      </w:r>
    </w:p>
    <w:p w:rsidR="006E7249" w:rsidRPr="006E7249" w:rsidRDefault="006E7249" w:rsidP="006E7249">
      <w:pPr>
        <w:spacing w:after="0" w:line="240" w:lineRule="auto"/>
        <w:ind w:left="720"/>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left="720"/>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rPr>
          <w:rFonts w:ascii="Times New Roman" w:eastAsia="Times New Roman" w:hAnsi="Times New Roman" w:cs="Times New Roman"/>
          <w:b/>
          <w:sz w:val="24"/>
          <w:szCs w:val="24"/>
          <w:lang w:eastAsia="ru-RU"/>
        </w:rPr>
      </w:pPr>
    </w:p>
    <w:p w:rsidR="006E7249" w:rsidRPr="006E7249" w:rsidRDefault="006E7249" w:rsidP="006E7249">
      <w:pPr>
        <w:spacing w:after="0" w:line="240" w:lineRule="auto"/>
        <w:ind w:right="-1"/>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lastRenderedPageBreak/>
        <w:t>Председатель</w:t>
      </w:r>
      <w:proofErr w:type="gramStart"/>
      <w:r w:rsidRPr="006E7249">
        <w:rPr>
          <w:rFonts w:ascii="Times New Roman" w:eastAsia="Times New Roman" w:hAnsi="Times New Roman" w:cs="Times New Roman"/>
          <w:sz w:val="24"/>
          <w:szCs w:val="24"/>
          <w:lang w:eastAsia="ru-RU"/>
        </w:rPr>
        <w:t xml:space="preserve"> </w:t>
      </w:r>
      <w:proofErr w:type="spellStart"/>
      <w:r w:rsidRPr="006E7249">
        <w:rPr>
          <w:rFonts w:ascii="Times New Roman" w:eastAsia="Times New Roman" w:hAnsi="Times New Roman" w:cs="Times New Roman"/>
          <w:sz w:val="24"/>
          <w:szCs w:val="24"/>
          <w:lang w:eastAsia="ru-RU"/>
        </w:rPr>
        <w:t>К</w:t>
      </w:r>
      <w:proofErr w:type="gramEnd"/>
      <w:r w:rsidRPr="006E7249">
        <w:rPr>
          <w:rFonts w:ascii="Times New Roman" w:eastAsia="Times New Roman" w:hAnsi="Times New Roman" w:cs="Times New Roman"/>
          <w:sz w:val="24"/>
          <w:szCs w:val="24"/>
          <w:lang w:eastAsia="ru-RU"/>
        </w:rPr>
        <w:t>онтрольно</w:t>
      </w:r>
      <w:proofErr w:type="spellEnd"/>
      <w:r w:rsidRPr="006E7249">
        <w:rPr>
          <w:rFonts w:ascii="Times New Roman" w:eastAsia="Times New Roman" w:hAnsi="Times New Roman" w:cs="Times New Roman"/>
          <w:sz w:val="24"/>
          <w:szCs w:val="24"/>
          <w:lang w:eastAsia="ru-RU"/>
        </w:rPr>
        <w:t xml:space="preserve"> - счетной                       Глава Администрации </w:t>
      </w:r>
    </w:p>
    <w:p w:rsidR="006E7249" w:rsidRPr="006E7249" w:rsidRDefault="006E7249" w:rsidP="006E7249">
      <w:pPr>
        <w:spacing w:after="0" w:line="240" w:lineRule="auto"/>
        <w:ind w:right="-1"/>
        <w:jc w:val="center"/>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палаты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w:t>
      </w:r>
    </w:p>
    <w:p w:rsidR="006E7249" w:rsidRPr="006E7249" w:rsidRDefault="006E7249" w:rsidP="006E7249">
      <w:pPr>
        <w:spacing w:after="0" w:line="240" w:lineRule="auto"/>
        <w:ind w:right="-1"/>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________________         </w:t>
      </w:r>
      <w:proofErr w:type="spellStart"/>
      <w:r w:rsidRPr="006E7249">
        <w:rPr>
          <w:rFonts w:ascii="Times New Roman" w:eastAsia="Times New Roman" w:hAnsi="Times New Roman" w:cs="Times New Roman"/>
          <w:sz w:val="24"/>
          <w:szCs w:val="24"/>
          <w:lang w:eastAsia="ru-RU"/>
        </w:rPr>
        <w:t>С.В.Цапко</w:t>
      </w:r>
      <w:proofErr w:type="spellEnd"/>
      <w:r w:rsidRPr="006E7249">
        <w:rPr>
          <w:rFonts w:ascii="Times New Roman" w:eastAsia="Times New Roman" w:hAnsi="Times New Roman" w:cs="Times New Roman"/>
          <w:sz w:val="24"/>
          <w:szCs w:val="24"/>
          <w:lang w:eastAsia="ru-RU"/>
        </w:rPr>
        <w:t xml:space="preserve">                          ______________  </w:t>
      </w:r>
      <w:proofErr w:type="spellStart"/>
      <w:r w:rsidRPr="006E7249">
        <w:rPr>
          <w:rFonts w:ascii="Times New Roman" w:eastAsia="Times New Roman" w:hAnsi="Times New Roman" w:cs="Times New Roman"/>
          <w:sz w:val="24"/>
          <w:szCs w:val="24"/>
          <w:lang w:eastAsia="ru-RU"/>
        </w:rPr>
        <w:t>В.А.Ведищев</w:t>
      </w:r>
      <w:proofErr w:type="spellEnd"/>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right="-1"/>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Главный инспектор                                                    Заместитель главы Администрации</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Контрольно-счетной палаты                                    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председатель</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МО «</w:t>
      </w:r>
      <w:proofErr w:type="spellStart"/>
      <w:r w:rsidRPr="006E7249">
        <w:rPr>
          <w:rFonts w:ascii="Times New Roman" w:eastAsia="Times New Roman" w:hAnsi="Times New Roman" w:cs="Times New Roman"/>
          <w:sz w:val="24"/>
          <w:szCs w:val="24"/>
          <w:lang w:eastAsia="ru-RU"/>
        </w:rPr>
        <w:t>Ахтубинский</w:t>
      </w:r>
      <w:proofErr w:type="spellEnd"/>
      <w:r w:rsidRPr="006E7249">
        <w:rPr>
          <w:rFonts w:ascii="Times New Roman" w:eastAsia="Times New Roman" w:hAnsi="Times New Roman" w:cs="Times New Roman"/>
          <w:sz w:val="24"/>
          <w:szCs w:val="24"/>
          <w:lang w:eastAsia="ru-RU"/>
        </w:rPr>
        <w:t xml:space="preserve"> район»                                       Комитета имущественных и земельных</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отношений                                                                                      </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 xml:space="preserve">                                                                                     </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r w:rsidRPr="006E7249">
        <w:rPr>
          <w:rFonts w:ascii="Times New Roman" w:eastAsia="Times New Roman" w:hAnsi="Times New Roman" w:cs="Times New Roman"/>
          <w:sz w:val="24"/>
          <w:szCs w:val="24"/>
          <w:lang w:eastAsia="ru-RU"/>
        </w:rPr>
        <w:t>_______________ Н.В. Нестеренко                          _______________</w:t>
      </w:r>
      <w:proofErr w:type="spellStart"/>
      <w:r w:rsidRPr="006E7249">
        <w:rPr>
          <w:rFonts w:ascii="Times New Roman" w:eastAsia="Times New Roman" w:hAnsi="Times New Roman" w:cs="Times New Roman"/>
          <w:sz w:val="24"/>
          <w:szCs w:val="24"/>
          <w:lang w:eastAsia="ru-RU"/>
        </w:rPr>
        <w:t>В.Н.Морозова</w:t>
      </w:r>
      <w:proofErr w:type="spellEnd"/>
      <w:r w:rsidRPr="006E7249">
        <w:rPr>
          <w:rFonts w:ascii="Times New Roman" w:eastAsia="Times New Roman" w:hAnsi="Times New Roman" w:cs="Times New Roman"/>
          <w:sz w:val="24"/>
          <w:szCs w:val="24"/>
          <w:lang w:eastAsia="ru-RU"/>
        </w:rPr>
        <w:t xml:space="preserve">                                                                            </w:t>
      </w: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p>
    <w:p w:rsidR="006E7249" w:rsidRPr="006E7249" w:rsidRDefault="006E7249" w:rsidP="006E7249">
      <w:pPr>
        <w:spacing w:after="0" w:line="240" w:lineRule="auto"/>
        <w:ind w:right="-1"/>
        <w:jc w:val="both"/>
        <w:rPr>
          <w:rFonts w:ascii="Times New Roman" w:eastAsia="Times New Roman" w:hAnsi="Times New Roman" w:cs="Times New Roman"/>
          <w:sz w:val="24"/>
          <w:szCs w:val="24"/>
          <w:lang w:eastAsia="ru-RU"/>
        </w:rPr>
      </w:pPr>
    </w:p>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6E7249" w:rsidRDefault="006E7249"/>
    <w:p w:rsidR="00E260A7" w:rsidRPr="00E260A7" w:rsidRDefault="00E260A7" w:rsidP="00E260A7">
      <w:pPr>
        <w:spacing w:after="0" w:line="240" w:lineRule="auto"/>
        <w:jc w:val="center"/>
        <w:outlineLvl w:val="0"/>
        <w:rPr>
          <w:rFonts w:ascii="Times New Roman" w:eastAsia="Times New Roman" w:hAnsi="Times New Roman" w:cs="Times New Roman"/>
          <w:b/>
          <w:bCs/>
          <w:sz w:val="24"/>
          <w:szCs w:val="24"/>
          <w:lang w:eastAsia="ru-RU"/>
        </w:rPr>
      </w:pPr>
      <w:r w:rsidRPr="00E260A7">
        <w:rPr>
          <w:rFonts w:ascii="Times New Roman" w:eastAsia="Times New Roman" w:hAnsi="Times New Roman" w:cs="Times New Roman"/>
          <w:b/>
          <w:bCs/>
          <w:sz w:val="24"/>
          <w:szCs w:val="24"/>
          <w:lang w:eastAsia="ru-RU"/>
        </w:rPr>
        <w:lastRenderedPageBreak/>
        <w:t xml:space="preserve">КОНТРОЛЬНО - СЧЕТНАЯ ПАЛАТА МУНИЦИПАЛЬНОГО ОБРАЗОВАНИЯ </w:t>
      </w:r>
    </w:p>
    <w:p w:rsidR="00E260A7" w:rsidRPr="00E260A7" w:rsidRDefault="00E260A7" w:rsidP="00E260A7">
      <w:pPr>
        <w:spacing w:after="0" w:line="240" w:lineRule="auto"/>
        <w:jc w:val="center"/>
        <w:outlineLvl w:val="0"/>
        <w:rPr>
          <w:rFonts w:ascii="Times New Roman" w:eastAsia="Times New Roman" w:hAnsi="Times New Roman" w:cs="Times New Roman"/>
          <w:b/>
          <w:sz w:val="24"/>
          <w:szCs w:val="24"/>
          <w:lang w:eastAsia="ru-RU"/>
        </w:rPr>
      </w:pPr>
      <w:r w:rsidRPr="00E260A7">
        <w:rPr>
          <w:rFonts w:ascii="Times New Roman" w:eastAsia="Times New Roman" w:hAnsi="Times New Roman" w:cs="Times New Roman"/>
          <w:b/>
          <w:sz w:val="24"/>
          <w:szCs w:val="24"/>
          <w:lang w:eastAsia="ru-RU"/>
        </w:rPr>
        <w:t xml:space="preserve"> «АХТУБИНСКИЙ РАЙОН»</w:t>
      </w:r>
    </w:p>
    <w:p w:rsidR="00E260A7" w:rsidRPr="00E260A7" w:rsidRDefault="00E260A7" w:rsidP="00E260A7">
      <w:pPr>
        <w:spacing w:after="0" w:line="240" w:lineRule="auto"/>
        <w:jc w:val="center"/>
        <w:outlineLvl w:val="0"/>
        <w:rPr>
          <w:rFonts w:ascii="Times New Roman" w:eastAsia="Times New Roman" w:hAnsi="Times New Roman" w:cs="Times New Roman"/>
          <w:b/>
          <w:sz w:val="10"/>
          <w:szCs w:val="10"/>
          <w:lang w:eastAsia="ru-RU"/>
        </w:rPr>
      </w:pPr>
    </w:p>
    <w:p w:rsidR="00E260A7" w:rsidRPr="00E260A7" w:rsidRDefault="00E260A7" w:rsidP="00E260A7">
      <w:pPr>
        <w:spacing w:after="0" w:line="240" w:lineRule="auto"/>
        <w:jc w:val="center"/>
        <w:outlineLvl w:val="0"/>
        <w:rPr>
          <w:rFonts w:ascii="Times New Roman" w:eastAsia="Times New Roman" w:hAnsi="Times New Roman" w:cs="Times New Roman"/>
          <w:sz w:val="18"/>
          <w:szCs w:val="18"/>
          <w:lang w:eastAsia="ru-RU"/>
        </w:rPr>
      </w:pPr>
      <w:r w:rsidRPr="00E260A7">
        <w:rPr>
          <w:rFonts w:ascii="Times New Roman" w:eastAsia="Times New Roman" w:hAnsi="Times New Roman" w:cs="Times New Roman"/>
          <w:sz w:val="18"/>
          <w:szCs w:val="18"/>
          <w:lang w:eastAsia="ru-RU"/>
        </w:rPr>
        <w:t>Волгоградская ул., д.141, г. Ахтубинск, 416500</w:t>
      </w:r>
      <w:proofErr w:type="gramStart"/>
      <w:r w:rsidRPr="00E260A7">
        <w:rPr>
          <w:rFonts w:ascii="Times New Roman" w:eastAsia="Times New Roman" w:hAnsi="Times New Roman" w:cs="Times New Roman"/>
          <w:sz w:val="18"/>
          <w:szCs w:val="18"/>
          <w:lang w:eastAsia="ru-RU"/>
        </w:rPr>
        <w:t xml:space="preserve"> Т</w:t>
      </w:r>
      <w:proofErr w:type="gramEnd"/>
      <w:r w:rsidRPr="00E260A7">
        <w:rPr>
          <w:rFonts w:ascii="Times New Roman" w:eastAsia="Times New Roman" w:hAnsi="Times New Roman" w:cs="Times New Roman"/>
          <w:sz w:val="18"/>
          <w:szCs w:val="18"/>
          <w:lang w:eastAsia="ru-RU"/>
        </w:rPr>
        <w:t xml:space="preserve">ел./факс (8-85141) 4-04-24 / , (8-85141) 4-04-15 </w:t>
      </w:r>
    </w:p>
    <w:p w:rsidR="00E260A7" w:rsidRPr="00E260A7" w:rsidRDefault="00E260A7" w:rsidP="00E260A7">
      <w:pPr>
        <w:spacing w:after="0" w:line="240" w:lineRule="auto"/>
        <w:jc w:val="center"/>
        <w:outlineLvl w:val="0"/>
        <w:rPr>
          <w:rFonts w:ascii="Times New Roman" w:eastAsia="Times New Roman" w:hAnsi="Times New Roman" w:cs="Times New Roman"/>
          <w:sz w:val="18"/>
          <w:szCs w:val="18"/>
          <w:lang w:eastAsia="ru-RU"/>
        </w:rPr>
      </w:pPr>
      <w:r w:rsidRPr="00E260A7">
        <w:rPr>
          <w:rFonts w:ascii="Times New Roman" w:eastAsia="Times New Roman" w:hAnsi="Times New Roman" w:cs="Times New Roman"/>
          <w:sz w:val="18"/>
          <w:szCs w:val="18"/>
          <w:lang w:eastAsia="ru-RU"/>
        </w:rPr>
        <w:t>ОКПО 78317643, ОГРН 1063022000282, ИНН/КПП 3001040259/300101001</w:t>
      </w:r>
    </w:p>
    <w:p w:rsidR="00E260A7" w:rsidRPr="00E260A7" w:rsidRDefault="00E260A7" w:rsidP="00E260A7">
      <w:pPr>
        <w:spacing w:after="0" w:line="240" w:lineRule="auto"/>
        <w:jc w:val="center"/>
        <w:outlineLvl w:val="0"/>
        <w:rPr>
          <w:rFonts w:ascii="Times New Roman" w:eastAsia="Times New Roman" w:hAnsi="Times New Roman" w:cs="Times New Roman"/>
          <w:sz w:val="18"/>
          <w:szCs w:val="18"/>
          <w:lang w:eastAsia="ru-RU"/>
        </w:rPr>
      </w:pPr>
    </w:p>
    <w:p w:rsidR="00E260A7" w:rsidRPr="00E260A7" w:rsidRDefault="00E260A7" w:rsidP="00E260A7">
      <w:pPr>
        <w:pBdr>
          <w:top w:val="thinThickSmallGap" w:sz="24" w:space="1" w:color="auto"/>
        </w:pBdr>
        <w:spacing w:after="0" w:line="360" w:lineRule="auto"/>
        <w:jc w:val="center"/>
        <w:rPr>
          <w:rFonts w:ascii="Times New Roman" w:eastAsia="Times New Roman" w:hAnsi="Times New Roman" w:cs="Times New Roman"/>
          <w:sz w:val="18"/>
          <w:szCs w:val="18"/>
          <w:lang w:eastAsia="ru-RU"/>
        </w:rPr>
      </w:pPr>
    </w:p>
    <w:p w:rsidR="00E260A7" w:rsidRPr="00E260A7" w:rsidRDefault="00E260A7" w:rsidP="00E260A7">
      <w:pPr>
        <w:spacing w:after="0" w:line="240" w:lineRule="auto"/>
        <w:ind w:right="-284"/>
        <w:jc w:val="center"/>
        <w:rPr>
          <w:rFonts w:ascii="Times New Roman" w:eastAsia="Times New Roman" w:hAnsi="Times New Roman" w:cs="Times New Roman"/>
          <w:sz w:val="28"/>
          <w:szCs w:val="20"/>
          <w:lang w:eastAsia="ru-RU"/>
        </w:rPr>
      </w:pPr>
    </w:p>
    <w:p w:rsidR="00E260A7" w:rsidRPr="00E260A7" w:rsidRDefault="00E260A7" w:rsidP="00E260A7">
      <w:pPr>
        <w:spacing w:after="0" w:line="240" w:lineRule="auto"/>
        <w:ind w:right="-284"/>
        <w:jc w:val="center"/>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4"/>
        <w:jc w:val="center"/>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ПРЕДСТАВЛЕНИЕ  </w:t>
      </w:r>
    </w:p>
    <w:p w:rsidR="00E260A7" w:rsidRPr="00E260A7" w:rsidRDefault="00E260A7" w:rsidP="00E260A7">
      <w:pPr>
        <w:spacing w:after="0" w:line="240" w:lineRule="auto"/>
        <w:ind w:right="-284"/>
        <w:jc w:val="center"/>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3"/>
        <w:jc w:val="right"/>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Главе администрации</w:t>
      </w:r>
    </w:p>
    <w:p w:rsidR="00E260A7" w:rsidRPr="00E260A7" w:rsidRDefault="00E260A7" w:rsidP="00E260A7">
      <w:pPr>
        <w:spacing w:after="0" w:line="240" w:lineRule="auto"/>
        <w:ind w:right="283"/>
        <w:jc w:val="right"/>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w:t>
      </w:r>
    </w:p>
    <w:p w:rsidR="00E260A7" w:rsidRPr="00E260A7" w:rsidRDefault="00E260A7" w:rsidP="00E260A7">
      <w:pPr>
        <w:spacing w:after="0" w:line="240" w:lineRule="auto"/>
        <w:ind w:right="283"/>
        <w:jc w:val="right"/>
        <w:rPr>
          <w:rFonts w:ascii="Times New Roman" w:eastAsia="Times New Roman" w:hAnsi="Times New Roman" w:cs="Times New Roman"/>
          <w:sz w:val="24"/>
          <w:szCs w:val="24"/>
          <w:lang w:eastAsia="ru-RU"/>
        </w:rPr>
      </w:pPr>
      <w:proofErr w:type="spellStart"/>
      <w:r w:rsidRPr="00E260A7">
        <w:rPr>
          <w:rFonts w:ascii="Times New Roman" w:eastAsia="Times New Roman" w:hAnsi="Times New Roman" w:cs="Times New Roman"/>
          <w:sz w:val="24"/>
          <w:szCs w:val="24"/>
          <w:lang w:eastAsia="ru-RU"/>
        </w:rPr>
        <w:t>В.А.Ведищеву</w:t>
      </w:r>
      <w:proofErr w:type="spellEnd"/>
    </w:p>
    <w:p w:rsidR="00E260A7" w:rsidRPr="00E260A7" w:rsidRDefault="00E260A7" w:rsidP="00E260A7">
      <w:pPr>
        <w:spacing w:after="0" w:line="240" w:lineRule="auto"/>
        <w:ind w:right="283"/>
        <w:jc w:val="right"/>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3"/>
        <w:jc w:val="right"/>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4"/>
        <w:rPr>
          <w:rFonts w:ascii="Times New Roman" w:eastAsia="Times New Roman" w:hAnsi="Times New Roman" w:cs="Times New Roman"/>
          <w:sz w:val="24"/>
          <w:szCs w:val="24"/>
          <w:u w:val="single"/>
          <w:lang w:eastAsia="ru-RU"/>
        </w:rPr>
      </w:pPr>
      <w:r w:rsidRPr="00E260A7">
        <w:rPr>
          <w:rFonts w:ascii="Times New Roman" w:eastAsia="Times New Roman" w:hAnsi="Times New Roman" w:cs="Times New Roman"/>
          <w:sz w:val="24"/>
          <w:szCs w:val="24"/>
          <w:u w:val="single"/>
          <w:lang w:eastAsia="ru-RU"/>
        </w:rPr>
        <w:t>От 06.10.2015г  №  148</w:t>
      </w: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left="567" w:right="-284"/>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Об устранении нарушений</w:t>
      </w:r>
    </w:p>
    <w:p w:rsidR="00E260A7" w:rsidRPr="00E260A7" w:rsidRDefault="00E260A7" w:rsidP="00E260A7">
      <w:pPr>
        <w:spacing w:after="0" w:line="240" w:lineRule="auto"/>
        <w:ind w:left="567" w:right="-284"/>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бюджетного законодательства</w:t>
      </w: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firstLine="567"/>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На основании  Плана работы </w:t>
      </w:r>
      <w:proofErr w:type="spellStart"/>
      <w:r w:rsidRPr="00E260A7">
        <w:rPr>
          <w:rFonts w:ascii="Times New Roman" w:eastAsia="Times New Roman" w:hAnsi="Times New Roman" w:cs="Times New Roman"/>
          <w:sz w:val="24"/>
          <w:szCs w:val="24"/>
          <w:lang w:eastAsia="ru-RU"/>
        </w:rPr>
        <w:t>Контрольно</w:t>
      </w:r>
      <w:proofErr w:type="spellEnd"/>
      <w:r w:rsidRPr="00E260A7">
        <w:rPr>
          <w:rFonts w:ascii="Times New Roman" w:eastAsia="Times New Roman" w:hAnsi="Times New Roman" w:cs="Times New Roman"/>
          <w:sz w:val="24"/>
          <w:szCs w:val="24"/>
          <w:lang w:eastAsia="ru-RU"/>
        </w:rPr>
        <w:t xml:space="preserve">–счетной палаты муниципального </w:t>
      </w:r>
      <w:proofErr w:type="spellStart"/>
      <w:r w:rsidRPr="00E260A7">
        <w:rPr>
          <w:rFonts w:ascii="Times New Roman" w:eastAsia="Times New Roman" w:hAnsi="Times New Roman" w:cs="Times New Roman"/>
          <w:sz w:val="24"/>
          <w:szCs w:val="24"/>
          <w:lang w:eastAsia="ru-RU"/>
        </w:rPr>
        <w:t>образованиия</w:t>
      </w:r>
      <w:proofErr w:type="spellEnd"/>
      <w:r w:rsidRPr="00E260A7">
        <w:rPr>
          <w:rFonts w:ascii="Times New Roman" w:eastAsia="Times New Roman" w:hAnsi="Times New Roman" w:cs="Times New Roman"/>
          <w:sz w:val="24"/>
          <w:szCs w:val="24"/>
          <w:lang w:eastAsia="ru-RU"/>
        </w:rPr>
        <w:t xml:space="preserve">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на 2015 год, на основании Поручения  от 28.08.2015г № 128, мною, Цапко С.В., председателем Контрольно-счетной палаты 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главным инспектором Нестеренко Н.В. проведена проверка в отношении Комитета имущественных и земельных отношений администрации 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по теме: «Эффективность управления полномочий по администрированию доходов от использования имущества, находящегося в муниципальной собственности 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за  2014 г. и истекший период 2015 г.»  </w:t>
      </w:r>
    </w:p>
    <w:p w:rsidR="00E260A7" w:rsidRPr="00E260A7" w:rsidRDefault="00E260A7" w:rsidP="00E260A7">
      <w:pPr>
        <w:spacing w:after="0" w:line="240" w:lineRule="auto"/>
        <w:ind w:left="567" w:right="282" w:firstLine="567"/>
        <w:jc w:val="both"/>
        <w:rPr>
          <w:rFonts w:ascii="Times New Roman" w:eastAsia="Times New Roman" w:hAnsi="Times New Roman" w:cs="Times New Roman"/>
          <w:sz w:val="24"/>
          <w:szCs w:val="24"/>
          <w:lang w:eastAsia="ru-RU"/>
        </w:rPr>
      </w:pPr>
      <w:r w:rsidRPr="00E260A7">
        <w:rPr>
          <w:rFonts w:ascii="Times New Roman" w:hAnsi="Times New Roman" w:cs="Times New Roman"/>
          <w:sz w:val="24"/>
          <w:szCs w:val="24"/>
        </w:rPr>
        <w:t xml:space="preserve"> </w:t>
      </w:r>
    </w:p>
    <w:p w:rsidR="00E260A7" w:rsidRPr="00E260A7" w:rsidRDefault="00E260A7" w:rsidP="00E260A7">
      <w:pPr>
        <w:spacing w:after="0" w:line="240" w:lineRule="auto"/>
        <w:ind w:firstLine="567"/>
        <w:jc w:val="both"/>
        <w:rPr>
          <w:rFonts w:ascii="Times New Roman" w:eastAsia="Times New Roman" w:hAnsi="Times New Roman" w:cs="Times New Roman"/>
          <w:b/>
          <w:sz w:val="24"/>
          <w:szCs w:val="24"/>
          <w:lang w:eastAsia="ru-RU"/>
        </w:rPr>
      </w:pPr>
      <w:r w:rsidRPr="00E260A7">
        <w:rPr>
          <w:rFonts w:ascii="Times New Roman" w:eastAsia="Times New Roman" w:hAnsi="Times New Roman" w:cs="Times New Roman"/>
          <w:b/>
          <w:sz w:val="24"/>
          <w:szCs w:val="24"/>
          <w:lang w:eastAsia="ru-RU"/>
        </w:rPr>
        <w:t>Контрольными мероприятиями в проверяемом периоде установлены следующие нарушения и замечания:</w:t>
      </w:r>
    </w:p>
    <w:p w:rsidR="00E260A7" w:rsidRPr="00E260A7" w:rsidRDefault="00E260A7" w:rsidP="00E260A7">
      <w:pPr>
        <w:tabs>
          <w:tab w:val="left" w:pos="567"/>
        </w:tabs>
        <w:spacing w:after="0" w:line="240" w:lineRule="auto"/>
        <w:ind w:right="-1" w:firstLine="284"/>
        <w:jc w:val="both"/>
        <w:rPr>
          <w:rFonts w:ascii="Times New Roman" w:eastAsia="Times New Roman" w:hAnsi="Times New Roman" w:cs="Times New Roman"/>
          <w:sz w:val="24"/>
          <w:szCs w:val="24"/>
          <w:lang w:eastAsia="ru-RU"/>
        </w:rPr>
      </w:pPr>
    </w:p>
    <w:p w:rsidR="00E260A7" w:rsidRPr="00E260A7" w:rsidRDefault="00E260A7" w:rsidP="00E260A7">
      <w:pPr>
        <w:spacing w:after="0" w:line="240" w:lineRule="auto"/>
        <w:rPr>
          <w:rFonts w:ascii="Times New Roman" w:eastAsia="Times New Roman" w:hAnsi="Times New Roman" w:cs="Times New Roman"/>
          <w:b/>
          <w:sz w:val="24"/>
          <w:szCs w:val="24"/>
          <w:lang w:eastAsia="ru-RU"/>
        </w:rPr>
      </w:pPr>
    </w:p>
    <w:p w:rsidR="00E260A7" w:rsidRPr="00E260A7" w:rsidRDefault="00E260A7" w:rsidP="00E260A7">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Фактически, Комитет осуществляет полномочия администратора неналоговых доходов от использования имущества и согласно п.2 ст.160.1 БК РФ должен осуществлять начисление, учет и контроль, за правильностью исчисления, полнотой и своевременностью осуществления платежей в бюджет, пеней и штрафов по ним; осуществлять взыскание задолженности по платежам в бюджет, пеней и штрафов.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 3 ст. 160.1 БК РФ). Однако</w:t>
      </w:r>
      <w:proofErr w:type="gramStart"/>
      <w:r w:rsidRPr="00E260A7">
        <w:rPr>
          <w:rFonts w:ascii="Times New Roman" w:eastAsia="Times New Roman" w:hAnsi="Times New Roman" w:cs="Times New Roman"/>
          <w:sz w:val="24"/>
          <w:szCs w:val="24"/>
          <w:lang w:eastAsia="ru-RU"/>
        </w:rPr>
        <w:t>,</w:t>
      </w:r>
      <w:proofErr w:type="gramEnd"/>
      <w:r w:rsidRPr="00E260A7">
        <w:rPr>
          <w:rFonts w:ascii="Times New Roman" w:eastAsia="Times New Roman" w:hAnsi="Times New Roman" w:cs="Times New Roman"/>
          <w:sz w:val="24"/>
          <w:szCs w:val="24"/>
          <w:lang w:eastAsia="ru-RU"/>
        </w:rPr>
        <w:t xml:space="preserve"> указанного правового акта для проверки  не предоставлено,  Положением о комитете имущественных и земельных отношений администрации 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утв. Постановлением Главы от 27.03.2014г, от 07.07.2015г № 857, данные полномочия на Комитет не возложены.</w:t>
      </w:r>
    </w:p>
    <w:p w:rsidR="00E260A7" w:rsidRPr="00E260A7" w:rsidRDefault="00E260A7" w:rsidP="00E260A7">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Нарушение Порядка учета и ведения реестра муниципального имущества (Приказ </w:t>
      </w:r>
      <w:proofErr w:type="spellStart"/>
      <w:r w:rsidRPr="00E260A7">
        <w:rPr>
          <w:rFonts w:ascii="Times New Roman" w:eastAsia="Times New Roman" w:hAnsi="Times New Roman" w:cs="Times New Roman"/>
          <w:sz w:val="24"/>
          <w:szCs w:val="24"/>
          <w:lang w:eastAsia="ru-RU"/>
        </w:rPr>
        <w:t>Минэкомразвития</w:t>
      </w:r>
      <w:proofErr w:type="spellEnd"/>
      <w:r w:rsidRPr="00E260A7">
        <w:rPr>
          <w:rFonts w:ascii="Times New Roman" w:eastAsia="Times New Roman" w:hAnsi="Times New Roman" w:cs="Times New Roman"/>
          <w:sz w:val="24"/>
          <w:szCs w:val="24"/>
          <w:lang w:eastAsia="ru-RU"/>
        </w:rPr>
        <w:t xml:space="preserve"> от 30.08.2001г №424)</w:t>
      </w:r>
    </w:p>
    <w:p w:rsidR="00E260A7" w:rsidRPr="00E260A7" w:rsidRDefault="00E260A7" w:rsidP="00E260A7">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Реестр муниципального имущества содержит недостоверные данные в части не включения в Реестр объекта недвижимого имущества – двух нежилых помещений </w:t>
      </w:r>
      <w:r w:rsidRPr="00E260A7">
        <w:rPr>
          <w:rFonts w:ascii="Times New Roman" w:eastAsia="Times New Roman" w:hAnsi="Times New Roman" w:cs="Times New Roman"/>
          <w:sz w:val="24"/>
          <w:szCs w:val="24"/>
          <w:lang w:eastAsia="ru-RU"/>
        </w:rPr>
        <w:lastRenderedPageBreak/>
        <w:t xml:space="preserve">общей площадью 47,8 </w:t>
      </w:r>
      <w:proofErr w:type="spellStart"/>
      <w:r w:rsidRPr="00E260A7">
        <w:rPr>
          <w:rFonts w:ascii="Times New Roman" w:eastAsia="Times New Roman" w:hAnsi="Times New Roman" w:cs="Times New Roman"/>
          <w:sz w:val="24"/>
          <w:szCs w:val="24"/>
          <w:lang w:eastAsia="ru-RU"/>
        </w:rPr>
        <w:t>кв.м</w:t>
      </w:r>
      <w:proofErr w:type="spellEnd"/>
      <w:r w:rsidRPr="00E260A7">
        <w:rPr>
          <w:rFonts w:ascii="Times New Roman" w:eastAsia="Times New Roman" w:hAnsi="Times New Roman" w:cs="Times New Roman"/>
          <w:sz w:val="24"/>
          <w:szCs w:val="24"/>
          <w:lang w:eastAsia="ru-RU"/>
        </w:rPr>
        <w:t>., расположенных  по адресу</w:t>
      </w:r>
      <w:proofErr w:type="gramStart"/>
      <w:r w:rsidRPr="00E260A7">
        <w:rPr>
          <w:rFonts w:ascii="Times New Roman" w:eastAsia="Times New Roman" w:hAnsi="Times New Roman" w:cs="Times New Roman"/>
          <w:sz w:val="24"/>
          <w:szCs w:val="24"/>
          <w:lang w:eastAsia="ru-RU"/>
        </w:rPr>
        <w:t xml:space="preserve"> :</w:t>
      </w:r>
      <w:proofErr w:type="gramEnd"/>
      <w:r w:rsidRPr="00E260A7">
        <w:rPr>
          <w:rFonts w:ascii="Times New Roman" w:eastAsia="Times New Roman" w:hAnsi="Times New Roman" w:cs="Times New Roman"/>
          <w:sz w:val="24"/>
          <w:szCs w:val="24"/>
          <w:lang w:eastAsia="ru-RU"/>
        </w:rPr>
        <w:t xml:space="preserve"> г. Ахтубинск, ул. Шубина, д. 121, кадастровый номер: 30:01:150233:293, балансовой стоимостью- 179884,52 руб., остаточной стоимостью-  52316,41 руб. (по состоянию на 09.12.2013г), закрепленных на праве хозяйственного ведения за МП «Землемер», согласно распоряжения от 16.12.2013г № 46-р</w:t>
      </w:r>
    </w:p>
    <w:p w:rsidR="00E260A7" w:rsidRPr="00E260A7" w:rsidRDefault="00E260A7" w:rsidP="00E260A7">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Учет арендных платежей не автоматизирован программным комплексом «БАРС-Аренда», ожидаемый конечный результат от использованных бюджетных средств, в сумме 123525,0 рублей на приобретение   программного продукта «Барс-Аренда» в силу различных причин, не достигнут.</w:t>
      </w:r>
    </w:p>
    <w:p w:rsidR="00E260A7" w:rsidRPr="00E260A7" w:rsidRDefault="00E260A7" w:rsidP="00E260A7">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В нарушение требований п.197 Инструкции № 157н от 01.12.2010г, п.7 Инструкции  № 191н от 28.21.2010г, не осуществляется бюджетный (бухгалтерский) аналитический учет расчетов по начисленным доходам от использования и приватизации муниципального имущества.</w:t>
      </w:r>
    </w:p>
    <w:p w:rsidR="00E260A7" w:rsidRPr="00E260A7" w:rsidRDefault="00E260A7" w:rsidP="00E260A7">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Установлены резервы пополнения </w:t>
      </w:r>
      <w:r w:rsidRPr="00E260A7">
        <w:rPr>
          <w:rFonts w:ascii="Times New Roman" w:eastAsia="Times New Roman" w:hAnsi="Times New Roman" w:cs="Times New Roman"/>
          <w:sz w:val="24"/>
          <w:szCs w:val="24"/>
          <w:lang w:eastAsia="ar-SA"/>
        </w:rPr>
        <w:t xml:space="preserve">доходной части районного бюджета на сумму просроченной недоимки </w:t>
      </w:r>
      <w:r w:rsidRPr="00E260A7">
        <w:rPr>
          <w:rFonts w:ascii="Times New Roman" w:eastAsia="Times New Roman" w:hAnsi="Times New Roman" w:cs="Times New Roman"/>
          <w:sz w:val="24"/>
          <w:szCs w:val="24"/>
          <w:lang w:eastAsia="ru-RU"/>
        </w:rPr>
        <w:t xml:space="preserve"> по арендным платежам за землю по состоянию на 01.09.2015 г. в размере 13170,5 тыс. руб.  </w:t>
      </w:r>
    </w:p>
    <w:p w:rsidR="00E260A7" w:rsidRPr="00E260A7" w:rsidRDefault="00E260A7" w:rsidP="00E260A7">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Комитетом не применяются меры ответственности к своим дебиторам в случаях просрочки арендных платежей за использование имущества: предусмотренные договором и  п. 1 ст. 330 ГК РФ, штрафные санкции (пени) за несвоевременное внесение арендных платежей. Пеня начисляется только на задолженность по представленным в суд исковым заявлениям. </w:t>
      </w:r>
    </w:p>
    <w:p w:rsidR="00E260A7" w:rsidRPr="00E260A7" w:rsidRDefault="00E260A7" w:rsidP="00E260A7">
      <w:pPr>
        <w:numPr>
          <w:ilvl w:val="0"/>
          <w:numId w:val="36"/>
        </w:numPr>
        <w:spacing w:after="0" w:line="240" w:lineRule="auto"/>
        <w:ind w:left="426" w:hanging="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ar-SA"/>
        </w:rPr>
        <w:t>По состоянию на 18.09.2015г оплата за проданный 10 февраля 2015г Объект - здание интерната не внесена Покупателем, меры по взысканию задолженности и штрафных санкций (пеней)  Комитетом не принимаются. По расчетам Палаты  пени за просрочку платежа по состоянию на 18.09.2015г составляют 171216,0 рублей.</w:t>
      </w:r>
    </w:p>
    <w:p w:rsidR="00E260A7" w:rsidRPr="00E260A7" w:rsidRDefault="00E260A7" w:rsidP="00E260A7">
      <w:pPr>
        <w:spacing w:after="0" w:line="240" w:lineRule="auto"/>
        <w:ind w:left="426" w:hanging="426"/>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left="426" w:hanging="426"/>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left="567" w:right="282" w:firstLine="567"/>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Акт проверки от 30.09.2015г. подписан  Главой администрации 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и заместителем главы администрации 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председателем КИЗО без разногласий.</w:t>
      </w:r>
    </w:p>
    <w:p w:rsidR="00E260A7" w:rsidRPr="00E260A7" w:rsidRDefault="00E260A7" w:rsidP="00E260A7">
      <w:pPr>
        <w:spacing w:after="120"/>
        <w:ind w:left="567" w:right="282" w:firstLine="567"/>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В целях устранения  выявленных нарушений,  на основании ст.23 «Положения о Контрольно-счетной палате муниципального образования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w:t>
      </w:r>
    </w:p>
    <w:p w:rsidR="00E260A7" w:rsidRPr="00E260A7" w:rsidRDefault="00E260A7" w:rsidP="00E260A7">
      <w:pPr>
        <w:spacing w:after="120"/>
        <w:ind w:left="567" w:right="282" w:firstLine="567"/>
        <w:jc w:val="center"/>
        <w:rPr>
          <w:rFonts w:ascii="Times New Roman" w:eastAsia="Times New Roman" w:hAnsi="Times New Roman" w:cs="Times New Roman"/>
          <w:b/>
          <w:sz w:val="24"/>
          <w:szCs w:val="24"/>
          <w:lang w:eastAsia="ru-RU"/>
        </w:rPr>
      </w:pPr>
      <w:r w:rsidRPr="00E260A7">
        <w:rPr>
          <w:rFonts w:ascii="Times New Roman" w:eastAsia="Times New Roman" w:hAnsi="Times New Roman" w:cs="Times New Roman"/>
          <w:b/>
          <w:sz w:val="24"/>
          <w:szCs w:val="24"/>
          <w:lang w:eastAsia="ru-RU"/>
        </w:rPr>
        <w:t>Предлагаю:</w:t>
      </w:r>
    </w:p>
    <w:p w:rsidR="00E260A7" w:rsidRPr="00E260A7" w:rsidRDefault="00E260A7" w:rsidP="00E260A7">
      <w:pPr>
        <w:spacing w:after="0" w:line="240" w:lineRule="auto"/>
        <w:ind w:left="426"/>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Принять меры по устранению и недопущению  выявленных нарушений и замечаний.</w:t>
      </w:r>
    </w:p>
    <w:p w:rsidR="00E260A7" w:rsidRPr="00E260A7" w:rsidRDefault="00E260A7" w:rsidP="00E260A7">
      <w:pPr>
        <w:spacing w:after="0" w:line="240" w:lineRule="auto"/>
        <w:jc w:val="both"/>
        <w:rPr>
          <w:rFonts w:ascii="Times New Roman" w:eastAsia="Times New Roman" w:hAnsi="Times New Roman" w:cs="Times New Roman"/>
          <w:sz w:val="24"/>
          <w:szCs w:val="24"/>
          <w:lang w:eastAsia="ru-RU"/>
        </w:rPr>
      </w:pPr>
    </w:p>
    <w:p w:rsidR="00E260A7" w:rsidRPr="00E260A7" w:rsidRDefault="00E260A7" w:rsidP="00E260A7">
      <w:pPr>
        <w:spacing w:after="120"/>
        <w:ind w:left="1944" w:right="282"/>
        <w:rPr>
          <w:rFonts w:ascii="Times New Roman" w:eastAsia="Times New Roman" w:hAnsi="Times New Roman" w:cs="Times New Roman"/>
          <w:b/>
          <w:sz w:val="24"/>
          <w:szCs w:val="24"/>
          <w:lang w:eastAsia="ru-RU"/>
        </w:rPr>
      </w:pPr>
    </w:p>
    <w:p w:rsidR="00E260A7" w:rsidRPr="00E260A7" w:rsidRDefault="00E260A7" w:rsidP="00E260A7">
      <w:pPr>
        <w:spacing w:after="0" w:line="240" w:lineRule="auto"/>
        <w:ind w:left="567" w:right="140" w:hanging="567"/>
        <w:jc w:val="both"/>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              Отчет о принятых мерах необходимо направить в Контрольно-счетную      палату 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в письменном виде в срок до 27.10.2015 года. </w:t>
      </w: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r w:rsidRPr="00E260A7">
        <w:rPr>
          <w:rFonts w:ascii="Times New Roman" w:eastAsia="Times New Roman" w:hAnsi="Times New Roman" w:cs="Times New Roman"/>
          <w:b/>
          <w:sz w:val="24"/>
          <w:szCs w:val="24"/>
          <w:lang w:eastAsia="ru-RU"/>
        </w:rPr>
        <w:t xml:space="preserve">      </w:t>
      </w:r>
      <w:r w:rsidRPr="00E260A7">
        <w:rPr>
          <w:rFonts w:ascii="Times New Roman" w:eastAsia="Times New Roman" w:hAnsi="Times New Roman" w:cs="Times New Roman"/>
          <w:sz w:val="24"/>
          <w:szCs w:val="24"/>
          <w:lang w:eastAsia="ru-RU"/>
        </w:rPr>
        <w:t xml:space="preserve">Председатель </w:t>
      </w: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      Контрольно-счетной палаты </w:t>
      </w:r>
    </w:p>
    <w:p w:rsidR="00E260A7" w:rsidRPr="00E260A7" w:rsidRDefault="00E260A7" w:rsidP="00E260A7">
      <w:pPr>
        <w:spacing w:after="0" w:line="240" w:lineRule="auto"/>
        <w:ind w:right="-284"/>
        <w:rPr>
          <w:rFonts w:ascii="Times New Roman" w:eastAsia="Times New Roman" w:hAnsi="Times New Roman" w:cs="Times New Roman"/>
          <w:sz w:val="24"/>
          <w:szCs w:val="24"/>
          <w:lang w:eastAsia="ru-RU"/>
        </w:rPr>
      </w:pPr>
      <w:r w:rsidRPr="00E260A7">
        <w:rPr>
          <w:rFonts w:ascii="Times New Roman" w:eastAsia="Times New Roman" w:hAnsi="Times New Roman" w:cs="Times New Roman"/>
          <w:sz w:val="24"/>
          <w:szCs w:val="24"/>
          <w:lang w:eastAsia="ru-RU"/>
        </w:rPr>
        <w:t xml:space="preserve">      МО «</w:t>
      </w:r>
      <w:proofErr w:type="spellStart"/>
      <w:r w:rsidRPr="00E260A7">
        <w:rPr>
          <w:rFonts w:ascii="Times New Roman" w:eastAsia="Times New Roman" w:hAnsi="Times New Roman" w:cs="Times New Roman"/>
          <w:sz w:val="24"/>
          <w:szCs w:val="24"/>
          <w:lang w:eastAsia="ru-RU"/>
        </w:rPr>
        <w:t>Ахтубинский</w:t>
      </w:r>
      <w:proofErr w:type="spellEnd"/>
      <w:r w:rsidRPr="00E260A7">
        <w:rPr>
          <w:rFonts w:ascii="Times New Roman" w:eastAsia="Times New Roman" w:hAnsi="Times New Roman" w:cs="Times New Roman"/>
          <w:sz w:val="24"/>
          <w:szCs w:val="24"/>
          <w:lang w:eastAsia="ru-RU"/>
        </w:rPr>
        <w:t xml:space="preserve"> район»                                                              </w:t>
      </w:r>
      <w:proofErr w:type="spellStart"/>
      <w:r w:rsidRPr="00E260A7">
        <w:rPr>
          <w:rFonts w:ascii="Times New Roman" w:eastAsia="Times New Roman" w:hAnsi="Times New Roman" w:cs="Times New Roman"/>
          <w:sz w:val="24"/>
          <w:szCs w:val="24"/>
          <w:lang w:eastAsia="ru-RU"/>
        </w:rPr>
        <w:t>С.В.Цапко</w:t>
      </w:r>
      <w:proofErr w:type="spellEnd"/>
    </w:p>
    <w:p w:rsidR="006E7249" w:rsidRDefault="006E7249">
      <w:bookmarkStart w:id="0" w:name="_GoBack"/>
      <w:bookmarkEnd w:id="0"/>
    </w:p>
    <w:sectPr w:rsidR="006E7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68D"/>
    <w:multiLevelType w:val="hybridMultilevel"/>
    <w:tmpl w:val="8A6E3AF8"/>
    <w:lvl w:ilvl="0" w:tplc="7FA8D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3E797D"/>
    <w:multiLevelType w:val="hybridMultilevel"/>
    <w:tmpl w:val="94E6DC16"/>
    <w:lvl w:ilvl="0" w:tplc="54F48E5A">
      <w:start w:val="1"/>
      <w:numFmt w:val="decimal"/>
      <w:lvlText w:val="%1."/>
      <w:lvlJc w:val="left"/>
      <w:pPr>
        <w:tabs>
          <w:tab w:val="num" w:pos="2649"/>
        </w:tabs>
        <w:ind w:left="2649" w:hanging="151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
    <w:nsid w:val="0D1762C9"/>
    <w:multiLevelType w:val="singleLevel"/>
    <w:tmpl w:val="2DA0A64E"/>
    <w:lvl w:ilvl="0">
      <w:start w:val="1"/>
      <w:numFmt w:val="decimal"/>
      <w:lvlText w:val="%1."/>
      <w:lvlJc w:val="left"/>
      <w:pPr>
        <w:tabs>
          <w:tab w:val="num" w:pos="927"/>
        </w:tabs>
        <w:ind w:left="927" w:hanging="360"/>
      </w:pPr>
      <w:rPr>
        <w:rFonts w:hint="default"/>
      </w:rPr>
    </w:lvl>
  </w:abstractNum>
  <w:abstractNum w:abstractNumId="3">
    <w:nsid w:val="146352A3"/>
    <w:multiLevelType w:val="singleLevel"/>
    <w:tmpl w:val="D930A2A0"/>
    <w:lvl w:ilvl="0">
      <w:start w:val="1"/>
      <w:numFmt w:val="decimal"/>
      <w:lvlText w:val="%1."/>
      <w:lvlJc w:val="left"/>
      <w:pPr>
        <w:tabs>
          <w:tab w:val="num" w:pos="1560"/>
        </w:tabs>
        <w:ind w:left="1560" w:hanging="360"/>
      </w:pPr>
      <w:rPr>
        <w:rFonts w:hint="default"/>
      </w:rPr>
    </w:lvl>
  </w:abstractNum>
  <w:abstractNum w:abstractNumId="4">
    <w:nsid w:val="1EB77FF0"/>
    <w:multiLevelType w:val="hybridMultilevel"/>
    <w:tmpl w:val="CD2226FC"/>
    <w:lvl w:ilvl="0" w:tplc="A996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967B20"/>
    <w:multiLevelType w:val="multilevel"/>
    <w:tmpl w:val="3D4E29B8"/>
    <w:lvl w:ilvl="0">
      <w:start w:val="1"/>
      <w:numFmt w:val="decimal"/>
      <w:lvlText w:val="%1."/>
      <w:lvlJc w:val="left"/>
      <w:pPr>
        <w:ind w:left="786" w:hanging="360"/>
      </w:pPr>
      <w:rPr>
        <w:rFonts w:hint="default"/>
        <w:b/>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6">
    <w:nsid w:val="25E73638"/>
    <w:multiLevelType w:val="singleLevel"/>
    <w:tmpl w:val="6FA0AF90"/>
    <w:lvl w:ilvl="0">
      <w:start w:val="1"/>
      <w:numFmt w:val="decimal"/>
      <w:lvlText w:val="%1."/>
      <w:lvlJc w:val="left"/>
      <w:pPr>
        <w:tabs>
          <w:tab w:val="num" w:pos="1636"/>
        </w:tabs>
        <w:ind w:left="1636" w:hanging="360"/>
      </w:pPr>
      <w:rPr>
        <w:rFonts w:hint="default"/>
      </w:rPr>
    </w:lvl>
  </w:abstractNum>
  <w:abstractNum w:abstractNumId="7">
    <w:nsid w:val="264D0FCA"/>
    <w:multiLevelType w:val="singleLevel"/>
    <w:tmpl w:val="D49872D4"/>
    <w:lvl w:ilvl="0">
      <w:numFmt w:val="bullet"/>
      <w:lvlText w:val="-"/>
      <w:lvlJc w:val="left"/>
      <w:pPr>
        <w:tabs>
          <w:tab w:val="num" w:pos="1494"/>
        </w:tabs>
        <w:ind w:left="1494" w:hanging="360"/>
      </w:pPr>
      <w:rPr>
        <w:rFonts w:hint="default"/>
      </w:rPr>
    </w:lvl>
  </w:abstractNum>
  <w:abstractNum w:abstractNumId="8">
    <w:nsid w:val="29375AA4"/>
    <w:multiLevelType w:val="singleLevel"/>
    <w:tmpl w:val="0518A184"/>
    <w:lvl w:ilvl="0">
      <w:numFmt w:val="bullet"/>
      <w:lvlText w:val="-"/>
      <w:lvlJc w:val="left"/>
      <w:pPr>
        <w:tabs>
          <w:tab w:val="num" w:pos="1494"/>
        </w:tabs>
        <w:ind w:left="1494" w:hanging="360"/>
      </w:pPr>
      <w:rPr>
        <w:rFonts w:hint="default"/>
      </w:rPr>
    </w:lvl>
  </w:abstractNum>
  <w:abstractNum w:abstractNumId="9">
    <w:nsid w:val="2E2E4999"/>
    <w:multiLevelType w:val="hybridMultilevel"/>
    <w:tmpl w:val="ADB43F48"/>
    <w:lvl w:ilvl="0" w:tplc="64825C34">
      <w:start w:val="10"/>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3160536"/>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1">
    <w:nsid w:val="38EC6C39"/>
    <w:multiLevelType w:val="singleLevel"/>
    <w:tmpl w:val="4150EE38"/>
    <w:lvl w:ilvl="0">
      <w:start w:val="1"/>
      <w:numFmt w:val="decimal"/>
      <w:lvlText w:val="%1."/>
      <w:lvlJc w:val="left"/>
      <w:pPr>
        <w:tabs>
          <w:tab w:val="num" w:pos="1509"/>
        </w:tabs>
        <w:ind w:left="1509" w:hanging="375"/>
      </w:pPr>
      <w:rPr>
        <w:rFonts w:hint="default"/>
      </w:rPr>
    </w:lvl>
  </w:abstractNum>
  <w:abstractNum w:abstractNumId="12">
    <w:nsid w:val="39330A33"/>
    <w:multiLevelType w:val="singleLevel"/>
    <w:tmpl w:val="D3EA5F66"/>
    <w:lvl w:ilvl="0">
      <w:start w:val="2"/>
      <w:numFmt w:val="decimal"/>
      <w:lvlText w:val=""/>
      <w:lvlJc w:val="left"/>
      <w:pPr>
        <w:tabs>
          <w:tab w:val="num" w:pos="360"/>
        </w:tabs>
        <w:ind w:left="360" w:hanging="360"/>
      </w:pPr>
      <w:rPr>
        <w:rFonts w:hint="default"/>
      </w:rPr>
    </w:lvl>
  </w:abstractNum>
  <w:abstractNum w:abstractNumId="13">
    <w:nsid w:val="3BB66C4D"/>
    <w:multiLevelType w:val="singleLevel"/>
    <w:tmpl w:val="316E9AFA"/>
    <w:lvl w:ilvl="0">
      <w:start w:val="1"/>
      <w:numFmt w:val="bullet"/>
      <w:lvlText w:val="-"/>
      <w:lvlJc w:val="left"/>
      <w:pPr>
        <w:tabs>
          <w:tab w:val="num" w:pos="1494"/>
        </w:tabs>
        <w:ind w:left="1494" w:hanging="360"/>
      </w:pPr>
      <w:rPr>
        <w:rFonts w:hint="default"/>
      </w:rPr>
    </w:lvl>
  </w:abstractNum>
  <w:abstractNum w:abstractNumId="14">
    <w:nsid w:val="413C4FBE"/>
    <w:multiLevelType w:val="hybridMultilevel"/>
    <w:tmpl w:val="24C29B88"/>
    <w:lvl w:ilvl="0" w:tplc="83026D2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49E80A55"/>
    <w:multiLevelType w:val="singleLevel"/>
    <w:tmpl w:val="1DE2C82A"/>
    <w:lvl w:ilvl="0">
      <w:start w:val="1"/>
      <w:numFmt w:val="decimal"/>
      <w:lvlText w:val="%1."/>
      <w:lvlJc w:val="left"/>
      <w:pPr>
        <w:tabs>
          <w:tab w:val="num" w:pos="1494"/>
        </w:tabs>
        <w:ind w:left="1494" w:hanging="360"/>
      </w:pPr>
      <w:rPr>
        <w:rFonts w:hint="default"/>
      </w:rPr>
    </w:lvl>
  </w:abstractNum>
  <w:abstractNum w:abstractNumId="16">
    <w:nsid w:val="4A80621A"/>
    <w:multiLevelType w:val="singleLevel"/>
    <w:tmpl w:val="A46AE2D2"/>
    <w:lvl w:ilvl="0">
      <w:start w:val="7"/>
      <w:numFmt w:val="bullet"/>
      <w:lvlText w:val="-"/>
      <w:lvlJc w:val="left"/>
      <w:pPr>
        <w:tabs>
          <w:tab w:val="num" w:pos="1494"/>
        </w:tabs>
        <w:ind w:left="1494" w:hanging="360"/>
      </w:pPr>
      <w:rPr>
        <w:rFonts w:hint="default"/>
      </w:rPr>
    </w:lvl>
  </w:abstractNum>
  <w:abstractNum w:abstractNumId="17">
    <w:nsid w:val="4BDE46E3"/>
    <w:multiLevelType w:val="multilevel"/>
    <w:tmpl w:val="7346D4A6"/>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8">
    <w:nsid w:val="50C13D59"/>
    <w:multiLevelType w:val="singleLevel"/>
    <w:tmpl w:val="76FE55C4"/>
    <w:lvl w:ilvl="0">
      <w:start w:val="1"/>
      <w:numFmt w:val="bullet"/>
      <w:lvlText w:val="-"/>
      <w:lvlJc w:val="left"/>
      <w:pPr>
        <w:tabs>
          <w:tab w:val="num" w:pos="1494"/>
        </w:tabs>
        <w:ind w:left="1494" w:hanging="360"/>
      </w:pPr>
      <w:rPr>
        <w:rFonts w:hint="default"/>
      </w:rPr>
    </w:lvl>
  </w:abstractNum>
  <w:abstractNum w:abstractNumId="19">
    <w:nsid w:val="51072F04"/>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535F3BBC"/>
    <w:multiLevelType w:val="hybridMultilevel"/>
    <w:tmpl w:val="AD82CC14"/>
    <w:lvl w:ilvl="0" w:tplc="71401FC2">
      <w:start w:val="5"/>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FCB3F54"/>
    <w:multiLevelType w:val="hybridMultilevel"/>
    <w:tmpl w:val="5EB2412E"/>
    <w:lvl w:ilvl="0" w:tplc="4C6E6AA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60F13A8A"/>
    <w:multiLevelType w:val="singleLevel"/>
    <w:tmpl w:val="1C44DF62"/>
    <w:lvl w:ilvl="0">
      <w:numFmt w:val="bullet"/>
      <w:lvlText w:val="-"/>
      <w:lvlJc w:val="left"/>
      <w:pPr>
        <w:tabs>
          <w:tab w:val="num" w:pos="1494"/>
        </w:tabs>
        <w:ind w:left="1494" w:hanging="360"/>
      </w:pPr>
      <w:rPr>
        <w:rFonts w:hint="default"/>
      </w:rPr>
    </w:lvl>
  </w:abstractNum>
  <w:abstractNum w:abstractNumId="23">
    <w:nsid w:val="6A854614"/>
    <w:multiLevelType w:val="singleLevel"/>
    <w:tmpl w:val="48EAA992"/>
    <w:lvl w:ilvl="0">
      <w:numFmt w:val="bullet"/>
      <w:lvlText w:val="-"/>
      <w:lvlJc w:val="left"/>
      <w:pPr>
        <w:tabs>
          <w:tab w:val="num" w:pos="1494"/>
        </w:tabs>
        <w:ind w:left="1494" w:hanging="360"/>
      </w:pPr>
      <w:rPr>
        <w:rFonts w:hint="default"/>
      </w:rPr>
    </w:lvl>
  </w:abstractNum>
  <w:abstractNum w:abstractNumId="24">
    <w:nsid w:val="6BDD57F2"/>
    <w:multiLevelType w:val="hybridMultilevel"/>
    <w:tmpl w:val="24C29B88"/>
    <w:lvl w:ilvl="0" w:tplc="83026D2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6C4973E3"/>
    <w:multiLevelType w:val="singleLevel"/>
    <w:tmpl w:val="5D9EFE80"/>
    <w:lvl w:ilvl="0">
      <w:numFmt w:val="bullet"/>
      <w:lvlText w:val="-"/>
      <w:lvlJc w:val="left"/>
      <w:pPr>
        <w:tabs>
          <w:tab w:val="num" w:pos="1494"/>
        </w:tabs>
        <w:ind w:left="1494" w:hanging="360"/>
      </w:pPr>
      <w:rPr>
        <w:rFonts w:hint="default"/>
      </w:rPr>
    </w:lvl>
  </w:abstractNum>
  <w:abstractNum w:abstractNumId="26">
    <w:nsid w:val="6EDE0F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19124A0"/>
    <w:multiLevelType w:val="singleLevel"/>
    <w:tmpl w:val="A2B0DAAE"/>
    <w:lvl w:ilvl="0">
      <w:start w:val="1"/>
      <w:numFmt w:val="decimal"/>
      <w:lvlText w:val="%1."/>
      <w:lvlJc w:val="left"/>
      <w:pPr>
        <w:tabs>
          <w:tab w:val="num" w:pos="1494"/>
        </w:tabs>
        <w:ind w:left="1494" w:hanging="360"/>
      </w:pPr>
      <w:rPr>
        <w:rFonts w:hint="default"/>
      </w:rPr>
    </w:lvl>
  </w:abstractNum>
  <w:abstractNum w:abstractNumId="28">
    <w:nsid w:val="74011745"/>
    <w:multiLevelType w:val="hybridMultilevel"/>
    <w:tmpl w:val="B442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F76B8B"/>
    <w:multiLevelType w:val="singleLevel"/>
    <w:tmpl w:val="0AE8B9AA"/>
    <w:lvl w:ilvl="0">
      <w:numFmt w:val="bullet"/>
      <w:lvlText w:val="-"/>
      <w:lvlJc w:val="left"/>
      <w:pPr>
        <w:tabs>
          <w:tab w:val="num" w:pos="1494"/>
        </w:tabs>
        <w:ind w:left="1494" w:hanging="360"/>
      </w:pPr>
      <w:rPr>
        <w:rFonts w:hint="default"/>
      </w:rPr>
    </w:lvl>
  </w:abstractNum>
  <w:abstractNum w:abstractNumId="30">
    <w:nsid w:val="757D08B7"/>
    <w:multiLevelType w:val="hybridMultilevel"/>
    <w:tmpl w:val="CA92F360"/>
    <w:lvl w:ilvl="0" w:tplc="CD98BF48">
      <w:start w:val="1"/>
      <w:numFmt w:val="decimal"/>
      <w:lvlText w:val="%1)"/>
      <w:lvlJc w:val="left"/>
      <w:pPr>
        <w:ind w:left="1860" w:hanging="108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76BD7E29"/>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D0B65F3"/>
    <w:multiLevelType w:val="hybridMultilevel"/>
    <w:tmpl w:val="F86E5BD4"/>
    <w:lvl w:ilvl="0" w:tplc="5EBCC40E">
      <w:start w:val="12"/>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E347269"/>
    <w:multiLevelType w:val="multilevel"/>
    <w:tmpl w:val="200E2206"/>
    <w:lvl w:ilvl="0">
      <w:start w:val="1"/>
      <w:numFmt w:val="decimal"/>
      <w:lvlText w:val="%1."/>
      <w:lvlJc w:val="left"/>
      <w:pPr>
        <w:ind w:left="720" w:hanging="360"/>
      </w:pPr>
      <w:rPr>
        <w:rFonts w:hint="default"/>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F1D5A8E"/>
    <w:multiLevelType w:val="hybridMultilevel"/>
    <w:tmpl w:val="9154A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9"/>
  </w:num>
  <w:num w:numId="3">
    <w:abstractNumId w:val="22"/>
  </w:num>
  <w:num w:numId="4">
    <w:abstractNumId w:val="18"/>
  </w:num>
  <w:num w:numId="5">
    <w:abstractNumId w:val="26"/>
  </w:num>
  <w:num w:numId="6">
    <w:abstractNumId w:val="16"/>
  </w:num>
  <w:num w:numId="7">
    <w:abstractNumId w:val="19"/>
  </w:num>
  <w:num w:numId="8">
    <w:abstractNumId w:val="7"/>
  </w:num>
  <w:num w:numId="9">
    <w:abstractNumId w:val="23"/>
  </w:num>
  <w:num w:numId="10">
    <w:abstractNumId w:val="31"/>
  </w:num>
  <w:num w:numId="11">
    <w:abstractNumId w:val="11"/>
  </w:num>
  <w:num w:numId="12">
    <w:abstractNumId w:val="10"/>
  </w:num>
  <w:num w:numId="13">
    <w:abstractNumId w:val="6"/>
  </w:num>
  <w:num w:numId="14">
    <w:abstractNumId w:val="15"/>
  </w:num>
  <w:num w:numId="15">
    <w:abstractNumId w:val="13"/>
  </w:num>
  <w:num w:numId="16">
    <w:abstractNumId w:val="2"/>
  </w:num>
  <w:num w:numId="17">
    <w:abstractNumId w:val="25"/>
  </w:num>
  <w:num w:numId="18">
    <w:abstractNumId w:val="8"/>
  </w:num>
  <w:num w:numId="19">
    <w:abstractNumId w:val="3"/>
  </w:num>
  <w:num w:numId="20">
    <w:abstractNumId w:val="12"/>
  </w:num>
  <w:num w:numId="21">
    <w:abstractNumId w:val="8"/>
    <w:lvlOverride w:ilvl="0"/>
  </w:num>
  <w:num w:numId="22">
    <w:abstractNumId w:val="1"/>
  </w:num>
  <w:num w:numId="23">
    <w:abstractNumId w:val="21"/>
  </w:num>
  <w:num w:numId="24">
    <w:abstractNumId w:val="24"/>
  </w:num>
  <w:num w:numId="25">
    <w:abstractNumId w:val="17"/>
  </w:num>
  <w:num w:numId="26">
    <w:abstractNumId w:val="33"/>
  </w:num>
  <w:num w:numId="27">
    <w:abstractNumId w:val="4"/>
  </w:num>
  <w:num w:numId="28">
    <w:abstractNumId w:val="14"/>
  </w:num>
  <w:num w:numId="29">
    <w:abstractNumId w:val="32"/>
  </w:num>
  <w:num w:numId="30">
    <w:abstractNumId w:val="9"/>
  </w:num>
  <w:num w:numId="31">
    <w:abstractNumId w:val="5"/>
  </w:num>
  <w:num w:numId="32">
    <w:abstractNumId w:val="0"/>
  </w:num>
  <w:num w:numId="33">
    <w:abstractNumId w:val="30"/>
  </w:num>
  <w:num w:numId="34">
    <w:abstractNumId w:val="20"/>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E7"/>
    <w:rsid w:val="000902E7"/>
    <w:rsid w:val="006E7249"/>
    <w:rsid w:val="00913010"/>
    <w:rsid w:val="00C6182C"/>
    <w:rsid w:val="00E2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6E7249"/>
  </w:style>
  <w:style w:type="paragraph" w:styleId="a3">
    <w:name w:val="Title"/>
    <w:basedOn w:val="a"/>
    <w:link w:val="a4"/>
    <w:qFormat/>
    <w:rsid w:val="006E7249"/>
    <w:pPr>
      <w:spacing w:after="0" w:line="240" w:lineRule="auto"/>
      <w:ind w:firstLine="1134"/>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E7249"/>
    <w:rPr>
      <w:rFonts w:ascii="Times New Roman" w:eastAsia="Times New Roman" w:hAnsi="Times New Roman" w:cs="Times New Roman"/>
      <w:sz w:val="28"/>
      <w:szCs w:val="20"/>
      <w:lang w:eastAsia="ru-RU"/>
    </w:rPr>
  </w:style>
  <w:style w:type="paragraph" w:styleId="a5">
    <w:name w:val="Body Text"/>
    <w:basedOn w:val="a"/>
    <w:link w:val="a6"/>
    <w:rsid w:val="006E7249"/>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E7249"/>
    <w:rPr>
      <w:rFonts w:ascii="Times New Roman" w:eastAsia="Times New Roman" w:hAnsi="Times New Roman" w:cs="Times New Roman"/>
      <w:sz w:val="28"/>
      <w:szCs w:val="20"/>
      <w:lang w:eastAsia="ru-RU"/>
    </w:rPr>
  </w:style>
  <w:style w:type="paragraph" w:styleId="a7">
    <w:name w:val="header"/>
    <w:basedOn w:val="a"/>
    <w:link w:val="a8"/>
    <w:uiPriority w:val="99"/>
    <w:rsid w:val="006E724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6E7249"/>
    <w:rPr>
      <w:rFonts w:ascii="Times New Roman" w:eastAsia="Times New Roman" w:hAnsi="Times New Roman" w:cs="Times New Roman"/>
      <w:sz w:val="20"/>
      <w:szCs w:val="20"/>
      <w:lang w:eastAsia="ru-RU"/>
    </w:rPr>
  </w:style>
  <w:style w:type="character" w:styleId="a9">
    <w:name w:val="page number"/>
    <w:basedOn w:val="a0"/>
    <w:rsid w:val="006E7249"/>
  </w:style>
  <w:style w:type="paragraph" w:styleId="aa">
    <w:name w:val="footer"/>
    <w:basedOn w:val="a"/>
    <w:link w:val="ab"/>
    <w:rsid w:val="006E724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6E7249"/>
    <w:rPr>
      <w:rFonts w:ascii="Times New Roman" w:eastAsia="Times New Roman" w:hAnsi="Times New Roman" w:cs="Times New Roman"/>
      <w:sz w:val="20"/>
      <w:szCs w:val="20"/>
      <w:lang w:eastAsia="ru-RU"/>
    </w:rPr>
  </w:style>
  <w:style w:type="character" w:styleId="ac">
    <w:name w:val="Strong"/>
    <w:qFormat/>
    <w:rsid w:val="006E7249"/>
    <w:rPr>
      <w:b/>
    </w:rPr>
  </w:style>
  <w:style w:type="paragraph" w:styleId="ad">
    <w:name w:val="Balloon Text"/>
    <w:basedOn w:val="a"/>
    <w:link w:val="ae"/>
    <w:rsid w:val="006E724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6E7249"/>
    <w:rPr>
      <w:rFonts w:ascii="Tahoma" w:eastAsia="Times New Roman" w:hAnsi="Tahoma" w:cs="Tahoma"/>
      <w:sz w:val="16"/>
      <w:szCs w:val="16"/>
      <w:lang w:eastAsia="ru-RU"/>
    </w:rPr>
  </w:style>
  <w:style w:type="table" w:styleId="af">
    <w:name w:val="Table Grid"/>
    <w:basedOn w:val="a1"/>
    <w:rsid w:val="006E72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6E7249"/>
    <w:rPr>
      <w:color w:val="0000FF"/>
      <w:u w:val="single"/>
    </w:rPr>
  </w:style>
  <w:style w:type="paragraph" w:customStyle="1" w:styleId="ConsPlusNonformat">
    <w:name w:val="ConsPlusNonformat"/>
    <w:uiPriority w:val="99"/>
    <w:rsid w:val="006E72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FollowedHyperlink"/>
    <w:uiPriority w:val="99"/>
    <w:unhideWhenUsed/>
    <w:rsid w:val="006E7249"/>
    <w:rPr>
      <w:color w:val="954F72"/>
      <w:u w:val="single"/>
    </w:rPr>
  </w:style>
  <w:style w:type="paragraph" w:customStyle="1" w:styleId="xl63">
    <w:name w:val="xl63"/>
    <w:basedOn w:val="a"/>
    <w:rsid w:val="006E7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E7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6E72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6E7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E724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rvts6">
    <w:name w:val="rvts6"/>
    <w:rsid w:val="006E7249"/>
  </w:style>
  <w:style w:type="paragraph" w:styleId="af2">
    <w:name w:val="List Paragraph"/>
    <w:basedOn w:val="a"/>
    <w:uiPriority w:val="34"/>
    <w:qFormat/>
    <w:rsid w:val="006E7249"/>
    <w:pPr>
      <w:spacing w:after="0" w:line="240" w:lineRule="auto"/>
      <w:ind w:left="708"/>
    </w:pPr>
    <w:rPr>
      <w:rFonts w:ascii="Times New Roman" w:eastAsia="Times New Roman" w:hAnsi="Times New Roman" w:cs="Times New Roman"/>
      <w:sz w:val="20"/>
      <w:szCs w:val="20"/>
      <w:lang w:eastAsia="ru-RU"/>
    </w:rPr>
  </w:style>
  <w:style w:type="paragraph" w:customStyle="1" w:styleId="af3">
    <w:name w:val="Знак"/>
    <w:basedOn w:val="a"/>
    <w:rsid w:val="006E7249"/>
    <w:pPr>
      <w:spacing w:before="100" w:beforeAutospacing="1" w:after="100" w:afterAutospacing="1" w:line="240" w:lineRule="auto"/>
    </w:pPr>
    <w:rPr>
      <w:rFonts w:ascii="Tahoma" w:eastAsia="Times New Roman" w:hAnsi="Tahoma" w:cs="Tahoma"/>
      <w:sz w:val="20"/>
      <w:szCs w:val="20"/>
      <w:lang w:val="en-US"/>
    </w:rPr>
  </w:style>
  <w:style w:type="paragraph" w:styleId="af4">
    <w:name w:val="Normal (Web)"/>
    <w:basedOn w:val="a"/>
    <w:uiPriority w:val="99"/>
    <w:unhideWhenUsed/>
    <w:rsid w:val="006E72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f"/>
    <w:uiPriority w:val="59"/>
    <w:rsid w:val="006E7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72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E7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6E7249"/>
  </w:style>
  <w:style w:type="paragraph" w:styleId="a3">
    <w:name w:val="Title"/>
    <w:basedOn w:val="a"/>
    <w:link w:val="a4"/>
    <w:qFormat/>
    <w:rsid w:val="006E7249"/>
    <w:pPr>
      <w:spacing w:after="0" w:line="240" w:lineRule="auto"/>
      <w:ind w:firstLine="1134"/>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E7249"/>
    <w:rPr>
      <w:rFonts w:ascii="Times New Roman" w:eastAsia="Times New Roman" w:hAnsi="Times New Roman" w:cs="Times New Roman"/>
      <w:sz w:val="28"/>
      <w:szCs w:val="20"/>
      <w:lang w:eastAsia="ru-RU"/>
    </w:rPr>
  </w:style>
  <w:style w:type="paragraph" w:styleId="a5">
    <w:name w:val="Body Text"/>
    <w:basedOn w:val="a"/>
    <w:link w:val="a6"/>
    <w:rsid w:val="006E7249"/>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E7249"/>
    <w:rPr>
      <w:rFonts w:ascii="Times New Roman" w:eastAsia="Times New Roman" w:hAnsi="Times New Roman" w:cs="Times New Roman"/>
      <w:sz w:val="28"/>
      <w:szCs w:val="20"/>
      <w:lang w:eastAsia="ru-RU"/>
    </w:rPr>
  </w:style>
  <w:style w:type="paragraph" w:styleId="a7">
    <w:name w:val="header"/>
    <w:basedOn w:val="a"/>
    <w:link w:val="a8"/>
    <w:uiPriority w:val="99"/>
    <w:rsid w:val="006E724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6E7249"/>
    <w:rPr>
      <w:rFonts w:ascii="Times New Roman" w:eastAsia="Times New Roman" w:hAnsi="Times New Roman" w:cs="Times New Roman"/>
      <w:sz w:val="20"/>
      <w:szCs w:val="20"/>
      <w:lang w:eastAsia="ru-RU"/>
    </w:rPr>
  </w:style>
  <w:style w:type="character" w:styleId="a9">
    <w:name w:val="page number"/>
    <w:basedOn w:val="a0"/>
    <w:rsid w:val="006E7249"/>
  </w:style>
  <w:style w:type="paragraph" w:styleId="aa">
    <w:name w:val="footer"/>
    <w:basedOn w:val="a"/>
    <w:link w:val="ab"/>
    <w:rsid w:val="006E724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6E7249"/>
    <w:rPr>
      <w:rFonts w:ascii="Times New Roman" w:eastAsia="Times New Roman" w:hAnsi="Times New Roman" w:cs="Times New Roman"/>
      <w:sz w:val="20"/>
      <w:szCs w:val="20"/>
      <w:lang w:eastAsia="ru-RU"/>
    </w:rPr>
  </w:style>
  <w:style w:type="character" w:styleId="ac">
    <w:name w:val="Strong"/>
    <w:qFormat/>
    <w:rsid w:val="006E7249"/>
    <w:rPr>
      <w:b/>
    </w:rPr>
  </w:style>
  <w:style w:type="paragraph" w:styleId="ad">
    <w:name w:val="Balloon Text"/>
    <w:basedOn w:val="a"/>
    <w:link w:val="ae"/>
    <w:rsid w:val="006E724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6E7249"/>
    <w:rPr>
      <w:rFonts w:ascii="Tahoma" w:eastAsia="Times New Roman" w:hAnsi="Tahoma" w:cs="Tahoma"/>
      <w:sz w:val="16"/>
      <w:szCs w:val="16"/>
      <w:lang w:eastAsia="ru-RU"/>
    </w:rPr>
  </w:style>
  <w:style w:type="table" w:styleId="af">
    <w:name w:val="Table Grid"/>
    <w:basedOn w:val="a1"/>
    <w:rsid w:val="006E72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6E7249"/>
    <w:rPr>
      <w:color w:val="0000FF"/>
      <w:u w:val="single"/>
    </w:rPr>
  </w:style>
  <w:style w:type="paragraph" w:customStyle="1" w:styleId="ConsPlusNonformat">
    <w:name w:val="ConsPlusNonformat"/>
    <w:uiPriority w:val="99"/>
    <w:rsid w:val="006E72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FollowedHyperlink"/>
    <w:uiPriority w:val="99"/>
    <w:unhideWhenUsed/>
    <w:rsid w:val="006E7249"/>
    <w:rPr>
      <w:color w:val="954F72"/>
      <w:u w:val="single"/>
    </w:rPr>
  </w:style>
  <w:style w:type="paragraph" w:customStyle="1" w:styleId="xl63">
    <w:name w:val="xl63"/>
    <w:basedOn w:val="a"/>
    <w:rsid w:val="006E7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E7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6E72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6E7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E724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rvts6">
    <w:name w:val="rvts6"/>
    <w:rsid w:val="006E7249"/>
  </w:style>
  <w:style w:type="paragraph" w:styleId="af2">
    <w:name w:val="List Paragraph"/>
    <w:basedOn w:val="a"/>
    <w:uiPriority w:val="34"/>
    <w:qFormat/>
    <w:rsid w:val="006E7249"/>
    <w:pPr>
      <w:spacing w:after="0" w:line="240" w:lineRule="auto"/>
      <w:ind w:left="708"/>
    </w:pPr>
    <w:rPr>
      <w:rFonts w:ascii="Times New Roman" w:eastAsia="Times New Roman" w:hAnsi="Times New Roman" w:cs="Times New Roman"/>
      <w:sz w:val="20"/>
      <w:szCs w:val="20"/>
      <w:lang w:eastAsia="ru-RU"/>
    </w:rPr>
  </w:style>
  <w:style w:type="paragraph" w:customStyle="1" w:styleId="af3">
    <w:name w:val="Знак"/>
    <w:basedOn w:val="a"/>
    <w:rsid w:val="006E7249"/>
    <w:pPr>
      <w:spacing w:before="100" w:beforeAutospacing="1" w:after="100" w:afterAutospacing="1" w:line="240" w:lineRule="auto"/>
    </w:pPr>
    <w:rPr>
      <w:rFonts w:ascii="Tahoma" w:eastAsia="Times New Roman" w:hAnsi="Tahoma" w:cs="Tahoma"/>
      <w:sz w:val="20"/>
      <w:szCs w:val="20"/>
      <w:lang w:val="en-US"/>
    </w:rPr>
  </w:style>
  <w:style w:type="paragraph" w:styleId="af4">
    <w:name w:val="Normal (Web)"/>
    <w:basedOn w:val="a"/>
    <w:uiPriority w:val="99"/>
    <w:unhideWhenUsed/>
    <w:rsid w:val="006E72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f"/>
    <w:uiPriority w:val="59"/>
    <w:rsid w:val="006E7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72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E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887B897F6EEA16AC711F528291F29A4839BF1C743D92CA7B36A9D42F3pE4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45A734015DC4942AA35FC3B16C078CDAA68A51AA09CFB05D429DEF390116FAB17E4E905023h4xD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8948</Words>
  <Characters>51010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Цапко</dc:creator>
  <cp:keywords/>
  <dc:description/>
  <cp:lastModifiedBy>Светлана Цапко</cp:lastModifiedBy>
  <cp:revision>2</cp:revision>
  <dcterms:created xsi:type="dcterms:W3CDTF">2015-11-09T08:57:00Z</dcterms:created>
  <dcterms:modified xsi:type="dcterms:W3CDTF">2015-11-09T10:02:00Z</dcterms:modified>
</cp:coreProperties>
</file>