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3" w:rsidRPr="00FE4DBB" w:rsidRDefault="00E23753" w:rsidP="00E23753">
      <w:pPr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E23753" w:rsidRPr="00FE4DBB" w:rsidRDefault="00E23753" w:rsidP="00E23753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E23753" w:rsidRPr="00FE4DBB" w:rsidRDefault="00E23753" w:rsidP="00E23753">
      <w:pPr>
        <w:jc w:val="center"/>
        <w:outlineLvl w:val="0"/>
      </w:pPr>
    </w:p>
    <w:p w:rsidR="00E23753" w:rsidRPr="00625EE1" w:rsidRDefault="00E23753" w:rsidP="00E23753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 416500</w:t>
      </w:r>
      <w:proofErr w:type="gramStart"/>
      <w:r w:rsidRPr="00625EE1">
        <w:rPr>
          <w:sz w:val="18"/>
          <w:szCs w:val="18"/>
        </w:rPr>
        <w:t xml:space="preserve"> Т</w:t>
      </w:r>
      <w:proofErr w:type="gramEnd"/>
      <w:r w:rsidRPr="00625EE1">
        <w:rPr>
          <w:sz w:val="18"/>
          <w:szCs w:val="18"/>
        </w:rPr>
        <w:t xml:space="preserve">ел./факс (8-85141) 4-04-24 /, (8-85141) 4-04-15 </w:t>
      </w:r>
    </w:p>
    <w:p w:rsidR="00E23753" w:rsidRPr="00625EE1" w:rsidRDefault="00E23753" w:rsidP="00E23753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E23753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Отчет </w:t>
      </w:r>
    </w:p>
    <w:p w:rsidR="00E23753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по результатам  проверки </w:t>
      </w:r>
      <w:r w:rsidR="00E957D0">
        <w:rPr>
          <w:b/>
          <w:sz w:val="28"/>
          <w:szCs w:val="28"/>
        </w:rPr>
        <w:t>финансово-экономической деятельности и эффективности исполнения бюджетов</w:t>
      </w:r>
    </w:p>
    <w:p w:rsidR="00E957D0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поселений </w:t>
      </w:r>
      <w:proofErr w:type="spellStart"/>
      <w:r w:rsidRPr="00270568">
        <w:rPr>
          <w:b/>
          <w:sz w:val="28"/>
          <w:szCs w:val="28"/>
        </w:rPr>
        <w:t>Ахтубинского</w:t>
      </w:r>
      <w:proofErr w:type="spellEnd"/>
      <w:r w:rsidRPr="00270568">
        <w:rPr>
          <w:b/>
          <w:sz w:val="28"/>
          <w:szCs w:val="28"/>
        </w:rPr>
        <w:t xml:space="preserve"> района </w:t>
      </w:r>
    </w:p>
    <w:p w:rsidR="006A1FFC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>за 2014 год</w:t>
      </w:r>
      <w:r w:rsidR="00E957D0">
        <w:rPr>
          <w:b/>
          <w:sz w:val="28"/>
          <w:szCs w:val="28"/>
        </w:rPr>
        <w:t xml:space="preserve"> и истекший период 2015 года</w:t>
      </w:r>
    </w:p>
    <w:p w:rsidR="00E957D0" w:rsidRPr="00C67947" w:rsidRDefault="00E957D0" w:rsidP="00C6794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</w:p>
    <w:p w:rsidR="00C67947" w:rsidRDefault="00C67947" w:rsidP="00E23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«Село </w:t>
      </w:r>
      <w:proofErr w:type="spellStart"/>
      <w:r>
        <w:rPr>
          <w:b/>
          <w:sz w:val="28"/>
          <w:szCs w:val="28"/>
        </w:rPr>
        <w:t>Болхуны</w:t>
      </w:r>
      <w:proofErr w:type="spellEnd"/>
      <w:r>
        <w:rPr>
          <w:b/>
          <w:sz w:val="28"/>
          <w:szCs w:val="28"/>
        </w:rPr>
        <w:t>»</w:t>
      </w:r>
    </w:p>
    <w:p w:rsidR="00C67947" w:rsidRDefault="00C67947" w:rsidP="00E23753">
      <w:pPr>
        <w:jc w:val="center"/>
        <w:rPr>
          <w:b/>
          <w:sz w:val="28"/>
          <w:szCs w:val="28"/>
        </w:rPr>
      </w:pPr>
    </w:p>
    <w:p w:rsidR="00E957D0" w:rsidRPr="00E957D0" w:rsidRDefault="00E957D0" w:rsidP="00E957D0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E957D0">
        <w:rPr>
          <w:color w:val="000000"/>
          <w:sz w:val="28"/>
          <w:szCs w:val="28"/>
          <w:u w:val="single"/>
        </w:rPr>
        <w:t>По результатам проверки выявлены нарушения на общую сумму 263748,79 руб., в том числе:</w:t>
      </w:r>
    </w:p>
    <w:p w:rsidR="00E957D0" w:rsidRPr="00E957D0" w:rsidRDefault="00E957D0" w:rsidP="00E957D0">
      <w:pPr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E957D0" w:rsidRPr="00E957D0" w:rsidRDefault="00E957D0" w:rsidP="00E957D0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   Нарушения общих требований к бухгалтерской (финансовой) отчетности экономического субъекта, в том числе к ее составу: </w:t>
      </w:r>
    </w:p>
    <w:p w:rsidR="00E957D0" w:rsidRPr="00E957D0" w:rsidRDefault="00E957D0" w:rsidP="00E957D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В нарушение </w:t>
      </w:r>
      <w:r w:rsidRPr="00E957D0">
        <w:rPr>
          <w:sz w:val="28"/>
          <w:szCs w:val="28"/>
        </w:rPr>
        <w:t>п. 1 ст. 13 Закона от 06.12.2011 № 402-ФЗ</w:t>
      </w:r>
      <w:r w:rsidRPr="00E957D0">
        <w:rPr>
          <w:color w:val="000000"/>
          <w:sz w:val="28"/>
          <w:szCs w:val="28"/>
        </w:rPr>
        <w:t xml:space="preserve"> в форме 0503169 «Сведения по дебиторской и </w:t>
      </w:r>
      <w:proofErr w:type="gramStart"/>
      <w:r w:rsidRPr="00E957D0">
        <w:rPr>
          <w:color w:val="000000"/>
          <w:sz w:val="28"/>
          <w:szCs w:val="28"/>
        </w:rPr>
        <w:t>кредиторский</w:t>
      </w:r>
      <w:proofErr w:type="gramEnd"/>
      <w:r w:rsidRPr="00E957D0">
        <w:rPr>
          <w:color w:val="000000"/>
          <w:sz w:val="28"/>
          <w:szCs w:val="28"/>
        </w:rPr>
        <w:t xml:space="preserve"> задолженности» отражена недостоверная кредиторская задолженность. </w:t>
      </w:r>
    </w:p>
    <w:p w:rsidR="00E957D0" w:rsidRPr="00E957D0" w:rsidRDefault="00E957D0" w:rsidP="00E957D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57D0">
        <w:rPr>
          <w:rFonts w:eastAsia="Arial Unicode MS"/>
          <w:sz w:val="28"/>
          <w:szCs w:val="28"/>
        </w:rPr>
        <w:t xml:space="preserve">Неправомерное завышение начисленной амортизации на сумму </w:t>
      </w:r>
      <w:r w:rsidRPr="00E957D0">
        <w:rPr>
          <w:color w:val="000000"/>
          <w:sz w:val="28"/>
          <w:szCs w:val="28"/>
        </w:rPr>
        <w:t>77877,93 руб.</w:t>
      </w:r>
    </w:p>
    <w:p w:rsidR="00E957D0" w:rsidRPr="00E957D0" w:rsidRDefault="00E957D0" w:rsidP="00E957D0">
      <w:pPr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color w:val="000000"/>
          <w:sz w:val="28"/>
          <w:szCs w:val="28"/>
          <w:u w:val="single"/>
        </w:rPr>
      </w:pPr>
      <w:r w:rsidRPr="00E957D0">
        <w:rPr>
          <w:color w:val="000000"/>
          <w:sz w:val="28"/>
          <w:szCs w:val="28"/>
        </w:rPr>
        <w:t xml:space="preserve">Нарушения требований по оформлению фактов хозяйственной жизни экономического субъекта первичными учетными документами: </w:t>
      </w:r>
    </w:p>
    <w:p w:rsidR="00E957D0" w:rsidRPr="00E957D0" w:rsidRDefault="00E957D0" w:rsidP="00E957D0">
      <w:pPr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>В нарушение Инструкции от 01.12.2010 № 157н в составе материальных запасов отражены объекты основных средств на сумму 2281,00 руб.</w:t>
      </w:r>
    </w:p>
    <w:p w:rsidR="00E957D0" w:rsidRPr="00E957D0" w:rsidRDefault="00E957D0" w:rsidP="00E957D0">
      <w:pPr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В нарушение закона 402-ФЗ выявлено несоответствие данных в регистрах бухгалтерского учета с первичными документами. </w:t>
      </w:r>
    </w:p>
    <w:p w:rsidR="00E957D0" w:rsidRPr="00E957D0" w:rsidRDefault="00E957D0" w:rsidP="00E957D0">
      <w:pPr>
        <w:numPr>
          <w:ilvl w:val="1"/>
          <w:numId w:val="9"/>
        </w:numPr>
        <w:jc w:val="both"/>
        <w:rPr>
          <w:sz w:val="28"/>
          <w:szCs w:val="28"/>
        </w:rPr>
      </w:pPr>
      <w:r w:rsidRPr="00E957D0">
        <w:rPr>
          <w:rFonts w:eastAsia="Arial Unicode MS"/>
          <w:color w:val="000000"/>
          <w:sz w:val="28"/>
          <w:szCs w:val="28"/>
        </w:rPr>
        <w:t xml:space="preserve">Нарушение </w:t>
      </w:r>
      <w:r w:rsidRPr="00E957D0">
        <w:rPr>
          <w:color w:val="000000"/>
          <w:sz w:val="28"/>
          <w:szCs w:val="28"/>
        </w:rPr>
        <w:t>Инструкции от 06.12.2010 № 162н</w:t>
      </w:r>
      <w:r w:rsidRPr="00E957D0">
        <w:rPr>
          <w:rFonts w:eastAsia="Arial Unicode MS"/>
          <w:color w:val="000000"/>
          <w:sz w:val="28"/>
          <w:szCs w:val="28"/>
        </w:rPr>
        <w:t xml:space="preserve"> по списанию материальных запасов (бензина) при неправильном заполнении Путевых листов.</w:t>
      </w:r>
    </w:p>
    <w:p w:rsidR="00E957D0" w:rsidRPr="00E957D0" w:rsidRDefault="00E957D0" w:rsidP="00E957D0">
      <w:pPr>
        <w:numPr>
          <w:ilvl w:val="1"/>
          <w:numId w:val="9"/>
        </w:numPr>
        <w:jc w:val="both"/>
        <w:rPr>
          <w:rFonts w:eastAsia="Arial Unicode MS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В нарушение </w:t>
      </w:r>
      <w:r w:rsidRPr="00E957D0">
        <w:rPr>
          <w:sz w:val="28"/>
          <w:szCs w:val="28"/>
        </w:rPr>
        <w:t xml:space="preserve"> </w:t>
      </w:r>
      <w:hyperlink r:id="rId6" w:history="1">
        <w:r w:rsidRPr="00E957D0">
          <w:rPr>
            <w:color w:val="000000"/>
            <w:sz w:val="28"/>
            <w:szCs w:val="28"/>
          </w:rPr>
          <w:t>п.10</w:t>
        </w:r>
      </w:hyperlink>
      <w:r w:rsidRPr="00E957D0">
        <w:rPr>
          <w:sz w:val="28"/>
          <w:szCs w:val="28"/>
        </w:rPr>
        <w:t xml:space="preserve"> Инструкции N 157н, </w:t>
      </w:r>
      <w:hyperlink r:id="rId7" w:history="1">
        <w:r w:rsidRPr="00E957D0">
          <w:rPr>
            <w:color w:val="000000"/>
            <w:sz w:val="28"/>
            <w:szCs w:val="28"/>
          </w:rPr>
          <w:t>п.7 ст. 9</w:t>
        </w:r>
      </w:hyperlink>
      <w:r w:rsidRPr="00E957D0">
        <w:rPr>
          <w:color w:val="000000"/>
          <w:sz w:val="28"/>
          <w:szCs w:val="28"/>
        </w:rPr>
        <w:t xml:space="preserve"> </w:t>
      </w:r>
      <w:r w:rsidRPr="00E957D0">
        <w:rPr>
          <w:sz w:val="28"/>
          <w:szCs w:val="28"/>
        </w:rPr>
        <w:t>Федерального закона N 402-ФЗ была проведена недействительная операция по передвижке неправильно оприходованных материальных запасов в составе основных средств.</w:t>
      </w:r>
    </w:p>
    <w:p w:rsidR="00E957D0" w:rsidRPr="00E957D0" w:rsidRDefault="00E957D0" w:rsidP="00E957D0">
      <w:pPr>
        <w:numPr>
          <w:ilvl w:val="1"/>
          <w:numId w:val="9"/>
        </w:numPr>
        <w:jc w:val="both"/>
        <w:rPr>
          <w:rFonts w:eastAsia="Arial Unicode MS"/>
          <w:sz w:val="28"/>
          <w:szCs w:val="28"/>
        </w:rPr>
      </w:pPr>
      <w:r w:rsidRPr="00E957D0">
        <w:rPr>
          <w:color w:val="000000"/>
          <w:sz w:val="28"/>
          <w:szCs w:val="28"/>
        </w:rPr>
        <w:t>В нарушение</w:t>
      </w:r>
      <w:r w:rsidRPr="00E957D0">
        <w:rPr>
          <w:color w:val="00B0F0"/>
          <w:sz w:val="28"/>
          <w:szCs w:val="28"/>
        </w:rPr>
        <w:t xml:space="preserve"> </w:t>
      </w:r>
      <w:r w:rsidRPr="00E957D0">
        <w:rPr>
          <w:sz w:val="28"/>
          <w:szCs w:val="28"/>
        </w:rPr>
        <w:t>Федерального закона от 06.12.2011 N 402-ФЗ,  Инструкции № 157н списание хозяйственных материалов и канцелярских товаров на сумму 18779,05 руб. производилось без подтверждающих списание материальных запасов ведомостей на списание.</w:t>
      </w:r>
    </w:p>
    <w:p w:rsidR="00E957D0" w:rsidRPr="00E957D0" w:rsidRDefault="00E957D0" w:rsidP="00E957D0">
      <w:pPr>
        <w:ind w:left="1276" w:hanging="602"/>
        <w:jc w:val="both"/>
        <w:rPr>
          <w:rFonts w:eastAsia="Arial Unicode MS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    2.6. В нарушение</w:t>
      </w:r>
      <w:r w:rsidRPr="00E957D0">
        <w:rPr>
          <w:color w:val="00B0F0"/>
          <w:sz w:val="28"/>
          <w:szCs w:val="28"/>
        </w:rPr>
        <w:t xml:space="preserve"> </w:t>
      </w:r>
      <w:r w:rsidRPr="00E957D0">
        <w:rPr>
          <w:sz w:val="28"/>
          <w:szCs w:val="28"/>
        </w:rPr>
        <w:t xml:space="preserve">Федерального закона от 06.12.2011 N 402-ФЗ,  Инструкции № 157н автомобиль был списан с баланса Администрации МО «Село </w:t>
      </w:r>
      <w:proofErr w:type="spellStart"/>
      <w:r w:rsidRPr="00E957D0">
        <w:rPr>
          <w:sz w:val="28"/>
          <w:szCs w:val="28"/>
        </w:rPr>
        <w:t>Болхуны</w:t>
      </w:r>
      <w:proofErr w:type="spellEnd"/>
      <w:r w:rsidRPr="00E957D0">
        <w:rPr>
          <w:sz w:val="28"/>
          <w:szCs w:val="28"/>
        </w:rPr>
        <w:t xml:space="preserve">» ранее, чем были </w:t>
      </w:r>
      <w:r w:rsidRPr="00E957D0">
        <w:rPr>
          <w:sz w:val="28"/>
          <w:szCs w:val="28"/>
        </w:rPr>
        <w:lastRenderedPageBreak/>
        <w:t>предоставлены документы о снятии с учета ГИБДД и акт о сдаче лома черных металлов. Из-за несвоевременного списания автомобиля с баланса выявлено неэффективное расходование бюджетных сре</w:t>
      </w:r>
      <w:proofErr w:type="gramStart"/>
      <w:r w:rsidRPr="00E957D0">
        <w:rPr>
          <w:sz w:val="28"/>
          <w:szCs w:val="28"/>
        </w:rPr>
        <w:t>дств в в</w:t>
      </w:r>
      <w:proofErr w:type="gramEnd"/>
      <w:r w:rsidRPr="00E957D0">
        <w:rPr>
          <w:sz w:val="28"/>
          <w:szCs w:val="28"/>
        </w:rPr>
        <w:t>иде начисленного транспортного налога за 10 месяцев 2014 года в размере 992,00 рубля.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 w:hanging="284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3. В нарушение ст.131, 164 Гражданского кодекса Российской Федерации, ст.4 Федерального закона от 21.07.1997г. № 122-ФЗ «О государственной регистрации прав на недвижимое имущество и сделок с ним», п.36 Приказа Минфина России от 01.12.2010 №157н (ред. от 29.08.2014г.) не зарегистрировано Право оперативного управления на 5 объектов недвижимости: 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Жилой дом </w:t>
      </w:r>
      <w:proofErr w:type="spellStart"/>
      <w:r w:rsidRPr="00E957D0">
        <w:rPr>
          <w:color w:val="000000"/>
          <w:sz w:val="28"/>
          <w:szCs w:val="28"/>
        </w:rPr>
        <w:t>ул</w:t>
      </w:r>
      <w:proofErr w:type="gramStart"/>
      <w:r w:rsidRPr="00E957D0">
        <w:rPr>
          <w:color w:val="000000"/>
          <w:sz w:val="28"/>
          <w:szCs w:val="28"/>
        </w:rPr>
        <w:t>.Л</w:t>
      </w:r>
      <w:proofErr w:type="gramEnd"/>
      <w:r w:rsidRPr="00E957D0">
        <w:rPr>
          <w:color w:val="000000"/>
          <w:sz w:val="28"/>
          <w:szCs w:val="28"/>
        </w:rPr>
        <w:t>енина</w:t>
      </w:r>
      <w:proofErr w:type="spellEnd"/>
      <w:r w:rsidRPr="00E957D0">
        <w:rPr>
          <w:color w:val="000000"/>
          <w:sz w:val="28"/>
          <w:szCs w:val="28"/>
        </w:rPr>
        <w:t>, д.11,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Жилой дом </w:t>
      </w:r>
      <w:proofErr w:type="spellStart"/>
      <w:r w:rsidRPr="00E957D0">
        <w:rPr>
          <w:color w:val="000000"/>
          <w:sz w:val="28"/>
          <w:szCs w:val="28"/>
        </w:rPr>
        <w:t>ул</w:t>
      </w:r>
      <w:proofErr w:type="gramStart"/>
      <w:r w:rsidRPr="00E957D0">
        <w:rPr>
          <w:color w:val="000000"/>
          <w:sz w:val="28"/>
          <w:szCs w:val="28"/>
        </w:rPr>
        <w:t>.П</w:t>
      </w:r>
      <w:proofErr w:type="gramEnd"/>
      <w:r w:rsidRPr="00E957D0">
        <w:rPr>
          <w:color w:val="000000"/>
          <w:sz w:val="28"/>
          <w:szCs w:val="28"/>
        </w:rPr>
        <w:t>очтовая</w:t>
      </w:r>
      <w:proofErr w:type="spellEnd"/>
      <w:r w:rsidRPr="00E957D0">
        <w:rPr>
          <w:color w:val="000000"/>
          <w:sz w:val="28"/>
          <w:szCs w:val="28"/>
        </w:rPr>
        <w:t>,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>Здание администрации,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>Здание КБО,</w:t>
      </w:r>
    </w:p>
    <w:p w:rsidR="00E957D0" w:rsidRPr="00E957D0" w:rsidRDefault="00E957D0" w:rsidP="00E957D0">
      <w:pPr>
        <w:tabs>
          <w:tab w:val="left" w:pos="567"/>
          <w:tab w:val="left" w:pos="1134"/>
        </w:tabs>
        <w:ind w:left="851" w:right="-1"/>
        <w:jc w:val="both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Автодорога с твердым покрытием </w:t>
      </w:r>
      <w:proofErr w:type="spellStart"/>
      <w:proofErr w:type="gramStart"/>
      <w:r w:rsidRPr="00E957D0">
        <w:rPr>
          <w:color w:val="000000"/>
          <w:sz w:val="28"/>
          <w:szCs w:val="28"/>
        </w:rPr>
        <w:t>ул</w:t>
      </w:r>
      <w:proofErr w:type="spellEnd"/>
      <w:proofErr w:type="gramEnd"/>
      <w:r w:rsidRPr="00E957D0">
        <w:rPr>
          <w:color w:val="000000"/>
          <w:sz w:val="28"/>
          <w:szCs w:val="28"/>
        </w:rPr>
        <w:t xml:space="preserve"> Московская.</w:t>
      </w:r>
    </w:p>
    <w:p w:rsidR="00E957D0" w:rsidRPr="00E957D0" w:rsidRDefault="00E957D0" w:rsidP="00E957D0">
      <w:pPr>
        <w:numPr>
          <w:ilvl w:val="0"/>
          <w:numId w:val="10"/>
        </w:numPr>
        <w:autoSpaceDE w:val="0"/>
        <w:autoSpaceDN w:val="0"/>
        <w:adjustRightInd w:val="0"/>
        <w:ind w:left="851" w:right="-1" w:hanging="284"/>
        <w:jc w:val="both"/>
        <w:rPr>
          <w:b/>
          <w:color w:val="000000"/>
          <w:sz w:val="28"/>
          <w:szCs w:val="28"/>
          <w:u w:val="single"/>
        </w:rPr>
      </w:pPr>
      <w:r w:rsidRPr="00E957D0">
        <w:rPr>
          <w:color w:val="000000"/>
          <w:sz w:val="28"/>
          <w:szCs w:val="28"/>
        </w:rPr>
        <w:t>В нарушении «Положения о порядке владения, пользования и распоряжения имуществом муниципального образования «</w:t>
      </w:r>
      <w:proofErr w:type="spellStart"/>
      <w:r w:rsidRPr="00E957D0">
        <w:rPr>
          <w:color w:val="000000"/>
          <w:sz w:val="28"/>
          <w:szCs w:val="28"/>
        </w:rPr>
        <w:t>Ахтубинский</w:t>
      </w:r>
      <w:proofErr w:type="spellEnd"/>
      <w:r w:rsidRPr="00E957D0">
        <w:rPr>
          <w:color w:val="000000"/>
          <w:sz w:val="28"/>
          <w:szCs w:val="28"/>
        </w:rPr>
        <w:t xml:space="preserve"> район» от 08.12.2006г № 47 не представлен  договор о закреплении муниципального  имущества с действующим главой – Руденко Н.Д. </w:t>
      </w:r>
    </w:p>
    <w:p w:rsidR="00E957D0" w:rsidRPr="00E957D0" w:rsidRDefault="00E957D0" w:rsidP="00E957D0">
      <w:pPr>
        <w:ind w:left="851" w:hanging="284"/>
        <w:jc w:val="both"/>
        <w:rPr>
          <w:rFonts w:eastAsia="Arial Unicode MS"/>
          <w:sz w:val="28"/>
          <w:szCs w:val="28"/>
        </w:rPr>
      </w:pPr>
      <w:r w:rsidRPr="00E957D0">
        <w:rPr>
          <w:color w:val="000000"/>
          <w:sz w:val="28"/>
          <w:szCs w:val="28"/>
        </w:rPr>
        <w:t xml:space="preserve"> 5. Денежные средства, выделенные МО «Село </w:t>
      </w:r>
      <w:proofErr w:type="spellStart"/>
      <w:r w:rsidRPr="00E957D0">
        <w:rPr>
          <w:color w:val="000000"/>
          <w:sz w:val="28"/>
          <w:szCs w:val="28"/>
        </w:rPr>
        <w:t>Болхуны</w:t>
      </w:r>
      <w:proofErr w:type="spellEnd"/>
      <w:r w:rsidRPr="00E957D0">
        <w:rPr>
          <w:color w:val="000000"/>
          <w:sz w:val="28"/>
          <w:szCs w:val="28"/>
        </w:rPr>
        <w:t xml:space="preserve">» на реализацию мероприятий по целевым программам, использованы по назначению. Однако, по МЦП </w:t>
      </w:r>
      <w:r w:rsidRPr="00E957D0">
        <w:rPr>
          <w:rFonts w:eastAsia="Arial Unicode MS"/>
          <w:color w:val="000000"/>
          <w:sz w:val="28"/>
          <w:szCs w:val="28"/>
        </w:rPr>
        <w:t xml:space="preserve">«Управление отходами в муниципальном образовании», </w:t>
      </w:r>
      <w:r w:rsidRPr="00E957D0">
        <w:rPr>
          <w:rFonts w:eastAsia="Arial Unicode MS"/>
          <w:sz w:val="28"/>
          <w:szCs w:val="28"/>
        </w:rPr>
        <w:t xml:space="preserve">ГП АО «Чистая вода» конечная цель программы не достигнута. По </w:t>
      </w:r>
      <w:r w:rsidRPr="00E957D0">
        <w:rPr>
          <w:rFonts w:eastAsia="Arial Unicode MS"/>
          <w:color w:val="000000"/>
          <w:sz w:val="28"/>
          <w:szCs w:val="28"/>
        </w:rPr>
        <w:t xml:space="preserve">МЦП «Паспортизация и принятие в муниципальную собственность автомобильных дорог местного значения общего пользования муниципальных образований </w:t>
      </w:r>
      <w:proofErr w:type="spellStart"/>
      <w:r w:rsidRPr="00E957D0">
        <w:rPr>
          <w:rFonts w:eastAsia="Arial Unicode MS"/>
          <w:color w:val="000000"/>
          <w:sz w:val="28"/>
          <w:szCs w:val="28"/>
        </w:rPr>
        <w:t>Ахтубинского</w:t>
      </w:r>
      <w:proofErr w:type="spellEnd"/>
      <w:r w:rsidRPr="00E957D0">
        <w:rPr>
          <w:rFonts w:eastAsia="Arial Unicode MS"/>
          <w:color w:val="000000"/>
          <w:sz w:val="28"/>
          <w:szCs w:val="28"/>
        </w:rPr>
        <w:t xml:space="preserve"> района на 2014 – 2016 годы с перспективой до 2020 года» использование целевых средств по назначению подтверждено не в полном объеме. На сумму 3000,00 руб. не представлен договор с ООО «Вега».</w:t>
      </w:r>
    </w:p>
    <w:p w:rsidR="00E957D0" w:rsidRPr="00E957D0" w:rsidRDefault="00E957D0" w:rsidP="00E957D0">
      <w:pPr>
        <w:ind w:left="851" w:hanging="142"/>
        <w:jc w:val="both"/>
        <w:rPr>
          <w:color w:val="000000"/>
          <w:sz w:val="28"/>
          <w:szCs w:val="28"/>
        </w:rPr>
      </w:pPr>
      <w:r w:rsidRPr="00E957D0">
        <w:rPr>
          <w:rFonts w:eastAsia="Arial Unicode MS"/>
          <w:color w:val="000000"/>
          <w:sz w:val="28"/>
          <w:szCs w:val="28"/>
        </w:rPr>
        <w:t>6.  При проверке было установлено, что светильники малой мощности 70 Вт (ЖКУ53-70-003-У1) 19 штук, приобретенные в 2014 году на бюджетные средства, выделенные по наказам избирателей, в настоящий момент не установлены, хранятся в упаковках, то есть конечная цель приобретения светильников по наказам избирателей не достигнута.</w:t>
      </w:r>
    </w:p>
    <w:p w:rsidR="00E957D0" w:rsidRPr="00E957D0" w:rsidRDefault="00E957D0" w:rsidP="00E957D0">
      <w:pPr>
        <w:ind w:left="851" w:hanging="177"/>
        <w:rPr>
          <w:color w:val="000000"/>
          <w:sz w:val="28"/>
          <w:szCs w:val="28"/>
        </w:rPr>
      </w:pPr>
      <w:r w:rsidRPr="00E957D0">
        <w:rPr>
          <w:color w:val="000000"/>
          <w:sz w:val="28"/>
          <w:szCs w:val="28"/>
        </w:rPr>
        <w:t>7. Проверкой выявлено неэффективное использование бюджетных средств (не обеспечивающее достижение заданных результатов) в сумме 160818,81 руб. (за 2014 год – 130000,00 руб., за 2015 год – 30818,81 руб.).</w:t>
      </w:r>
    </w:p>
    <w:p w:rsidR="00442743" w:rsidRPr="00E957D0" w:rsidRDefault="00442743" w:rsidP="00E23753">
      <w:pPr>
        <w:jc w:val="center"/>
        <w:rPr>
          <w:sz w:val="28"/>
          <w:szCs w:val="28"/>
        </w:rPr>
      </w:pPr>
      <w:bookmarkStart w:id="0" w:name="_GoBack"/>
      <w:bookmarkEnd w:id="0"/>
    </w:p>
    <w:p w:rsidR="00965B05" w:rsidRPr="00E957D0" w:rsidRDefault="00965B05" w:rsidP="00442743">
      <w:pPr>
        <w:jc w:val="both"/>
        <w:rPr>
          <w:sz w:val="28"/>
          <w:szCs w:val="28"/>
        </w:rPr>
      </w:pPr>
    </w:p>
    <w:p w:rsidR="00965B05" w:rsidRPr="00E957D0" w:rsidRDefault="00965B05" w:rsidP="00442743">
      <w:pPr>
        <w:jc w:val="both"/>
        <w:rPr>
          <w:sz w:val="28"/>
          <w:szCs w:val="28"/>
        </w:rPr>
      </w:pPr>
    </w:p>
    <w:p w:rsidR="00965B05" w:rsidRPr="00E957D0" w:rsidRDefault="00965B05" w:rsidP="00442743">
      <w:p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Председатель                               </w:t>
      </w:r>
      <w:proofErr w:type="spellStart"/>
      <w:r w:rsidRPr="00E957D0">
        <w:rPr>
          <w:sz w:val="28"/>
          <w:szCs w:val="28"/>
        </w:rPr>
        <w:t>С.Цапко</w:t>
      </w:r>
      <w:proofErr w:type="spellEnd"/>
    </w:p>
    <w:sectPr w:rsidR="00965B05" w:rsidRPr="00E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754"/>
    <w:multiLevelType w:val="multilevel"/>
    <w:tmpl w:val="FC9A3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56451A8"/>
    <w:multiLevelType w:val="hybridMultilevel"/>
    <w:tmpl w:val="69BCA83C"/>
    <w:lvl w:ilvl="0" w:tplc="7F5A4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0B59"/>
    <w:multiLevelType w:val="hybridMultilevel"/>
    <w:tmpl w:val="21A6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1E8"/>
    <w:multiLevelType w:val="hybridMultilevel"/>
    <w:tmpl w:val="BAEE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5AD6"/>
    <w:multiLevelType w:val="multilevel"/>
    <w:tmpl w:val="FC9A3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402D4E5B"/>
    <w:multiLevelType w:val="hybridMultilevel"/>
    <w:tmpl w:val="582032B4"/>
    <w:lvl w:ilvl="0" w:tplc="6D46B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223"/>
    <w:multiLevelType w:val="hybridMultilevel"/>
    <w:tmpl w:val="83E43FA6"/>
    <w:lvl w:ilvl="0" w:tplc="6D46B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89"/>
    <w:multiLevelType w:val="hybridMultilevel"/>
    <w:tmpl w:val="E08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A3B"/>
    <w:multiLevelType w:val="hybridMultilevel"/>
    <w:tmpl w:val="58A2D3E0"/>
    <w:lvl w:ilvl="0" w:tplc="2A543A84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0357D2"/>
    <w:multiLevelType w:val="hybridMultilevel"/>
    <w:tmpl w:val="42F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148B"/>
    <w:multiLevelType w:val="hybridMultilevel"/>
    <w:tmpl w:val="7A3E0130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4"/>
    <w:rsid w:val="00166200"/>
    <w:rsid w:val="00175696"/>
    <w:rsid w:val="001E001A"/>
    <w:rsid w:val="00216178"/>
    <w:rsid w:val="00270568"/>
    <w:rsid w:val="002C595B"/>
    <w:rsid w:val="00315114"/>
    <w:rsid w:val="00370100"/>
    <w:rsid w:val="00387684"/>
    <w:rsid w:val="00442743"/>
    <w:rsid w:val="005D0C19"/>
    <w:rsid w:val="00677B14"/>
    <w:rsid w:val="006A1FFC"/>
    <w:rsid w:val="00965B05"/>
    <w:rsid w:val="00A270F6"/>
    <w:rsid w:val="00C67947"/>
    <w:rsid w:val="00CE102C"/>
    <w:rsid w:val="00D87192"/>
    <w:rsid w:val="00E062D8"/>
    <w:rsid w:val="00E23753"/>
    <w:rsid w:val="00E3268D"/>
    <w:rsid w:val="00E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3753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3753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F09A611A617F96F845700D3CF7ADDE6EDB38EEC1ACDDBA0A936BA3939AEF54AA74F52107E548BBf0w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09A611A617F96F845700D3CF7ADDE6EDD37EECAA2DDBA0A936BA3939AEF54AA74F523f0w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Светлана Цапко</cp:lastModifiedBy>
  <cp:revision>7</cp:revision>
  <dcterms:created xsi:type="dcterms:W3CDTF">2015-04-27T05:21:00Z</dcterms:created>
  <dcterms:modified xsi:type="dcterms:W3CDTF">2015-08-25T13:24:00Z</dcterms:modified>
</cp:coreProperties>
</file>