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E6" w:rsidRDefault="00113EFF" w:rsidP="00B01AE6">
      <w:pPr>
        <w:pStyle w:val="a6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2565400</wp:posOffset>
            </wp:positionH>
            <wp:positionV relativeFrom="paragraph">
              <wp:posOffset>-526415</wp:posOffset>
            </wp:positionV>
            <wp:extent cx="831215" cy="887095"/>
            <wp:effectExtent l="0" t="0" r="6985" b="8255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AE6" w:rsidRDefault="00B01AE6" w:rsidP="00B01AE6">
      <w:pPr>
        <w:pStyle w:val="a6"/>
      </w:pPr>
    </w:p>
    <w:p w:rsidR="00113EFF" w:rsidRDefault="00113EFF" w:rsidP="00113EFF">
      <w:pPr>
        <w:pStyle w:val="a6"/>
      </w:pPr>
      <w:r>
        <w:t>АДМИНИСТРАЦИЯ МУНИЦИПАЛЬНОГО ОБРАЗОВАНИЯ</w:t>
      </w:r>
    </w:p>
    <w:p w:rsidR="00113EFF" w:rsidRDefault="00113EFF" w:rsidP="00113EFF">
      <w:pPr>
        <w:pStyle w:val="a6"/>
      </w:pPr>
      <w:r>
        <w:t>«АХТУБИНСКИЙ РАЙОН»</w:t>
      </w:r>
    </w:p>
    <w:p w:rsidR="00113EFF" w:rsidRDefault="00113EFF" w:rsidP="00113EFF">
      <w:pPr>
        <w:pStyle w:val="a6"/>
      </w:pPr>
    </w:p>
    <w:p w:rsidR="00113EFF" w:rsidRDefault="00113EFF" w:rsidP="00113EFF">
      <w:pPr>
        <w:pStyle w:val="a6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13EFF" w:rsidRDefault="00113EFF" w:rsidP="00113EFF">
      <w:pPr>
        <w:pStyle w:val="a6"/>
      </w:pPr>
    </w:p>
    <w:p w:rsidR="00B01AE6" w:rsidRDefault="00E5282C" w:rsidP="00113EFF">
      <w:pPr>
        <w:pStyle w:val="a6"/>
        <w:jc w:val="left"/>
      </w:pPr>
      <w:r>
        <w:rPr>
          <w:u w:val="single"/>
        </w:rPr>
        <w:t>27.04.2015</w:t>
      </w:r>
      <w:r w:rsidR="00113EFF">
        <w:t xml:space="preserve">          </w:t>
      </w:r>
      <w:r w:rsidR="00113EFF">
        <w:tab/>
      </w:r>
      <w:r w:rsidR="00113EFF">
        <w:tab/>
      </w:r>
      <w:r w:rsidR="00113EFF">
        <w:tab/>
      </w:r>
      <w:r w:rsidR="00113EFF">
        <w:tab/>
      </w:r>
      <w:r w:rsidR="00113EFF">
        <w:tab/>
      </w:r>
      <w:r w:rsidR="00113EFF">
        <w:tab/>
        <w:t xml:space="preserve">         № </w:t>
      </w:r>
      <w:r>
        <w:rPr>
          <w:u w:val="single"/>
        </w:rPr>
        <w:t>605</w:t>
      </w:r>
    </w:p>
    <w:p w:rsidR="00113EFF" w:rsidRPr="00113EFF" w:rsidRDefault="00113EFF" w:rsidP="00113EFF">
      <w:pPr>
        <w:pStyle w:val="a6"/>
        <w:jc w:val="left"/>
      </w:pPr>
    </w:p>
    <w:p w:rsidR="00B01AE6" w:rsidRDefault="00B01AE6" w:rsidP="00113EFF">
      <w:pPr>
        <w:pStyle w:val="a5"/>
        <w:spacing w:before="0" w:after="0"/>
        <w:ind w:left="0" w:right="0"/>
        <w:rPr>
          <w:rFonts w:ascii="Times New Roman" w:hAnsi="Times New Roman" w:cs="Times New Roman"/>
          <w:kern w:val="28"/>
          <w:sz w:val="28"/>
          <w:szCs w:val="28"/>
        </w:rPr>
      </w:pPr>
      <w:r w:rsidRPr="00820132">
        <w:rPr>
          <w:rFonts w:ascii="Times New Roman" w:hAnsi="Times New Roman" w:cs="Times New Roman"/>
          <w:kern w:val="28"/>
          <w:sz w:val="28"/>
          <w:szCs w:val="28"/>
        </w:rPr>
        <w:t>О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б утверждении 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инвестиционной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B01AE6" w:rsidRDefault="00B01AE6" w:rsidP="00113EFF">
      <w:pPr>
        <w:pStyle w:val="a5"/>
        <w:spacing w:before="0" w:after="0"/>
        <w:ind w:left="0" w:right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декларации </w:t>
      </w:r>
      <w:r w:rsidR="00113EFF">
        <w:rPr>
          <w:rFonts w:ascii="Times New Roman" w:hAnsi="Times New Roman" w:cs="Times New Roman"/>
          <w:kern w:val="28"/>
          <w:sz w:val="28"/>
          <w:szCs w:val="28"/>
        </w:rPr>
        <w:t xml:space="preserve">МО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«Ахтубинский район» </w:t>
      </w:r>
    </w:p>
    <w:p w:rsidR="00113EFF" w:rsidRDefault="00113EFF" w:rsidP="00113EFF">
      <w:pPr>
        <w:pStyle w:val="a5"/>
        <w:spacing w:before="0" w:after="0"/>
        <w:ind w:left="0" w:right="0"/>
        <w:rPr>
          <w:rFonts w:ascii="Times New Roman" w:hAnsi="Times New Roman" w:cs="Times New Roman"/>
          <w:kern w:val="28"/>
          <w:sz w:val="28"/>
          <w:szCs w:val="28"/>
        </w:rPr>
      </w:pPr>
    </w:p>
    <w:p w:rsidR="00B01AE6" w:rsidRPr="007B7874" w:rsidRDefault="00B01AE6" w:rsidP="00113EFF">
      <w:pPr>
        <w:pStyle w:val="a5"/>
        <w:spacing w:before="0" w:after="0"/>
        <w:ind w:left="0" w:right="0"/>
        <w:rPr>
          <w:rFonts w:ascii="Times New Roman" w:hAnsi="Times New Roman" w:cs="Times New Roman"/>
          <w:kern w:val="28"/>
          <w:sz w:val="24"/>
          <w:szCs w:val="24"/>
        </w:rPr>
      </w:pPr>
    </w:p>
    <w:p w:rsidR="00B01AE6" w:rsidRPr="00B01AE6" w:rsidRDefault="00113EFF" w:rsidP="00113EF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1AE6" w:rsidRPr="00B01AE6">
        <w:rPr>
          <w:rFonts w:ascii="Times New Roman" w:hAnsi="Times New Roman" w:cs="Times New Roman"/>
          <w:sz w:val="28"/>
          <w:szCs w:val="28"/>
        </w:rPr>
        <w:t>В</w:t>
      </w:r>
      <w:r w:rsidR="00B01AE6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="00B01AE6" w:rsidRPr="00B01AE6">
        <w:rPr>
          <w:rFonts w:ascii="Times New Roman" w:hAnsi="Times New Roman" w:cs="Times New Roman"/>
          <w:sz w:val="28"/>
          <w:szCs w:val="28"/>
        </w:rPr>
        <w:t>распоряжени</w:t>
      </w:r>
      <w:r w:rsidR="00B01AE6">
        <w:rPr>
          <w:rFonts w:ascii="Times New Roman" w:hAnsi="Times New Roman" w:cs="Times New Roman"/>
          <w:sz w:val="28"/>
          <w:szCs w:val="28"/>
        </w:rPr>
        <w:t>я</w:t>
      </w:r>
      <w:r w:rsidR="00B01AE6" w:rsidRPr="00B01AE6">
        <w:rPr>
          <w:rFonts w:ascii="Times New Roman" w:hAnsi="Times New Roman" w:cs="Times New Roman"/>
          <w:sz w:val="28"/>
          <w:szCs w:val="28"/>
        </w:rPr>
        <w:t xml:space="preserve"> Губернатора Астраханской области от 11.02.2015 № 76-р «Об утверждении плана по обеспечению устойчивого развития экономики и социальной стабильности Астраханской области»,</w:t>
      </w:r>
      <w:r w:rsidR="00B01AE6" w:rsidRPr="00B01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1AE6" w:rsidRPr="00B01AE6">
        <w:rPr>
          <w:rFonts w:ascii="Times New Roman" w:hAnsi="Times New Roman" w:cs="Times New Roman"/>
          <w:sz w:val="28"/>
          <w:szCs w:val="28"/>
        </w:rPr>
        <w:t>администрация МО «Ахтубинский район»</w:t>
      </w:r>
    </w:p>
    <w:p w:rsidR="00B01AE6" w:rsidRDefault="00113EFF" w:rsidP="00113EFF">
      <w:pPr>
        <w:pStyle w:val="ConsPlusNormal"/>
        <w:widowControl/>
        <w:tabs>
          <w:tab w:val="left" w:pos="1200"/>
        </w:tabs>
        <w:ind w:firstLine="0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      </w:t>
      </w:r>
      <w:r w:rsidR="00B01AE6" w:rsidRPr="007B7874">
        <w:rPr>
          <w:rFonts w:ascii="Times New Roman" w:hAnsi="Times New Roman" w:cs="Times New Roman"/>
          <w:color w:val="000000"/>
          <w:kern w:val="28"/>
          <w:sz w:val="28"/>
          <w:szCs w:val="28"/>
        </w:rPr>
        <w:t>ПОСТАНОВЛЯЕТ:</w:t>
      </w:r>
    </w:p>
    <w:p w:rsidR="00B01AE6" w:rsidRDefault="00B01AE6" w:rsidP="00113EFF">
      <w:pPr>
        <w:pStyle w:val="ConsPlusNormal"/>
        <w:widowControl/>
        <w:tabs>
          <w:tab w:val="left" w:pos="1200"/>
        </w:tabs>
        <w:ind w:firstLine="0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B01AE6" w:rsidRDefault="00B01AE6" w:rsidP="00113EFF">
      <w:pPr>
        <w:pStyle w:val="a5"/>
        <w:numPr>
          <w:ilvl w:val="0"/>
          <w:numId w:val="4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409">
        <w:rPr>
          <w:rFonts w:ascii="Times New Roman" w:hAnsi="Times New Roman" w:cs="Times New Roman"/>
          <w:kern w:val="28"/>
          <w:sz w:val="28"/>
          <w:szCs w:val="28"/>
        </w:rPr>
        <w:t xml:space="preserve">Утвердить прилагаемую инвестиционную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декларацию </w:t>
      </w:r>
      <w:r w:rsidR="00113EFF">
        <w:rPr>
          <w:rFonts w:ascii="Times New Roman" w:hAnsi="Times New Roman" w:cs="Times New Roman"/>
          <w:kern w:val="28"/>
          <w:sz w:val="28"/>
          <w:szCs w:val="28"/>
        </w:rPr>
        <w:t>МО</w:t>
      </w:r>
      <w:r w:rsidRPr="0049440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494409">
        <w:rPr>
          <w:rFonts w:ascii="Times New Roman" w:hAnsi="Times New Roman" w:cs="Times New Roman"/>
          <w:sz w:val="28"/>
          <w:szCs w:val="28"/>
        </w:rPr>
        <w:t>«Ахтубинский район»</w:t>
      </w:r>
      <w:r w:rsidR="00E71003">
        <w:rPr>
          <w:rFonts w:ascii="Times New Roman" w:hAnsi="Times New Roman" w:cs="Times New Roman"/>
          <w:sz w:val="28"/>
          <w:szCs w:val="28"/>
        </w:rPr>
        <w:t>.</w:t>
      </w:r>
    </w:p>
    <w:p w:rsidR="00B01AE6" w:rsidRPr="00494409" w:rsidRDefault="00B01AE6" w:rsidP="00113EFF">
      <w:pPr>
        <w:pStyle w:val="a5"/>
        <w:numPr>
          <w:ilvl w:val="0"/>
          <w:numId w:val="4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94409">
        <w:rPr>
          <w:rFonts w:ascii="Times New Roman" w:hAnsi="Times New Roman" w:cs="Times New Roman"/>
          <w:sz w:val="28"/>
          <w:szCs w:val="28"/>
        </w:rPr>
        <w:t xml:space="preserve">Отделу информатизации и компьютерного обслуживания  администрации МО «Ахтубинский район» (Короткий В.В.) </w:t>
      </w:r>
      <w:proofErr w:type="gramStart"/>
      <w:r w:rsidRPr="0049440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94409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Pr="00494409">
        <w:rPr>
          <w:rFonts w:ascii="Times New Roman" w:hAnsi="Times New Roman" w:cs="Times New Roman"/>
          <w:bCs/>
          <w:sz w:val="28"/>
          <w:szCs w:val="28"/>
        </w:rPr>
        <w:t>в сети Интернет на официальном сайте администрации МО</w:t>
      </w:r>
      <w:r w:rsidRPr="00494409">
        <w:rPr>
          <w:rFonts w:ascii="Times New Roman" w:hAnsi="Times New Roman" w:cs="Times New Roman"/>
          <w:sz w:val="28"/>
          <w:szCs w:val="28"/>
        </w:rPr>
        <w:t xml:space="preserve"> «Ахтубинский район» в разделе «Экономика» подразделе «Инвестиции».</w:t>
      </w:r>
    </w:p>
    <w:p w:rsidR="00B01AE6" w:rsidRPr="00494409" w:rsidRDefault="00B01AE6" w:rsidP="00113EFF">
      <w:pPr>
        <w:pStyle w:val="a5"/>
        <w:numPr>
          <w:ilvl w:val="0"/>
          <w:numId w:val="4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94409">
        <w:rPr>
          <w:rFonts w:ascii="Times New Roman" w:hAnsi="Times New Roman" w:cs="Times New Roman"/>
          <w:sz w:val="28"/>
          <w:szCs w:val="28"/>
        </w:rPr>
        <w:t>Отделу контроля и обработки информации администрации МО «Ахтубинский район» (Свиридова Л.В.) предоставить информацию в газету «</w:t>
      </w:r>
      <w:proofErr w:type="gramStart"/>
      <w:r w:rsidRPr="00494409">
        <w:rPr>
          <w:rFonts w:ascii="Times New Roman" w:hAnsi="Times New Roman" w:cs="Times New Roman"/>
          <w:sz w:val="28"/>
          <w:szCs w:val="28"/>
        </w:rPr>
        <w:t>Ахтубинская</w:t>
      </w:r>
      <w:proofErr w:type="gramEnd"/>
      <w:r w:rsidRPr="00494409">
        <w:rPr>
          <w:rFonts w:ascii="Times New Roman" w:hAnsi="Times New Roman" w:cs="Times New Roman"/>
          <w:sz w:val="28"/>
          <w:szCs w:val="28"/>
        </w:rPr>
        <w:t xml:space="preserve"> правда» о размещении настоящего постановления в сети </w:t>
      </w:r>
      <w:r w:rsidRPr="00494409">
        <w:rPr>
          <w:rFonts w:ascii="Times New Roman" w:hAnsi="Times New Roman" w:cs="Times New Roman"/>
          <w:bCs/>
          <w:sz w:val="28"/>
          <w:szCs w:val="28"/>
        </w:rPr>
        <w:t>Интернет на официальном сайте администрации МО</w:t>
      </w:r>
      <w:r w:rsidRPr="00494409">
        <w:rPr>
          <w:rFonts w:ascii="Times New Roman" w:hAnsi="Times New Roman" w:cs="Times New Roman"/>
          <w:sz w:val="28"/>
          <w:szCs w:val="28"/>
        </w:rPr>
        <w:t xml:space="preserve"> «Ахтубинский район» в разделе «Экономика» подразделе «Инвестиции».</w:t>
      </w:r>
    </w:p>
    <w:p w:rsidR="00B01AE6" w:rsidRPr="00494409" w:rsidRDefault="00B01AE6" w:rsidP="00113EFF">
      <w:pPr>
        <w:pStyle w:val="a5"/>
        <w:numPr>
          <w:ilvl w:val="0"/>
          <w:numId w:val="4"/>
        </w:numPr>
        <w:spacing w:before="0" w:after="0"/>
        <w:ind w:left="0" w:right="0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proofErr w:type="gramStart"/>
      <w:r w:rsidRPr="00494409">
        <w:rPr>
          <w:rFonts w:ascii="Times New Roman" w:hAnsi="Times New Roman" w:cs="Times New Roman"/>
          <w:kern w:val="28"/>
          <w:sz w:val="28"/>
          <w:szCs w:val="28"/>
        </w:rPr>
        <w:t>Контроль за</w:t>
      </w:r>
      <w:proofErr w:type="gramEnd"/>
      <w:r w:rsidRPr="00494409">
        <w:rPr>
          <w:rFonts w:ascii="Times New Roman" w:hAnsi="Times New Roman" w:cs="Times New Roman"/>
          <w:kern w:val="28"/>
          <w:sz w:val="28"/>
          <w:szCs w:val="28"/>
        </w:rPr>
        <w:t xml:space="preserve"> исполнением настоящего постановления возложить на заместителя главы администрации по финансовым и экономическим вопросам, начальника финансового управления администрации МО «Ахтубинский район» Н.Г. </w:t>
      </w:r>
      <w:proofErr w:type="spellStart"/>
      <w:r w:rsidRPr="00494409">
        <w:rPr>
          <w:rFonts w:ascii="Times New Roman" w:hAnsi="Times New Roman" w:cs="Times New Roman"/>
          <w:kern w:val="28"/>
          <w:sz w:val="28"/>
          <w:szCs w:val="28"/>
        </w:rPr>
        <w:t>Кожухину</w:t>
      </w:r>
      <w:proofErr w:type="spellEnd"/>
      <w:r w:rsidR="00113EFF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B01AE6" w:rsidRDefault="00B01AE6" w:rsidP="00113EFF">
      <w:pPr>
        <w:pStyle w:val="a5"/>
        <w:spacing w:before="0" w:after="0"/>
        <w:ind w:left="0"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01AE6" w:rsidRPr="00EE406A" w:rsidRDefault="00B01AE6" w:rsidP="00113EFF">
      <w:pPr>
        <w:pStyle w:val="a5"/>
        <w:spacing w:before="0" w:after="0"/>
        <w:ind w:left="0" w:right="0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B01AE6" w:rsidRDefault="00E71003" w:rsidP="00113EFF">
      <w:pPr>
        <w:pStyle w:val="ConsPlusNormal"/>
        <w:widowControl/>
        <w:tabs>
          <w:tab w:val="left" w:pos="9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AE6" w:rsidRDefault="00B01AE6" w:rsidP="00113EFF">
      <w:pPr>
        <w:pStyle w:val="ConsPlusNormal"/>
        <w:widowControl/>
        <w:tabs>
          <w:tab w:val="left" w:pos="9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710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В.А. Ведищев</w:t>
      </w:r>
    </w:p>
    <w:p w:rsidR="00502A30" w:rsidRDefault="00502A30" w:rsidP="00113E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2A30" w:rsidRDefault="00502A30" w:rsidP="00113E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2A30" w:rsidRDefault="00502A30" w:rsidP="00113E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2A30" w:rsidRDefault="00502A30" w:rsidP="00113E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3EFF" w:rsidRDefault="00113EFF" w:rsidP="00113E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E71003" w:rsidTr="00E71003">
        <w:tc>
          <w:tcPr>
            <w:tcW w:w="3510" w:type="dxa"/>
          </w:tcPr>
          <w:p w:rsidR="00E71003" w:rsidRPr="00E71003" w:rsidRDefault="00E71003" w:rsidP="00113EF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10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Утверждена</w:t>
            </w:r>
            <w:proofErr w:type="gramEnd"/>
            <w:r w:rsidRPr="00E71003">
              <w:rPr>
                <w:rFonts w:ascii="Times New Roman" w:hAnsi="Times New Roman" w:cs="Times New Roman"/>
                <w:sz w:val="28"/>
                <w:szCs w:val="28"/>
              </w:rPr>
              <w:t xml:space="preserve">        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E7100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                               МО </w:t>
            </w:r>
            <w:r w:rsidR="00113E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1003">
              <w:rPr>
                <w:rFonts w:ascii="Times New Roman" w:hAnsi="Times New Roman" w:cs="Times New Roman"/>
                <w:sz w:val="28"/>
                <w:szCs w:val="28"/>
              </w:rPr>
              <w:t>Ахтубинский район</w:t>
            </w:r>
            <w:r w:rsidR="00113E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7100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113EFF">
              <w:rPr>
                <w:rFonts w:ascii="Times New Roman" w:hAnsi="Times New Roman" w:cs="Times New Roman"/>
                <w:sz w:val="28"/>
                <w:szCs w:val="28"/>
              </w:rPr>
              <w:t xml:space="preserve">              от</w:t>
            </w:r>
            <w:r w:rsidR="00E52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28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27.04.2015</w:t>
            </w:r>
            <w:r w:rsidR="00113E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528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5282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605</w:t>
            </w:r>
          </w:p>
          <w:p w:rsidR="00E71003" w:rsidRDefault="00E71003" w:rsidP="00113E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2A30" w:rsidRDefault="00502A30" w:rsidP="00113E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2A30" w:rsidRPr="00E71003" w:rsidRDefault="00502A30" w:rsidP="00113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Par20"/>
      <w:bookmarkStart w:id="2" w:name="Par25"/>
      <w:bookmarkEnd w:id="1"/>
      <w:bookmarkEnd w:id="2"/>
      <w:r w:rsidRPr="00E71003">
        <w:rPr>
          <w:rFonts w:ascii="Times New Roman" w:hAnsi="Times New Roman" w:cs="Times New Roman"/>
          <w:bCs/>
          <w:sz w:val="28"/>
          <w:szCs w:val="28"/>
        </w:rPr>
        <w:t>ИНВЕСТИЦИОННАЯ ДЕКЛАРАЦИЯ</w:t>
      </w:r>
    </w:p>
    <w:p w:rsidR="00502A30" w:rsidRPr="00E71003" w:rsidRDefault="00F3533D" w:rsidP="00113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71003">
        <w:rPr>
          <w:rFonts w:ascii="Times New Roman" w:hAnsi="Times New Roman" w:cs="Times New Roman"/>
          <w:bCs/>
          <w:sz w:val="28"/>
          <w:szCs w:val="28"/>
        </w:rPr>
        <w:t>МУНИЦИПАЛЬНОГО ОБРАЗОВАНИЯ «</w:t>
      </w:r>
      <w:r w:rsidR="00502A30" w:rsidRPr="00E71003">
        <w:rPr>
          <w:rFonts w:ascii="Times New Roman" w:hAnsi="Times New Roman" w:cs="Times New Roman"/>
          <w:bCs/>
          <w:sz w:val="28"/>
          <w:szCs w:val="28"/>
        </w:rPr>
        <w:t>АХТУБИНСК</w:t>
      </w:r>
      <w:r w:rsidRPr="00E71003">
        <w:rPr>
          <w:rFonts w:ascii="Times New Roman" w:hAnsi="Times New Roman" w:cs="Times New Roman"/>
          <w:bCs/>
          <w:sz w:val="28"/>
          <w:szCs w:val="28"/>
        </w:rPr>
        <w:t>ИЙ</w:t>
      </w:r>
      <w:r w:rsidR="00502A30" w:rsidRPr="00E71003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Pr="00E71003">
        <w:rPr>
          <w:rFonts w:ascii="Times New Roman" w:hAnsi="Times New Roman" w:cs="Times New Roman"/>
          <w:bCs/>
          <w:sz w:val="28"/>
          <w:szCs w:val="28"/>
        </w:rPr>
        <w:t>»</w:t>
      </w:r>
      <w:r w:rsidR="00502A30" w:rsidRPr="00E7100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02A30" w:rsidRPr="00502A30" w:rsidRDefault="00502A30" w:rsidP="00113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2A30" w:rsidRPr="00502A30" w:rsidRDefault="00502A30" w:rsidP="00113E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28"/>
      <w:bookmarkEnd w:id="3"/>
      <w:r w:rsidRPr="00502A3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156E3" w:rsidRPr="002156E3" w:rsidRDefault="00502A30" w:rsidP="00113EFF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56E3">
        <w:rPr>
          <w:rFonts w:ascii="Times New Roman" w:hAnsi="Times New Roman" w:cs="Times New Roman"/>
          <w:sz w:val="28"/>
          <w:szCs w:val="28"/>
        </w:rPr>
        <w:t xml:space="preserve">Инвестиционная декларация </w:t>
      </w:r>
      <w:r w:rsidR="00F3533D" w:rsidRPr="002156E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A17985">
        <w:rPr>
          <w:rFonts w:ascii="Times New Roman" w:hAnsi="Times New Roman" w:cs="Times New Roman"/>
          <w:sz w:val="28"/>
          <w:szCs w:val="28"/>
        </w:rPr>
        <w:t>Д</w:t>
      </w:r>
      <w:r w:rsidR="00F3533D" w:rsidRPr="002156E3">
        <w:rPr>
          <w:rFonts w:ascii="Times New Roman" w:hAnsi="Times New Roman" w:cs="Times New Roman"/>
          <w:sz w:val="28"/>
          <w:szCs w:val="28"/>
        </w:rPr>
        <w:t xml:space="preserve">екларация) разработана в целях создания </w:t>
      </w:r>
      <w:proofErr w:type="gramStart"/>
      <w:r w:rsidR="00F3533D" w:rsidRPr="002156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3533D" w:rsidRPr="002156E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156E3">
        <w:rPr>
          <w:rFonts w:ascii="Times New Roman" w:hAnsi="Times New Roman" w:cs="Times New Roman"/>
          <w:sz w:val="28"/>
          <w:szCs w:val="28"/>
        </w:rPr>
        <w:t>Ахтубинско</w:t>
      </w:r>
      <w:r w:rsidR="00F3533D" w:rsidRPr="002156E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156E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3533D" w:rsidRPr="002156E3">
        <w:rPr>
          <w:rFonts w:ascii="Times New Roman" w:hAnsi="Times New Roman" w:cs="Times New Roman"/>
          <w:sz w:val="28"/>
          <w:szCs w:val="28"/>
        </w:rPr>
        <w:t>е</w:t>
      </w:r>
      <w:r w:rsidRPr="002156E3">
        <w:rPr>
          <w:rFonts w:ascii="Times New Roman" w:hAnsi="Times New Roman" w:cs="Times New Roman"/>
          <w:sz w:val="28"/>
          <w:szCs w:val="28"/>
        </w:rPr>
        <w:t xml:space="preserve"> </w:t>
      </w:r>
      <w:r w:rsidR="00F3533D" w:rsidRPr="002156E3">
        <w:rPr>
          <w:rFonts w:ascii="Times New Roman" w:hAnsi="Times New Roman" w:cs="Times New Roman"/>
          <w:sz w:val="28"/>
          <w:szCs w:val="28"/>
        </w:rPr>
        <w:t xml:space="preserve">благоприятного инвестиционного климата. </w:t>
      </w:r>
    </w:p>
    <w:p w:rsidR="00502A30" w:rsidRDefault="002156E3" w:rsidP="00113EFF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985">
        <w:rPr>
          <w:rFonts w:ascii="Times New Roman" w:hAnsi="Times New Roman" w:cs="Times New Roman"/>
          <w:sz w:val="28"/>
          <w:szCs w:val="28"/>
        </w:rPr>
        <w:t xml:space="preserve">Декларация МО «Ахтубинский район» </w:t>
      </w:r>
      <w:r w:rsidR="00502A30" w:rsidRPr="00A17985">
        <w:rPr>
          <w:rFonts w:ascii="Times New Roman" w:hAnsi="Times New Roman" w:cs="Times New Roman"/>
          <w:sz w:val="28"/>
          <w:szCs w:val="28"/>
        </w:rPr>
        <w:t>устанавливает</w:t>
      </w:r>
      <w:r w:rsidR="00A17985" w:rsidRPr="00A17985">
        <w:rPr>
          <w:rFonts w:ascii="Times New Roman" w:hAnsi="Times New Roman" w:cs="Times New Roman"/>
          <w:sz w:val="28"/>
          <w:szCs w:val="28"/>
        </w:rPr>
        <w:t xml:space="preserve"> </w:t>
      </w:r>
      <w:r w:rsidRPr="00A17985">
        <w:rPr>
          <w:rFonts w:ascii="Times New Roman" w:hAnsi="Times New Roman" w:cs="Times New Roman"/>
          <w:sz w:val="28"/>
          <w:szCs w:val="28"/>
        </w:rPr>
        <w:t>принципы взаимодействия органов местного самоуправления с исполнительными органами государственной власти Астраханской области и субъектами инвестиционной деятельности</w:t>
      </w:r>
      <w:r w:rsidR="00A17985" w:rsidRPr="00A17985">
        <w:rPr>
          <w:rFonts w:ascii="Times New Roman" w:hAnsi="Times New Roman" w:cs="Times New Roman"/>
          <w:sz w:val="28"/>
          <w:szCs w:val="28"/>
        </w:rPr>
        <w:t xml:space="preserve">, определяет </w:t>
      </w:r>
      <w:r w:rsidR="00502A30" w:rsidRPr="00A17985">
        <w:rPr>
          <w:rFonts w:ascii="Times New Roman" w:hAnsi="Times New Roman" w:cs="Times New Roman"/>
          <w:sz w:val="28"/>
          <w:szCs w:val="28"/>
        </w:rPr>
        <w:t xml:space="preserve">приоритеты развития и поддержки инвестиционной деятельности </w:t>
      </w:r>
      <w:proofErr w:type="gramStart"/>
      <w:r w:rsidR="00666A7B" w:rsidRPr="00A179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66A7B" w:rsidRPr="00A179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0777" w:rsidRPr="00A17985">
        <w:rPr>
          <w:rFonts w:ascii="Times New Roman" w:hAnsi="Times New Roman" w:cs="Times New Roman"/>
          <w:sz w:val="28"/>
          <w:szCs w:val="28"/>
        </w:rPr>
        <w:t>Ахтубинском</w:t>
      </w:r>
      <w:proofErr w:type="gramEnd"/>
      <w:r w:rsidR="00830777" w:rsidRPr="00A17985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502A30" w:rsidRPr="00A17985">
        <w:rPr>
          <w:rFonts w:ascii="Times New Roman" w:hAnsi="Times New Roman" w:cs="Times New Roman"/>
          <w:sz w:val="28"/>
          <w:szCs w:val="28"/>
        </w:rPr>
        <w:t>.</w:t>
      </w:r>
    </w:p>
    <w:p w:rsidR="00A17985" w:rsidRDefault="00A17985" w:rsidP="00113EFF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взаимодействия с субъектами инвестиционной деятельности устанавливается в рамках действующего законодательства и осуществляется в соответствии с федеральными законами и иными нормативными правовыми актами Российской Федерации, законами и иными нормативными правовыми актами Астраханской области, нормативными правовыми актами муниципального образования «</w:t>
      </w:r>
      <w:r w:rsidRPr="00A17985">
        <w:rPr>
          <w:rFonts w:ascii="Times New Roman" w:hAnsi="Times New Roman" w:cs="Times New Roman"/>
          <w:sz w:val="28"/>
          <w:szCs w:val="28"/>
        </w:rPr>
        <w:t>Ахтубинский район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A4814" w:rsidRDefault="00A17985" w:rsidP="00113EFF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814">
        <w:rPr>
          <w:rFonts w:ascii="Times New Roman" w:hAnsi="Times New Roman" w:cs="Times New Roman"/>
          <w:sz w:val="28"/>
          <w:szCs w:val="28"/>
        </w:rPr>
        <w:t xml:space="preserve">Субъекты инвестиционной деятельности вправе руководствоваться положениями настоящей Декларации МО «Ахтубинский район» при взаимодействии с органами местного самоуправления и обращаться непосредственно к </w:t>
      </w:r>
      <w:r w:rsidR="00DA4814" w:rsidRPr="00DA4814">
        <w:rPr>
          <w:rFonts w:ascii="Times New Roman" w:hAnsi="Times New Roman" w:cs="Times New Roman"/>
          <w:sz w:val="28"/>
          <w:szCs w:val="28"/>
        </w:rPr>
        <w:t>главе муниципального образования «Ахтубинский район» по вопросам, связанным с ее исполнением.</w:t>
      </w:r>
    </w:p>
    <w:p w:rsidR="00DA4814" w:rsidRPr="005E263F" w:rsidRDefault="00502A30" w:rsidP="00113EFF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3F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666A7B" w:rsidRPr="005E263F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 МО «Ахтубинский район»</w:t>
      </w:r>
      <w:r w:rsidRPr="005E263F">
        <w:rPr>
          <w:rFonts w:ascii="Times New Roman" w:hAnsi="Times New Roman" w:cs="Times New Roman"/>
          <w:sz w:val="28"/>
          <w:szCs w:val="28"/>
        </w:rPr>
        <w:t xml:space="preserve"> по реализации положений настоящей декларации является </w:t>
      </w:r>
      <w:r w:rsidR="00666A7B" w:rsidRPr="005E263F">
        <w:rPr>
          <w:rFonts w:ascii="Times New Roman" w:hAnsi="Times New Roman" w:cs="Times New Roman"/>
          <w:sz w:val="28"/>
          <w:szCs w:val="28"/>
        </w:rPr>
        <w:t>управление экономического развития</w:t>
      </w:r>
      <w:r w:rsidRPr="005E263F">
        <w:rPr>
          <w:rFonts w:ascii="Times New Roman" w:hAnsi="Times New Roman" w:cs="Times New Roman"/>
          <w:sz w:val="28"/>
          <w:szCs w:val="28"/>
        </w:rPr>
        <w:t>.</w:t>
      </w:r>
    </w:p>
    <w:p w:rsidR="00502A30" w:rsidRPr="00962F0A" w:rsidRDefault="00962F0A" w:rsidP="002269E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декларации размещается на официальном сайте администрации МО </w:t>
      </w:r>
      <w:r w:rsidRPr="00962F0A">
        <w:rPr>
          <w:rFonts w:ascii="Times New Roman" w:hAnsi="Times New Roman" w:cs="Times New Roman"/>
          <w:sz w:val="28"/>
          <w:szCs w:val="28"/>
        </w:rPr>
        <w:t xml:space="preserve">«Ахтубинский район» </w:t>
      </w:r>
      <w:hyperlink r:id="rId7" w:history="1">
        <w:r w:rsidRPr="00962F0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http://ahtuba.astrobl.ru</w:t>
        </w:r>
      </w:hyperlink>
      <w:r w:rsidRPr="00962F0A">
        <w:rPr>
          <w:rFonts w:ascii="Times New Roman" w:hAnsi="Times New Roman" w:cs="Times New Roman"/>
          <w:sz w:val="28"/>
          <w:szCs w:val="28"/>
        </w:rPr>
        <w:t xml:space="preserve"> в разделе «Инвестиции»</w:t>
      </w:r>
      <w:r w:rsidR="00502A30" w:rsidRPr="00962F0A">
        <w:rPr>
          <w:rFonts w:ascii="Times New Roman" w:hAnsi="Times New Roman" w:cs="Times New Roman"/>
          <w:sz w:val="28"/>
          <w:szCs w:val="28"/>
        </w:rPr>
        <w:t>.</w:t>
      </w:r>
    </w:p>
    <w:p w:rsidR="00FC01E7" w:rsidRDefault="00FC01E7" w:rsidP="00113EF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E263F" w:rsidRPr="005E263F" w:rsidRDefault="005E263F" w:rsidP="00113EF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E263F">
        <w:rPr>
          <w:rFonts w:ascii="Times New Roman" w:hAnsi="Times New Roman" w:cs="Times New Roman"/>
          <w:sz w:val="28"/>
          <w:szCs w:val="28"/>
        </w:rPr>
        <w:t>Субъекты инвестиционной деятельности</w:t>
      </w:r>
    </w:p>
    <w:p w:rsidR="005E263F" w:rsidRPr="005E263F" w:rsidRDefault="005E263F" w:rsidP="002269E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63F">
        <w:rPr>
          <w:rFonts w:ascii="Times New Roman" w:hAnsi="Times New Roman" w:cs="Times New Roman"/>
          <w:sz w:val="28"/>
          <w:szCs w:val="28"/>
        </w:rPr>
        <w:t xml:space="preserve">Субъектами инвестиционной деятельности являются инвесторы, заказчики, исполнители работ, пользователи объектов инвестиционной деятельности, а также поставщики, юридические лица (кредитные, финансовые, страховые и посреднические организации, инвестиционные биржи), органы государственной власти Астраханской области, </w:t>
      </w:r>
      <w:r w:rsidR="00962F0A">
        <w:rPr>
          <w:rFonts w:ascii="Times New Roman" w:hAnsi="Times New Roman" w:cs="Times New Roman"/>
          <w:sz w:val="28"/>
          <w:szCs w:val="28"/>
        </w:rPr>
        <w:t>администрация МО «Ахтубинский район»</w:t>
      </w:r>
      <w:r w:rsidRPr="005E263F">
        <w:rPr>
          <w:rFonts w:ascii="Times New Roman" w:hAnsi="Times New Roman" w:cs="Times New Roman"/>
          <w:sz w:val="28"/>
          <w:szCs w:val="28"/>
        </w:rPr>
        <w:t xml:space="preserve"> и другие участники </w:t>
      </w:r>
      <w:r w:rsidRPr="005E263F">
        <w:rPr>
          <w:rFonts w:ascii="Times New Roman" w:hAnsi="Times New Roman" w:cs="Times New Roman"/>
          <w:sz w:val="28"/>
          <w:szCs w:val="28"/>
        </w:rPr>
        <w:lastRenderedPageBreak/>
        <w:t>инвестиционного процесса.</w:t>
      </w:r>
      <w:proofErr w:type="gramEnd"/>
    </w:p>
    <w:p w:rsidR="005E263F" w:rsidRDefault="005E263F" w:rsidP="002269E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263F">
        <w:rPr>
          <w:rFonts w:ascii="Times New Roman" w:hAnsi="Times New Roman" w:cs="Times New Roman"/>
          <w:sz w:val="28"/>
          <w:szCs w:val="28"/>
        </w:rPr>
        <w:t>Субъектами инвестиционной деятельности могут быть физические и юридические лица, в том числе иностранные, а также государственные и международные организации.</w:t>
      </w:r>
    </w:p>
    <w:p w:rsidR="005E263F" w:rsidRPr="005E263F" w:rsidRDefault="005E263F" w:rsidP="00113EF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02A30" w:rsidRPr="00FC01E7" w:rsidRDefault="00FC01E7" w:rsidP="00113EF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01E7">
        <w:rPr>
          <w:rFonts w:ascii="Times New Roman" w:hAnsi="Times New Roman" w:cs="Times New Roman"/>
          <w:sz w:val="28"/>
          <w:szCs w:val="28"/>
        </w:rPr>
        <w:t>Принципы взаимодействия органов местного самоуправления с субъектами инвестиционной деятельности</w:t>
      </w:r>
    </w:p>
    <w:p w:rsidR="00FC01E7" w:rsidRDefault="00FC01E7" w:rsidP="002269EB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</w:t>
      </w:r>
      <w:r w:rsidR="00C01867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с субъектами инвестиционной деятельности осуществляется на принципах:</w:t>
      </w:r>
    </w:p>
    <w:p w:rsidR="00C01867" w:rsidRDefault="00C01867" w:rsidP="00113EF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законности;</w:t>
      </w:r>
    </w:p>
    <w:p w:rsidR="00C01867" w:rsidRDefault="00C01867" w:rsidP="00113EF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равенства;</w:t>
      </w:r>
    </w:p>
    <w:p w:rsidR="00C01867" w:rsidRDefault="00052130" w:rsidP="00113EF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вовлеченности;</w:t>
      </w:r>
    </w:p>
    <w:p w:rsidR="00052130" w:rsidRDefault="00052130" w:rsidP="00113EF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прозрачности;</w:t>
      </w:r>
    </w:p>
    <w:p w:rsidR="005E263F" w:rsidRDefault="00052130" w:rsidP="00113EF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разграничения полномочий.</w:t>
      </w:r>
    </w:p>
    <w:p w:rsidR="00052130" w:rsidRDefault="005E263F" w:rsidP="002269E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052130">
        <w:rPr>
          <w:rFonts w:ascii="Times New Roman" w:hAnsi="Times New Roman" w:cs="Times New Roman"/>
          <w:sz w:val="28"/>
          <w:szCs w:val="28"/>
        </w:rPr>
        <w:t xml:space="preserve"> </w:t>
      </w:r>
      <w:r w:rsidR="00944AD3">
        <w:rPr>
          <w:rFonts w:ascii="Times New Roman" w:hAnsi="Times New Roman" w:cs="Times New Roman"/>
          <w:sz w:val="28"/>
          <w:szCs w:val="28"/>
        </w:rPr>
        <w:t>В соответствии с принципом законности органы местного самоуправления МО «Ахтубинский район» и субъекты инвестиционной деятельности осуществляют свою деятельность в соответствии с законодательством Российской Федерации и законодательством Астрахан</w:t>
      </w:r>
      <w:r w:rsidR="00CC31BF">
        <w:rPr>
          <w:rFonts w:ascii="Times New Roman" w:hAnsi="Times New Roman" w:cs="Times New Roman"/>
          <w:sz w:val="28"/>
          <w:szCs w:val="28"/>
        </w:rPr>
        <w:t>с</w:t>
      </w:r>
      <w:r w:rsidR="00944AD3">
        <w:rPr>
          <w:rFonts w:ascii="Times New Roman" w:hAnsi="Times New Roman" w:cs="Times New Roman"/>
          <w:sz w:val="28"/>
          <w:szCs w:val="28"/>
        </w:rPr>
        <w:t>кой области.</w:t>
      </w:r>
    </w:p>
    <w:p w:rsidR="00944AD3" w:rsidRDefault="00944AD3" w:rsidP="002269E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E263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Принцип равенства означает не дискриминирующий подход ко всем субъектам инвестиционной деятельности в рамках заранее определенной системы приоритетов.</w:t>
      </w:r>
    </w:p>
    <w:p w:rsidR="00944AD3" w:rsidRPr="00E64896" w:rsidRDefault="005E263F" w:rsidP="002269E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896">
        <w:rPr>
          <w:rFonts w:ascii="Times New Roman" w:hAnsi="Times New Roman" w:cs="Times New Roman"/>
          <w:sz w:val="28"/>
          <w:szCs w:val="28"/>
        </w:rPr>
        <w:t>3</w:t>
      </w:r>
      <w:r w:rsidR="00944AD3" w:rsidRPr="00E64896">
        <w:rPr>
          <w:rFonts w:ascii="Times New Roman" w:hAnsi="Times New Roman" w:cs="Times New Roman"/>
          <w:sz w:val="28"/>
          <w:szCs w:val="28"/>
        </w:rPr>
        <w:t>.4. Принцип вовлеченности предполагает участие субъектов инвестиционной деятельности в процессе принятия решений органами местного самоуправления МО «Ахтубинский район».</w:t>
      </w:r>
    </w:p>
    <w:p w:rsidR="00944AD3" w:rsidRDefault="00944AD3" w:rsidP="00113EF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4896">
        <w:rPr>
          <w:rFonts w:ascii="Times New Roman" w:hAnsi="Times New Roman" w:cs="Times New Roman"/>
          <w:sz w:val="28"/>
          <w:szCs w:val="28"/>
        </w:rPr>
        <w:t>В целях привлечения субъектов инвестиционной деятельности к процессу принятия решений собирается по мере необходимости</w:t>
      </w:r>
      <w:r w:rsidR="00E82BD4" w:rsidRPr="00E64896">
        <w:rPr>
          <w:rFonts w:ascii="Times New Roman" w:hAnsi="Times New Roman" w:cs="Times New Roman"/>
          <w:sz w:val="28"/>
          <w:szCs w:val="28"/>
        </w:rPr>
        <w:t>, не реже одного раза в три месяца</w:t>
      </w:r>
      <w:r w:rsidRPr="00E64896">
        <w:rPr>
          <w:rFonts w:ascii="Times New Roman" w:hAnsi="Times New Roman" w:cs="Times New Roman"/>
          <w:sz w:val="28"/>
          <w:szCs w:val="28"/>
        </w:rPr>
        <w:t xml:space="preserve"> </w:t>
      </w:r>
      <w:r w:rsidR="00E64896" w:rsidRPr="00E64896">
        <w:rPr>
          <w:rFonts w:ascii="Times New Roman" w:hAnsi="Times New Roman" w:cs="Times New Roman"/>
          <w:sz w:val="28"/>
          <w:szCs w:val="28"/>
        </w:rPr>
        <w:t>с</w:t>
      </w:r>
      <w:r w:rsidR="00F854C1" w:rsidRPr="00E64896">
        <w:rPr>
          <w:rFonts w:ascii="Times New Roman" w:hAnsi="Times New Roman" w:cs="Times New Roman"/>
          <w:sz w:val="28"/>
          <w:szCs w:val="28"/>
        </w:rPr>
        <w:t xml:space="preserve">овет по </w:t>
      </w:r>
      <w:r w:rsidR="00E64896" w:rsidRPr="00E64896">
        <w:rPr>
          <w:rFonts w:ascii="Times New Roman" w:hAnsi="Times New Roman" w:cs="Times New Roman"/>
          <w:sz w:val="28"/>
          <w:szCs w:val="28"/>
        </w:rPr>
        <w:t>реализации градостроительной и инвестиционной политики на территории МО</w:t>
      </w:r>
      <w:r w:rsidR="00F854C1" w:rsidRPr="00E64896">
        <w:rPr>
          <w:rFonts w:ascii="Times New Roman" w:hAnsi="Times New Roman" w:cs="Times New Roman"/>
          <w:sz w:val="28"/>
          <w:szCs w:val="28"/>
        </w:rPr>
        <w:t xml:space="preserve"> «Ахтубинский район», созданный в целях содействия реализации на территории Ахтубинского района политики в сфере инвестиционной деятельности, содействия обеспечению согласованного функционирования и </w:t>
      </w:r>
      <w:r w:rsidR="00E82BD4" w:rsidRPr="00E64896">
        <w:rPr>
          <w:rFonts w:ascii="Times New Roman" w:hAnsi="Times New Roman" w:cs="Times New Roman"/>
          <w:sz w:val="28"/>
          <w:szCs w:val="28"/>
        </w:rPr>
        <w:t>взаимодействия органов государственной власти Астраханской области, администрации МО</w:t>
      </w:r>
      <w:proofErr w:type="gramEnd"/>
      <w:r w:rsidR="00E82BD4" w:rsidRPr="00E64896">
        <w:rPr>
          <w:rFonts w:ascii="Times New Roman" w:hAnsi="Times New Roman" w:cs="Times New Roman"/>
          <w:sz w:val="28"/>
          <w:szCs w:val="28"/>
        </w:rPr>
        <w:t xml:space="preserve"> «Ахтубинский район», общественных объединений, кредитных и иных организаций, представителей бизнеса, участвующих в инвестиционных процессах.</w:t>
      </w:r>
    </w:p>
    <w:p w:rsidR="00C520A2" w:rsidRDefault="005E263F" w:rsidP="002269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82BD4" w:rsidRPr="00C520A2">
        <w:rPr>
          <w:rFonts w:ascii="Times New Roman" w:hAnsi="Times New Roman" w:cs="Times New Roman"/>
          <w:sz w:val="28"/>
          <w:szCs w:val="28"/>
        </w:rPr>
        <w:t>.5.</w:t>
      </w:r>
      <w:r w:rsidR="00C520A2">
        <w:rPr>
          <w:rFonts w:ascii="Times New Roman" w:hAnsi="Times New Roman" w:cs="Times New Roman"/>
          <w:sz w:val="28"/>
          <w:szCs w:val="28"/>
        </w:rPr>
        <w:t xml:space="preserve"> В соответствии с принципом прозрачности субъектам инвестиционной деятельности</w:t>
      </w:r>
      <w:r w:rsidR="00C520A2" w:rsidRPr="00C5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доступ к документированной информации органов местного </w:t>
      </w:r>
      <w:r w:rsidR="00C520A2">
        <w:rPr>
          <w:rFonts w:ascii="Times New Roman" w:hAnsi="Times New Roman" w:cs="Times New Roman"/>
          <w:sz w:val="28"/>
          <w:szCs w:val="28"/>
        </w:rPr>
        <w:t>самоуправления МО «Ахтубинский район», органов государственной власти Астраханской области.</w:t>
      </w:r>
    </w:p>
    <w:p w:rsidR="00C520A2" w:rsidRPr="004D4560" w:rsidRDefault="00C520A2" w:rsidP="00113EFF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Нормативные правовые акты МО «Ахтубинский район», информация об инвестиционной деятельности Ахтубинского района размещена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C520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52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«Инвестиции»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</w:t>
      </w:r>
      <w:r w:rsidR="00CF4DEB" w:rsidRPr="004D4560">
        <w:rPr>
          <w:rFonts w:ascii="Times New Roman" w:hAnsi="Times New Roman" w:cs="Times New Roman"/>
          <w:sz w:val="28"/>
          <w:szCs w:val="28"/>
        </w:rPr>
        <w:t>сайте администрации МО «Ахтубинский район»</w:t>
      </w:r>
      <w:r w:rsidR="00CF4DEB">
        <w:rPr>
          <w:rFonts w:ascii="Times New Roman" w:hAnsi="Times New Roman" w:cs="Times New Roman"/>
          <w:sz w:val="28"/>
          <w:szCs w:val="28"/>
        </w:rPr>
        <w:t xml:space="preserve">, расположенном в сети интернет по адресу </w:t>
      </w:r>
      <w:r w:rsidR="00CF4DEB" w:rsidRPr="00CF4DEB">
        <w:rPr>
          <w:rFonts w:ascii="Times New Roman" w:hAnsi="Times New Roman" w:cs="Times New Roman"/>
          <w:sz w:val="28"/>
          <w:szCs w:val="28"/>
        </w:rPr>
        <w:t>http://ahtuba.astrobl.ru</w:t>
      </w:r>
      <w:r w:rsidR="00CF4DE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2C47" w:rsidRDefault="005E263F" w:rsidP="002269E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62C47">
        <w:rPr>
          <w:rFonts w:ascii="Times New Roman" w:hAnsi="Times New Roman" w:cs="Times New Roman"/>
          <w:sz w:val="28"/>
          <w:szCs w:val="28"/>
        </w:rPr>
        <w:t xml:space="preserve">.6. Разграничение полномочий осуществляется между </w:t>
      </w:r>
      <w:r w:rsidR="00162C47">
        <w:rPr>
          <w:rFonts w:ascii="Times New Roman" w:hAnsi="Times New Roman" w:cs="Times New Roman"/>
          <w:sz w:val="28"/>
          <w:szCs w:val="28"/>
        </w:rPr>
        <w:lastRenderedPageBreak/>
        <w:t>исполнительными органами государственной власти Астраханской области и органами местного самоуправления муниципального образования «Ахтубинского района».</w:t>
      </w:r>
    </w:p>
    <w:p w:rsidR="00D00026" w:rsidRDefault="00162C47" w:rsidP="00113EF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64896">
        <w:rPr>
          <w:rFonts w:ascii="Times New Roman" w:hAnsi="Times New Roman" w:cs="Times New Roman"/>
          <w:sz w:val="28"/>
          <w:szCs w:val="28"/>
        </w:rPr>
        <w:t>В целях обеспечения режима «одного окна» при взаимодействии субъектов инвестиционной деятельности с органами местного самоуправления муниципального образования «Ахтубинск</w:t>
      </w:r>
      <w:r w:rsidR="00D00026" w:rsidRPr="00E64896">
        <w:rPr>
          <w:rFonts w:ascii="Times New Roman" w:hAnsi="Times New Roman" w:cs="Times New Roman"/>
          <w:sz w:val="28"/>
          <w:szCs w:val="28"/>
        </w:rPr>
        <w:t>ий</w:t>
      </w:r>
      <w:r w:rsidRPr="00E6489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00026" w:rsidRPr="00E64896">
        <w:rPr>
          <w:rFonts w:ascii="Times New Roman" w:hAnsi="Times New Roman" w:cs="Times New Roman"/>
          <w:sz w:val="28"/>
          <w:szCs w:val="28"/>
        </w:rPr>
        <w:t xml:space="preserve"> и получения мер поддержки рекомендуется обращаться </w:t>
      </w:r>
      <w:r w:rsidR="00E64896" w:rsidRPr="00E64896">
        <w:rPr>
          <w:rFonts w:ascii="Times New Roman" w:hAnsi="Times New Roman" w:cs="Times New Roman"/>
          <w:sz w:val="28"/>
          <w:szCs w:val="28"/>
        </w:rPr>
        <w:t>в</w:t>
      </w:r>
      <w:r w:rsidR="00D00026" w:rsidRPr="00E64896">
        <w:rPr>
          <w:rFonts w:ascii="Times New Roman" w:hAnsi="Times New Roman" w:cs="Times New Roman"/>
          <w:sz w:val="28"/>
          <w:szCs w:val="28"/>
        </w:rPr>
        <w:t xml:space="preserve"> управление экономического развития администрации МО «Ахтубинский район».</w:t>
      </w:r>
    </w:p>
    <w:p w:rsidR="00D00026" w:rsidRDefault="00D00026" w:rsidP="002269E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экономического развития администрации МО «Ахтубинский район» при взаимодействии с субъектами инвестиционной деятельности в целях оказания финансовой и иной поддержки обращается в исполнительные органы государственной власти Астраханской области.</w:t>
      </w:r>
    </w:p>
    <w:p w:rsidR="00C06253" w:rsidRDefault="00D00026" w:rsidP="002269E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всех этапах реализации инвестиционного проекта на территории Ахтубинского района </w:t>
      </w:r>
      <w:r w:rsidR="00C06253">
        <w:rPr>
          <w:rFonts w:ascii="Times New Roman" w:hAnsi="Times New Roman" w:cs="Times New Roman"/>
          <w:sz w:val="28"/>
          <w:szCs w:val="28"/>
        </w:rPr>
        <w:t>субъекты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6253">
        <w:rPr>
          <w:rFonts w:ascii="Times New Roman" w:hAnsi="Times New Roman" w:cs="Times New Roman"/>
          <w:sz w:val="28"/>
          <w:szCs w:val="28"/>
        </w:rPr>
        <w:t>сопровождаются ответственными работниками управления экономического развития администрации МО «Ахтубинский район», которые обеспечивают их информационными материалами, осуществляют подготовку материалов на Совет по реализации градостроительной и инвестиционной политики на территории МО «Ахтубинский район».</w:t>
      </w:r>
    </w:p>
    <w:p w:rsidR="001B3DAA" w:rsidRPr="00502A30" w:rsidRDefault="001B3DAA" w:rsidP="002269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30">
        <w:rPr>
          <w:rFonts w:ascii="Times New Roman" w:hAnsi="Times New Roman" w:cs="Times New Roman"/>
          <w:sz w:val="28"/>
          <w:szCs w:val="28"/>
        </w:rPr>
        <w:t xml:space="preserve">Порядок работы с инвесторами включает в себя </w:t>
      </w:r>
      <w:proofErr w:type="spellStart"/>
      <w:r w:rsidRPr="00502A30">
        <w:rPr>
          <w:rFonts w:ascii="Times New Roman" w:hAnsi="Times New Roman" w:cs="Times New Roman"/>
          <w:sz w:val="28"/>
          <w:szCs w:val="28"/>
        </w:rPr>
        <w:t>предынвестиционную</w:t>
      </w:r>
      <w:proofErr w:type="spellEnd"/>
      <w:r w:rsidRPr="00502A30">
        <w:rPr>
          <w:rFonts w:ascii="Times New Roman" w:hAnsi="Times New Roman" w:cs="Times New Roman"/>
          <w:sz w:val="28"/>
          <w:szCs w:val="28"/>
        </w:rPr>
        <w:t xml:space="preserve"> и инвестиционную фазы реализации инвестиционного проекта.</w:t>
      </w:r>
    </w:p>
    <w:p w:rsidR="001B3DAA" w:rsidRPr="00502A30" w:rsidRDefault="001B3DAA" w:rsidP="002269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02A30">
        <w:rPr>
          <w:rFonts w:ascii="Times New Roman" w:hAnsi="Times New Roman" w:cs="Times New Roman"/>
          <w:sz w:val="28"/>
          <w:szCs w:val="28"/>
        </w:rPr>
        <w:t>Предынвестиционная</w:t>
      </w:r>
      <w:proofErr w:type="spellEnd"/>
      <w:r w:rsidRPr="00502A30">
        <w:rPr>
          <w:rFonts w:ascii="Times New Roman" w:hAnsi="Times New Roman" w:cs="Times New Roman"/>
          <w:sz w:val="28"/>
          <w:szCs w:val="28"/>
        </w:rPr>
        <w:t xml:space="preserve"> фаза реализации инвестиционного проекта.</w:t>
      </w:r>
    </w:p>
    <w:p w:rsidR="001B3DAA" w:rsidRPr="00502A30" w:rsidRDefault="001B3DAA" w:rsidP="002269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МО «Ахтубинский район»</w:t>
      </w:r>
      <w:r w:rsidRPr="00502A3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502A30">
        <w:rPr>
          <w:rFonts w:ascii="Times New Roman" w:hAnsi="Times New Roman" w:cs="Times New Roman"/>
          <w:sz w:val="28"/>
          <w:szCs w:val="28"/>
        </w:rPr>
        <w:t>предынвестиционной</w:t>
      </w:r>
      <w:proofErr w:type="spellEnd"/>
      <w:r w:rsidRPr="00502A30">
        <w:rPr>
          <w:rFonts w:ascii="Times New Roman" w:hAnsi="Times New Roman" w:cs="Times New Roman"/>
          <w:sz w:val="28"/>
          <w:szCs w:val="28"/>
        </w:rPr>
        <w:t xml:space="preserve"> фазе реализации инвестиционного проекта осуществляет в пределах установленных полномочий:</w:t>
      </w:r>
    </w:p>
    <w:p w:rsidR="001B3DAA" w:rsidRPr="00502A30" w:rsidRDefault="001B3DAA" w:rsidP="002269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30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>
        <w:rPr>
          <w:rFonts w:ascii="Times New Roman" w:hAnsi="Times New Roman" w:cs="Times New Roman"/>
          <w:sz w:val="28"/>
          <w:szCs w:val="28"/>
        </w:rPr>
        <w:t>субъектов инвестиционной деятельности</w:t>
      </w:r>
      <w:r w:rsidRPr="00502A30">
        <w:rPr>
          <w:rFonts w:ascii="Times New Roman" w:hAnsi="Times New Roman" w:cs="Times New Roman"/>
          <w:sz w:val="28"/>
          <w:szCs w:val="28"/>
        </w:rPr>
        <w:t xml:space="preserve"> информацией о возможностях размещения предполагаемых инвестиционных проектов (инвестиционных площадках, существующих предприятиях, готовых рассматривать предложения о сотрудничестве и т.д.), о транспортных схемах, кадровом потенциале, природных ресурсах </w:t>
      </w:r>
      <w:r>
        <w:rPr>
          <w:rFonts w:ascii="Times New Roman" w:hAnsi="Times New Roman" w:cs="Times New Roman"/>
          <w:sz w:val="28"/>
          <w:szCs w:val="28"/>
        </w:rPr>
        <w:t>Ахтубинского района</w:t>
      </w:r>
      <w:r w:rsidRPr="00502A30"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1B3DAA" w:rsidRPr="00502A30" w:rsidRDefault="001B3DAA" w:rsidP="002269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30">
        <w:rPr>
          <w:rFonts w:ascii="Times New Roman" w:hAnsi="Times New Roman" w:cs="Times New Roman"/>
          <w:sz w:val="28"/>
          <w:szCs w:val="28"/>
        </w:rPr>
        <w:t xml:space="preserve">- обеспечение приема и сопровождения инвесторов на территории </w:t>
      </w:r>
      <w:r>
        <w:rPr>
          <w:rFonts w:ascii="Times New Roman" w:hAnsi="Times New Roman" w:cs="Times New Roman"/>
          <w:sz w:val="28"/>
          <w:szCs w:val="28"/>
        </w:rPr>
        <w:t>Ахтубинского района</w:t>
      </w:r>
      <w:r w:rsidRPr="00502A30">
        <w:rPr>
          <w:rFonts w:ascii="Times New Roman" w:hAnsi="Times New Roman" w:cs="Times New Roman"/>
          <w:sz w:val="28"/>
          <w:szCs w:val="28"/>
        </w:rPr>
        <w:t xml:space="preserve"> с целью посещения инвестиционных площадок, организации и проведения переговоров </w:t>
      </w:r>
      <w:r>
        <w:rPr>
          <w:rFonts w:ascii="Times New Roman" w:hAnsi="Times New Roman" w:cs="Times New Roman"/>
          <w:sz w:val="28"/>
          <w:szCs w:val="28"/>
        </w:rPr>
        <w:t>(с ресурсообеспечивающими</w:t>
      </w:r>
      <w:r w:rsidRPr="00502A30">
        <w:rPr>
          <w:rFonts w:ascii="Times New Roman" w:hAnsi="Times New Roman" w:cs="Times New Roman"/>
          <w:sz w:val="28"/>
          <w:szCs w:val="28"/>
        </w:rPr>
        <w:t xml:space="preserve"> компаниями, потенциальными партнерами и т.д.);</w:t>
      </w:r>
    </w:p>
    <w:p w:rsidR="001B3DAA" w:rsidRPr="00502A30" w:rsidRDefault="001B3DAA" w:rsidP="002269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30">
        <w:rPr>
          <w:rFonts w:ascii="Times New Roman" w:hAnsi="Times New Roman" w:cs="Times New Roman"/>
          <w:sz w:val="28"/>
          <w:szCs w:val="28"/>
        </w:rPr>
        <w:t>- консультирование инвесторов по вопросам, связанным с реализацией инвестиционных проектов, потенциальными возможностями, которые инвесторы могут использовать при реализации инвестиционных проектов (кооперация с существующими предприятиями, функционирующими на территории А</w:t>
      </w:r>
      <w:r>
        <w:rPr>
          <w:rFonts w:ascii="Times New Roman" w:hAnsi="Times New Roman" w:cs="Times New Roman"/>
          <w:sz w:val="28"/>
          <w:szCs w:val="28"/>
        </w:rPr>
        <w:t>хтубинского района</w:t>
      </w:r>
      <w:r w:rsidRPr="00502A30">
        <w:rPr>
          <w:rFonts w:ascii="Times New Roman" w:hAnsi="Times New Roman" w:cs="Times New Roman"/>
          <w:sz w:val="28"/>
          <w:szCs w:val="28"/>
        </w:rPr>
        <w:t>, организация совместных предприятий);</w:t>
      </w:r>
    </w:p>
    <w:p w:rsidR="001B3DAA" w:rsidRPr="00502A30" w:rsidRDefault="001B3DAA" w:rsidP="002269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30">
        <w:rPr>
          <w:rFonts w:ascii="Times New Roman" w:hAnsi="Times New Roman" w:cs="Times New Roman"/>
          <w:sz w:val="28"/>
          <w:szCs w:val="28"/>
        </w:rPr>
        <w:t xml:space="preserve">- заключение соглашений о сотрудничестве в сфере инвестиционной деятельности между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«Ахтубинский район»</w:t>
      </w:r>
      <w:r w:rsidRPr="00502A3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субъектами инвестиционной деятельности</w:t>
      </w:r>
      <w:r w:rsidRPr="00502A30">
        <w:rPr>
          <w:rFonts w:ascii="Times New Roman" w:hAnsi="Times New Roman" w:cs="Times New Roman"/>
          <w:sz w:val="28"/>
          <w:szCs w:val="28"/>
        </w:rPr>
        <w:t>.</w:t>
      </w:r>
    </w:p>
    <w:p w:rsidR="001B3DAA" w:rsidRPr="00502A30" w:rsidRDefault="001B3DAA" w:rsidP="002269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2A30">
        <w:rPr>
          <w:rFonts w:ascii="Times New Roman" w:hAnsi="Times New Roman" w:cs="Times New Roman"/>
          <w:sz w:val="28"/>
          <w:szCs w:val="28"/>
        </w:rPr>
        <w:t>Инвестиционная фаза реализации инвестиционного проекта.</w:t>
      </w:r>
    </w:p>
    <w:p w:rsidR="001B3DAA" w:rsidRPr="00502A30" w:rsidRDefault="001B3DAA" w:rsidP="00113E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МО «Ахтубинский район» </w:t>
      </w:r>
      <w:r w:rsidRPr="00502A3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субъекты инвестиционной деятельности</w:t>
      </w:r>
      <w:r w:rsidRPr="00502A30">
        <w:rPr>
          <w:rFonts w:ascii="Times New Roman" w:hAnsi="Times New Roman" w:cs="Times New Roman"/>
          <w:sz w:val="28"/>
          <w:szCs w:val="28"/>
        </w:rPr>
        <w:t xml:space="preserve"> принимают решение о месте реализации инвестиционных </w:t>
      </w:r>
      <w:r w:rsidRPr="00502A30">
        <w:rPr>
          <w:rFonts w:ascii="Times New Roman" w:hAnsi="Times New Roman" w:cs="Times New Roman"/>
          <w:sz w:val="28"/>
          <w:szCs w:val="28"/>
        </w:rPr>
        <w:lastRenderedPageBreak/>
        <w:t>проектов. Решение принимается исходя из требований инвестиционных проектов к инвестиционной площадке - наличия инженерной инфраструктуры, способной обеспечить потребности инвестора в электрической энергии, природном газе, воде, канализации, а также наличия автомобильной и железной дорог.</w:t>
      </w:r>
    </w:p>
    <w:p w:rsidR="005E263F" w:rsidRDefault="00C06253" w:rsidP="002269E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Субъекты инвестиционной деятельности</w:t>
      </w:r>
      <w:r w:rsidR="00162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 самостоятельно обращаться непосредственно в исполнительные органы государственной власти Астраханской области.</w:t>
      </w:r>
    </w:p>
    <w:p w:rsidR="00607EF6" w:rsidRDefault="00607EF6" w:rsidP="00113E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35"/>
      <w:bookmarkEnd w:id="4"/>
    </w:p>
    <w:p w:rsidR="00502A30" w:rsidRPr="00502A30" w:rsidRDefault="00173F29" w:rsidP="00113E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2A30" w:rsidRPr="00502A3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Система приоритетов инвестиционной политики Ахтубинского района</w:t>
      </w:r>
    </w:p>
    <w:p w:rsidR="00D25805" w:rsidRDefault="00173F29" w:rsidP="002269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Выбор приоритетов создает условия системности и целостности осуществления инвестиционной деятельности</w:t>
      </w:r>
      <w:r w:rsidR="00DB2E38">
        <w:rPr>
          <w:rFonts w:ascii="Times New Roman" w:hAnsi="Times New Roman" w:cs="Times New Roman"/>
          <w:sz w:val="28"/>
          <w:szCs w:val="28"/>
        </w:rPr>
        <w:t xml:space="preserve"> на территории Ахтубинского района</w:t>
      </w:r>
      <w:r>
        <w:rPr>
          <w:rFonts w:ascii="Times New Roman" w:hAnsi="Times New Roman" w:cs="Times New Roman"/>
          <w:sz w:val="28"/>
          <w:szCs w:val="28"/>
        </w:rPr>
        <w:t>. Отбор приоритетных направлений базируется на следующих критериях: значимость, эффективность проекта, увеличение налоговых поступлений в бюджет в наиболее короткие сроки, создание новых рабочих мест, максимальное использование</w:t>
      </w:r>
      <w:r w:rsidR="00D25805">
        <w:rPr>
          <w:rFonts w:ascii="Times New Roman" w:hAnsi="Times New Roman" w:cs="Times New Roman"/>
          <w:sz w:val="28"/>
          <w:szCs w:val="28"/>
        </w:rPr>
        <w:t xml:space="preserve"> местных сырьевых ресурсов, соблюдение условий охраны окружающей среды.</w:t>
      </w:r>
    </w:p>
    <w:p w:rsidR="00D25805" w:rsidRDefault="00D25805" w:rsidP="002269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Приоритетные </w:t>
      </w:r>
      <w:r w:rsidR="00A435AB">
        <w:rPr>
          <w:rFonts w:ascii="Times New Roman" w:hAnsi="Times New Roman" w:cs="Times New Roman"/>
          <w:sz w:val="28"/>
          <w:szCs w:val="28"/>
        </w:rPr>
        <w:t>отрасли развития</w:t>
      </w:r>
      <w:r>
        <w:rPr>
          <w:rFonts w:ascii="Times New Roman" w:hAnsi="Times New Roman" w:cs="Times New Roman"/>
          <w:sz w:val="28"/>
          <w:szCs w:val="28"/>
        </w:rPr>
        <w:t xml:space="preserve"> Ахтубинского района:</w:t>
      </w:r>
    </w:p>
    <w:p w:rsidR="00A435AB" w:rsidRPr="00502A30" w:rsidRDefault="00A435AB" w:rsidP="00113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A30">
        <w:rPr>
          <w:rFonts w:ascii="Times New Roman" w:hAnsi="Times New Roman" w:cs="Times New Roman"/>
          <w:sz w:val="28"/>
          <w:szCs w:val="28"/>
        </w:rPr>
        <w:t>- судостроительно-судоремонтный кластер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A30" w:rsidRPr="00502A30" w:rsidRDefault="00502A30" w:rsidP="00113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9"/>
      <w:bookmarkEnd w:id="5"/>
      <w:r w:rsidRPr="00502A30">
        <w:rPr>
          <w:rFonts w:ascii="Times New Roman" w:hAnsi="Times New Roman" w:cs="Times New Roman"/>
          <w:sz w:val="28"/>
          <w:szCs w:val="28"/>
        </w:rPr>
        <w:t>- агропромышленный кластер</w:t>
      </w:r>
      <w:r w:rsidR="00A435AB">
        <w:rPr>
          <w:rFonts w:ascii="Times New Roman" w:hAnsi="Times New Roman" w:cs="Times New Roman"/>
          <w:sz w:val="28"/>
          <w:szCs w:val="28"/>
        </w:rPr>
        <w:t>;</w:t>
      </w:r>
    </w:p>
    <w:p w:rsidR="00A435AB" w:rsidRPr="00502A30" w:rsidRDefault="00A435AB" w:rsidP="00113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обрабатывающие отрасли промышленного производства (машиностроение, пищевая промышленность, переработка овощной продукции</w:t>
      </w:r>
      <w:r w:rsidR="001B3DAA">
        <w:rPr>
          <w:rFonts w:ascii="Times New Roman" w:hAnsi="Times New Roman" w:cs="Times New Roman"/>
          <w:sz w:val="28"/>
          <w:szCs w:val="28"/>
        </w:rPr>
        <w:t>, производство экологически-чистой продукции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02A30" w:rsidRPr="00502A30" w:rsidRDefault="00502A30" w:rsidP="00113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A30">
        <w:rPr>
          <w:rFonts w:ascii="Times New Roman" w:hAnsi="Times New Roman" w:cs="Times New Roman"/>
          <w:sz w:val="28"/>
          <w:szCs w:val="28"/>
        </w:rPr>
        <w:t>- транспортно-логистический кластер</w:t>
      </w:r>
      <w:r w:rsidR="00A435AB">
        <w:rPr>
          <w:rFonts w:ascii="Times New Roman" w:hAnsi="Times New Roman" w:cs="Times New Roman"/>
          <w:sz w:val="28"/>
          <w:szCs w:val="28"/>
        </w:rPr>
        <w:t>;</w:t>
      </w:r>
    </w:p>
    <w:p w:rsidR="00502A30" w:rsidRDefault="00502A30" w:rsidP="00113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A30">
        <w:rPr>
          <w:rFonts w:ascii="Times New Roman" w:hAnsi="Times New Roman" w:cs="Times New Roman"/>
          <w:sz w:val="28"/>
          <w:szCs w:val="28"/>
        </w:rPr>
        <w:t>- туристск</w:t>
      </w:r>
      <w:r w:rsidR="00A435AB">
        <w:rPr>
          <w:rFonts w:ascii="Times New Roman" w:hAnsi="Times New Roman" w:cs="Times New Roman"/>
          <w:sz w:val="28"/>
          <w:szCs w:val="28"/>
        </w:rPr>
        <w:t>о-рекреационный</w:t>
      </w:r>
      <w:r w:rsidRPr="00502A30">
        <w:rPr>
          <w:rFonts w:ascii="Times New Roman" w:hAnsi="Times New Roman" w:cs="Times New Roman"/>
          <w:sz w:val="28"/>
          <w:szCs w:val="28"/>
        </w:rPr>
        <w:t xml:space="preserve"> кластер</w:t>
      </w:r>
      <w:r w:rsidR="00A435AB">
        <w:rPr>
          <w:rFonts w:ascii="Times New Roman" w:hAnsi="Times New Roman" w:cs="Times New Roman"/>
          <w:sz w:val="28"/>
          <w:szCs w:val="28"/>
        </w:rPr>
        <w:t>;</w:t>
      </w:r>
    </w:p>
    <w:p w:rsidR="000D6E38" w:rsidRDefault="00A435AB" w:rsidP="00113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D6E38">
        <w:rPr>
          <w:rFonts w:ascii="Times New Roman" w:hAnsi="Times New Roman" w:cs="Times New Roman"/>
          <w:sz w:val="28"/>
          <w:szCs w:val="28"/>
        </w:rPr>
        <w:t>строительство жилья</w:t>
      </w:r>
      <w:r w:rsidR="001B3DAA">
        <w:rPr>
          <w:rFonts w:ascii="Times New Roman" w:hAnsi="Times New Roman" w:cs="Times New Roman"/>
          <w:sz w:val="28"/>
          <w:szCs w:val="28"/>
        </w:rPr>
        <w:t>;</w:t>
      </w:r>
      <w:r w:rsidR="000D6E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5AB" w:rsidRPr="00502A30" w:rsidRDefault="000D6E38" w:rsidP="00113E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строительство объектов физической культуры и спорта</w:t>
      </w:r>
      <w:r w:rsidR="001B3DAA">
        <w:rPr>
          <w:rFonts w:ascii="Times New Roman" w:hAnsi="Times New Roman" w:cs="Times New Roman"/>
          <w:sz w:val="28"/>
          <w:szCs w:val="28"/>
        </w:rPr>
        <w:t>.</w:t>
      </w:r>
    </w:p>
    <w:p w:rsidR="00502A30" w:rsidRDefault="00502A30" w:rsidP="00113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82"/>
      <w:bookmarkStart w:id="7" w:name="Par92"/>
      <w:bookmarkEnd w:id="6"/>
      <w:bookmarkEnd w:id="7"/>
    </w:p>
    <w:p w:rsidR="00502A30" w:rsidRPr="00502A30" w:rsidRDefault="00DB2E38" w:rsidP="00113E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19"/>
      <w:bookmarkStart w:id="9" w:name="Par132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>5</w:t>
      </w:r>
      <w:r w:rsidR="00502A30" w:rsidRPr="00502A30">
        <w:rPr>
          <w:rFonts w:ascii="Times New Roman" w:hAnsi="Times New Roman" w:cs="Times New Roman"/>
          <w:sz w:val="28"/>
          <w:szCs w:val="28"/>
        </w:rPr>
        <w:t>. Перечень нормативных правовых актов,</w:t>
      </w:r>
    </w:p>
    <w:p w:rsidR="00502A30" w:rsidRPr="00502A30" w:rsidRDefault="00502A30" w:rsidP="00113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A3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502A3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502A30">
        <w:rPr>
          <w:rFonts w:ascii="Times New Roman" w:hAnsi="Times New Roman" w:cs="Times New Roman"/>
          <w:sz w:val="28"/>
          <w:szCs w:val="28"/>
        </w:rPr>
        <w:t xml:space="preserve"> с которыми осуществляется реализация</w:t>
      </w:r>
    </w:p>
    <w:p w:rsidR="00502A30" w:rsidRPr="00502A30" w:rsidRDefault="00502A30" w:rsidP="00113E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A30">
        <w:rPr>
          <w:rFonts w:ascii="Times New Roman" w:hAnsi="Times New Roman" w:cs="Times New Roman"/>
          <w:sz w:val="28"/>
          <w:szCs w:val="28"/>
        </w:rPr>
        <w:t xml:space="preserve">инвестиционной политики </w:t>
      </w:r>
      <w:r w:rsidR="00B01AE6">
        <w:rPr>
          <w:rFonts w:ascii="Times New Roman" w:hAnsi="Times New Roman" w:cs="Times New Roman"/>
          <w:sz w:val="28"/>
          <w:szCs w:val="28"/>
        </w:rPr>
        <w:t>Ахтубинского района</w:t>
      </w:r>
    </w:p>
    <w:p w:rsidR="00502A30" w:rsidRDefault="00502A30" w:rsidP="002269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E38">
        <w:rPr>
          <w:rFonts w:ascii="Times New Roman" w:hAnsi="Times New Roman" w:cs="Times New Roman"/>
          <w:sz w:val="28"/>
          <w:szCs w:val="28"/>
        </w:rPr>
        <w:t xml:space="preserve">- </w:t>
      </w:r>
      <w:r w:rsidR="002269EB">
        <w:rPr>
          <w:rFonts w:ascii="Times New Roman" w:hAnsi="Times New Roman" w:cs="Times New Roman"/>
          <w:sz w:val="28"/>
          <w:szCs w:val="28"/>
        </w:rPr>
        <w:t>п</w:t>
      </w:r>
      <w:r w:rsidR="00DB2E38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МО «Ахтубинский район» </w:t>
      </w:r>
      <w:r w:rsidRPr="00DB2E38">
        <w:rPr>
          <w:rFonts w:ascii="Times New Roman" w:hAnsi="Times New Roman" w:cs="Times New Roman"/>
          <w:sz w:val="28"/>
          <w:szCs w:val="28"/>
        </w:rPr>
        <w:t xml:space="preserve">от </w:t>
      </w:r>
      <w:r w:rsidR="00DB2E38">
        <w:rPr>
          <w:rFonts w:ascii="Times New Roman" w:hAnsi="Times New Roman" w:cs="Times New Roman"/>
          <w:sz w:val="28"/>
          <w:szCs w:val="28"/>
        </w:rPr>
        <w:t>0</w:t>
      </w:r>
      <w:r w:rsidRPr="00DB2E38">
        <w:rPr>
          <w:rFonts w:ascii="Times New Roman" w:hAnsi="Times New Roman" w:cs="Times New Roman"/>
          <w:sz w:val="28"/>
          <w:szCs w:val="28"/>
        </w:rPr>
        <w:t>3.0</w:t>
      </w:r>
      <w:r w:rsidR="00DB2E38">
        <w:rPr>
          <w:rFonts w:ascii="Times New Roman" w:hAnsi="Times New Roman" w:cs="Times New Roman"/>
          <w:sz w:val="28"/>
          <w:szCs w:val="28"/>
        </w:rPr>
        <w:t>9</w:t>
      </w:r>
      <w:r w:rsidRPr="00DB2E38">
        <w:rPr>
          <w:rFonts w:ascii="Times New Roman" w:hAnsi="Times New Roman" w:cs="Times New Roman"/>
          <w:sz w:val="28"/>
          <w:szCs w:val="28"/>
        </w:rPr>
        <w:t>.20</w:t>
      </w:r>
      <w:r w:rsidR="00DB2E38">
        <w:rPr>
          <w:rFonts w:ascii="Times New Roman" w:hAnsi="Times New Roman" w:cs="Times New Roman"/>
          <w:sz w:val="28"/>
          <w:szCs w:val="28"/>
        </w:rPr>
        <w:t>10</w:t>
      </w:r>
      <w:r w:rsidRPr="00DB2E38">
        <w:rPr>
          <w:rFonts w:ascii="Times New Roman" w:hAnsi="Times New Roman" w:cs="Times New Roman"/>
          <w:sz w:val="28"/>
          <w:szCs w:val="28"/>
        </w:rPr>
        <w:t xml:space="preserve"> </w:t>
      </w:r>
      <w:r w:rsidR="00DB2E38">
        <w:rPr>
          <w:rFonts w:ascii="Times New Roman" w:hAnsi="Times New Roman" w:cs="Times New Roman"/>
          <w:sz w:val="28"/>
          <w:szCs w:val="28"/>
        </w:rPr>
        <w:t>№</w:t>
      </w:r>
      <w:r w:rsidRPr="00DB2E38">
        <w:rPr>
          <w:rFonts w:ascii="Times New Roman" w:hAnsi="Times New Roman" w:cs="Times New Roman"/>
          <w:sz w:val="28"/>
          <w:szCs w:val="28"/>
        </w:rPr>
        <w:t xml:space="preserve"> </w:t>
      </w:r>
      <w:r w:rsidR="00DB2E38">
        <w:rPr>
          <w:rFonts w:ascii="Times New Roman" w:hAnsi="Times New Roman" w:cs="Times New Roman"/>
          <w:sz w:val="28"/>
          <w:szCs w:val="28"/>
        </w:rPr>
        <w:t xml:space="preserve">1258 </w:t>
      </w:r>
      <w:r w:rsidR="00DB2E38" w:rsidRPr="00DB2E38">
        <w:rPr>
          <w:rFonts w:ascii="Times New Roman" w:hAnsi="Times New Roman" w:cs="Times New Roman"/>
          <w:sz w:val="28"/>
          <w:szCs w:val="28"/>
        </w:rPr>
        <w:t>«</w:t>
      </w:r>
      <w:r w:rsidRPr="00DB2E38">
        <w:rPr>
          <w:rFonts w:ascii="Times New Roman" w:hAnsi="Times New Roman" w:cs="Times New Roman"/>
          <w:sz w:val="28"/>
          <w:szCs w:val="28"/>
        </w:rPr>
        <w:t>О</w:t>
      </w:r>
      <w:r w:rsidR="00DB2E38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DB2E38" w:rsidRPr="004D45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DB2E3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B2E38" w:rsidRPr="004D4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инвестиционной деятельности на территории МО «Ахтубинский район»</w:t>
      </w:r>
      <w:r w:rsidRPr="00DB2E38">
        <w:rPr>
          <w:rFonts w:ascii="Times New Roman" w:hAnsi="Times New Roman" w:cs="Times New Roman"/>
          <w:sz w:val="28"/>
          <w:szCs w:val="28"/>
        </w:rPr>
        <w:t>;</w:t>
      </w:r>
    </w:p>
    <w:p w:rsidR="00DB2E38" w:rsidRDefault="00DB2E38" w:rsidP="002269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E38">
        <w:rPr>
          <w:rFonts w:ascii="Times New Roman" w:hAnsi="Times New Roman" w:cs="Times New Roman"/>
          <w:sz w:val="28"/>
          <w:szCs w:val="28"/>
        </w:rPr>
        <w:t xml:space="preserve">- </w:t>
      </w:r>
      <w:r w:rsidR="002269E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МО «Ахтубинский район» </w:t>
      </w:r>
      <w:r w:rsidRPr="00DB2E38">
        <w:rPr>
          <w:rFonts w:ascii="Times New Roman" w:hAnsi="Times New Roman" w:cs="Times New Roman"/>
          <w:sz w:val="28"/>
          <w:szCs w:val="28"/>
        </w:rPr>
        <w:t xml:space="preserve">от </w:t>
      </w:r>
      <w:r w:rsidRPr="004D4560">
        <w:rPr>
          <w:rFonts w:ascii="Times New Roman" w:eastAsia="Times New Roman" w:hAnsi="Times New Roman" w:cs="Times New Roman"/>
          <w:sz w:val="28"/>
          <w:szCs w:val="28"/>
          <w:lang w:eastAsia="ru-RU"/>
        </w:rPr>
        <w:t>06.10.2011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2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1235 </w:t>
      </w:r>
      <w:r w:rsidRPr="00DB2E38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формы </w:t>
      </w:r>
      <w:r w:rsidRPr="004D456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Соглашений о социально-экономическом сотрудничестве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B2E38">
        <w:rPr>
          <w:rFonts w:ascii="Times New Roman" w:hAnsi="Times New Roman" w:cs="Times New Roman"/>
          <w:sz w:val="28"/>
          <w:szCs w:val="28"/>
        </w:rPr>
        <w:t>;</w:t>
      </w:r>
    </w:p>
    <w:p w:rsidR="00DB2E38" w:rsidRDefault="00DB2E38" w:rsidP="002269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9EB">
        <w:rPr>
          <w:rFonts w:ascii="Times New Roman" w:hAnsi="Times New Roman" w:cs="Times New Roman"/>
          <w:sz w:val="28"/>
          <w:szCs w:val="28"/>
        </w:rPr>
        <w:t>и</w:t>
      </w:r>
      <w:r w:rsidRPr="004D4560">
        <w:rPr>
          <w:rFonts w:ascii="Times New Roman" w:hAnsi="Times New Roman" w:cs="Times New Roman"/>
          <w:sz w:val="28"/>
          <w:szCs w:val="28"/>
        </w:rPr>
        <w:t>нвестиционный паспорт Ахтубинского района размещен на официальном сайте администрации МО «Ахтубинский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 разделе «Инвестиции»</w:t>
      </w:r>
      <w:r w:rsidRPr="004D4560">
        <w:rPr>
          <w:rFonts w:ascii="Times New Roman" w:hAnsi="Times New Roman" w:cs="Times New Roman"/>
          <w:sz w:val="28"/>
          <w:szCs w:val="28"/>
        </w:rPr>
        <w:t>;</w:t>
      </w:r>
    </w:p>
    <w:p w:rsidR="00DD7C79" w:rsidRDefault="00DD7C79" w:rsidP="002269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9E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МО «Ахтубинский район» </w:t>
      </w:r>
      <w:r w:rsidRPr="00DB2E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10.12.2014</w:t>
      </w:r>
      <w:r w:rsidRPr="00DB2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2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1886 «Об утверждении</w:t>
      </w:r>
      <w:r w:rsidRPr="006C6FD0">
        <w:rPr>
          <w:rFonts w:ascii="Times New Roman" w:hAnsi="Times New Roman" w:cs="Times New Roman"/>
          <w:sz w:val="28"/>
          <w:szCs w:val="28"/>
        </w:rPr>
        <w:t xml:space="preserve"> инвестиционн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C6FD0">
        <w:rPr>
          <w:rFonts w:ascii="Times New Roman" w:hAnsi="Times New Roman" w:cs="Times New Roman"/>
          <w:sz w:val="28"/>
          <w:szCs w:val="28"/>
        </w:rPr>
        <w:t xml:space="preserve"> стратеги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6FD0">
        <w:rPr>
          <w:rFonts w:ascii="Times New Roman" w:hAnsi="Times New Roman" w:cs="Times New Roman"/>
          <w:sz w:val="28"/>
          <w:szCs w:val="28"/>
        </w:rPr>
        <w:t xml:space="preserve"> МО «Ахтубинский район» Астраханской области до 2020</w:t>
      </w:r>
      <w:r w:rsidR="002269EB">
        <w:rPr>
          <w:rFonts w:ascii="Times New Roman" w:hAnsi="Times New Roman" w:cs="Times New Roman"/>
          <w:sz w:val="28"/>
          <w:szCs w:val="28"/>
        </w:rPr>
        <w:t xml:space="preserve"> </w:t>
      </w:r>
      <w:r w:rsidRPr="006C6FD0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D7C79" w:rsidRPr="00DD7C79" w:rsidRDefault="00DD7C79" w:rsidP="002269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7C7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269E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МО «Ахтубинский район» </w:t>
      </w:r>
      <w:r w:rsidRPr="00DB2E3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31.07.2013</w:t>
      </w:r>
      <w:r w:rsidRPr="00DB2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B2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871 «Об утверждении </w:t>
      </w:r>
      <w:r w:rsidRPr="00DD7C79">
        <w:rPr>
          <w:rFonts w:ascii="Times New Roman" w:hAnsi="Times New Roman" w:cs="Times New Roman"/>
          <w:sz w:val="28"/>
          <w:szCs w:val="28"/>
        </w:rPr>
        <w:t>един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D7C79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7C79">
        <w:rPr>
          <w:rFonts w:ascii="Times New Roman" w:hAnsi="Times New Roman" w:cs="Times New Roman"/>
          <w:sz w:val="28"/>
          <w:szCs w:val="28"/>
        </w:rPr>
        <w:t xml:space="preserve"> сопровождения инвестиционных проектов по принципу «одного окна»;</w:t>
      </w:r>
    </w:p>
    <w:p w:rsidR="00A67F49" w:rsidRDefault="00502A30" w:rsidP="002269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AE0">
        <w:rPr>
          <w:rFonts w:ascii="Times New Roman" w:hAnsi="Times New Roman" w:cs="Times New Roman"/>
          <w:sz w:val="28"/>
          <w:szCs w:val="28"/>
        </w:rPr>
        <w:t xml:space="preserve">- </w:t>
      </w:r>
      <w:r w:rsidR="002269EB">
        <w:rPr>
          <w:rFonts w:ascii="Times New Roman" w:hAnsi="Times New Roman" w:cs="Times New Roman"/>
          <w:sz w:val="28"/>
          <w:szCs w:val="28"/>
        </w:rPr>
        <w:t>р</w:t>
      </w:r>
      <w:r w:rsidR="00D94AE0" w:rsidRPr="00D94AE0">
        <w:rPr>
          <w:rFonts w:ascii="Times New Roman" w:hAnsi="Times New Roman" w:cs="Times New Roman"/>
          <w:sz w:val="28"/>
          <w:szCs w:val="28"/>
        </w:rPr>
        <w:t>ешение Совета</w:t>
      </w:r>
      <w:r w:rsidR="00365EA0" w:rsidRPr="00D94AE0">
        <w:rPr>
          <w:rFonts w:ascii="Times New Roman" w:hAnsi="Times New Roman" w:cs="Times New Roman"/>
          <w:sz w:val="28"/>
          <w:szCs w:val="28"/>
        </w:rPr>
        <w:t xml:space="preserve"> МО «Ахтубинский район» </w:t>
      </w:r>
      <w:r w:rsidRPr="00D94AE0">
        <w:rPr>
          <w:rFonts w:ascii="Times New Roman" w:hAnsi="Times New Roman" w:cs="Times New Roman"/>
          <w:sz w:val="28"/>
          <w:szCs w:val="28"/>
        </w:rPr>
        <w:t>от 2</w:t>
      </w:r>
      <w:r w:rsidR="00D94AE0" w:rsidRPr="00D94AE0">
        <w:rPr>
          <w:rFonts w:ascii="Times New Roman" w:hAnsi="Times New Roman" w:cs="Times New Roman"/>
          <w:sz w:val="28"/>
          <w:szCs w:val="28"/>
        </w:rPr>
        <w:t>5</w:t>
      </w:r>
      <w:r w:rsidRPr="00D94AE0">
        <w:rPr>
          <w:rFonts w:ascii="Times New Roman" w:hAnsi="Times New Roman" w:cs="Times New Roman"/>
          <w:sz w:val="28"/>
          <w:szCs w:val="28"/>
        </w:rPr>
        <w:t>.0</w:t>
      </w:r>
      <w:r w:rsidR="00D94AE0" w:rsidRPr="00D94AE0">
        <w:rPr>
          <w:rFonts w:ascii="Times New Roman" w:hAnsi="Times New Roman" w:cs="Times New Roman"/>
          <w:sz w:val="28"/>
          <w:szCs w:val="28"/>
        </w:rPr>
        <w:t>4</w:t>
      </w:r>
      <w:r w:rsidRPr="00D94AE0">
        <w:rPr>
          <w:rFonts w:ascii="Times New Roman" w:hAnsi="Times New Roman" w:cs="Times New Roman"/>
          <w:sz w:val="28"/>
          <w:szCs w:val="28"/>
        </w:rPr>
        <w:t>.201</w:t>
      </w:r>
      <w:r w:rsidR="00D94AE0" w:rsidRPr="00D94AE0">
        <w:rPr>
          <w:rFonts w:ascii="Times New Roman" w:hAnsi="Times New Roman" w:cs="Times New Roman"/>
          <w:sz w:val="28"/>
          <w:szCs w:val="28"/>
        </w:rPr>
        <w:t>3</w:t>
      </w:r>
      <w:r w:rsidRPr="00D94AE0">
        <w:rPr>
          <w:rFonts w:ascii="Times New Roman" w:hAnsi="Times New Roman" w:cs="Times New Roman"/>
          <w:sz w:val="28"/>
          <w:szCs w:val="28"/>
        </w:rPr>
        <w:t xml:space="preserve"> </w:t>
      </w:r>
      <w:r w:rsidR="00D94AE0" w:rsidRPr="00D94AE0">
        <w:rPr>
          <w:rFonts w:ascii="Times New Roman" w:hAnsi="Times New Roman" w:cs="Times New Roman"/>
          <w:sz w:val="28"/>
          <w:szCs w:val="28"/>
        </w:rPr>
        <w:t>№</w:t>
      </w:r>
      <w:r w:rsidRPr="00D94AE0">
        <w:rPr>
          <w:rFonts w:ascii="Times New Roman" w:hAnsi="Times New Roman" w:cs="Times New Roman"/>
          <w:sz w:val="28"/>
          <w:szCs w:val="28"/>
        </w:rPr>
        <w:t xml:space="preserve"> </w:t>
      </w:r>
      <w:r w:rsidR="00D94AE0" w:rsidRPr="00D94AE0">
        <w:rPr>
          <w:rFonts w:ascii="Times New Roman" w:hAnsi="Times New Roman" w:cs="Times New Roman"/>
          <w:sz w:val="28"/>
          <w:szCs w:val="28"/>
        </w:rPr>
        <w:t>90</w:t>
      </w:r>
      <w:r w:rsidRPr="00D94AE0">
        <w:rPr>
          <w:rFonts w:ascii="Times New Roman" w:hAnsi="Times New Roman" w:cs="Times New Roman"/>
          <w:sz w:val="28"/>
          <w:szCs w:val="28"/>
        </w:rPr>
        <w:t xml:space="preserve"> </w:t>
      </w:r>
      <w:r w:rsidR="00DB2E38" w:rsidRPr="00D94AE0">
        <w:rPr>
          <w:rFonts w:ascii="Times New Roman" w:hAnsi="Times New Roman" w:cs="Times New Roman"/>
          <w:sz w:val="28"/>
          <w:szCs w:val="28"/>
        </w:rPr>
        <w:t>«</w:t>
      </w:r>
      <w:r w:rsidRPr="00D94AE0">
        <w:rPr>
          <w:rFonts w:ascii="Times New Roman" w:hAnsi="Times New Roman" w:cs="Times New Roman"/>
          <w:sz w:val="28"/>
          <w:szCs w:val="28"/>
        </w:rPr>
        <w:t xml:space="preserve">Об утверждении Стратегии социально-экономического развития </w:t>
      </w:r>
      <w:r w:rsidR="00D94AE0" w:rsidRPr="00D94AE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365EA0" w:rsidRPr="00D94AE0">
        <w:rPr>
          <w:rFonts w:ascii="Times New Roman" w:hAnsi="Times New Roman" w:cs="Times New Roman"/>
          <w:sz w:val="28"/>
          <w:szCs w:val="28"/>
        </w:rPr>
        <w:t>Ахтубинск</w:t>
      </w:r>
      <w:r w:rsidR="00D94AE0" w:rsidRPr="00D94AE0">
        <w:rPr>
          <w:rFonts w:ascii="Times New Roman" w:hAnsi="Times New Roman" w:cs="Times New Roman"/>
          <w:sz w:val="28"/>
          <w:szCs w:val="28"/>
        </w:rPr>
        <w:t>ий</w:t>
      </w:r>
      <w:r w:rsidR="00365EA0" w:rsidRPr="00D94AE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94AE0" w:rsidRPr="00D94AE0">
        <w:rPr>
          <w:rFonts w:ascii="Times New Roman" w:hAnsi="Times New Roman" w:cs="Times New Roman"/>
          <w:sz w:val="28"/>
          <w:szCs w:val="28"/>
        </w:rPr>
        <w:t>»</w:t>
      </w:r>
      <w:r w:rsidR="00365EA0" w:rsidRPr="00D94AE0">
        <w:rPr>
          <w:rFonts w:ascii="Times New Roman" w:hAnsi="Times New Roman" w:cs="Times New Roman"/>
          <w:sz w:val="28"/>
          <w:szCs w:val="28"/>
        </w:rPr>
        <w:t xml:space="preserve"> </w:t>
      </w:r>
      <w:r w:rsidRPr="00D94AE0">
        <w:rPr>
          <w:rFonts w:ascii="Times New Roman" w:hAnsi="Times New Roman" w:cs="Times New Roman"/>
          <w:sz w:val="28"/>
          <w:szCs w:val="28"/>
        </w:rPr>
        <w:t>Астраханской области</w:t>
      </w:r>
      <w:r w:rsidRPr="00502A30">
        <w:rPr>
          <w:rFonts w:ascii="Times New Roman" w:hAnsi="Times New Roman" w:cs="Times New Roman"/>
          <w:sz w:val="28"/>
          <w:szCs w:val="28"/>
        </w:rPr>
        <w:t xml:space="preserve"> до 2020 года</w:t>
      </w:r>
      <w:r w:rsidR="00DB2E38">
        <w:rPr>
          <w:rFonts w:ascii="Times New Roman" w:hAnsi="Times New Roman" w:cs="Times New Roman"/>
          <w:sz w:val="28"/>
          <w:szCs w:val="28"/>
        </w:rPr>
        <w:t>»</w:t>
      </w:r>
      <w:r w:rsidR="002269EB">
        <w:rPr>
          <w:rFonts w:ascii="Times New Roman" w:hAnsi="Times New Roman" w:cs="Times New Roman"/>
          <w:sz w:val="28"/>
          <w:szCs w:val="28"/>
        </w:rPr>
        <w:t>;</w:t>
      </w:r>
    </w:p>
    <w:p w:rsidR="004A3C13" w:rsidRDefault="004A3C13" w:rsidP="002269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4AE0">
        <w:rPr>
          <w:rFonts w:ascii="Times New Roman" w:hAnsi="Times New Roman" w:cs="Times New Roman"/>
          <w:sz w:val="28"/>
          <w:szCs w:val="28"/>
        </w:rPr>
        <w:t xml:space="preserve">- </w:t>
      </w:r>
      <w:r w:rsidR="002269EB">
        <w:rPr>
          <w:rFonts w:ascii="Times New Roman" w:hAnsi="Times New Roman" w:cs="Times New Roman"/>
          <w:sz w:val="28"/>
          <w:szCs w:val="28"/>
        </w:rPr>
        <w:t>р</w:t>
      </w:r>
      <w:r w:rsidRPr="00D94AE0">
        <w:rPr>
          <w:rFonts w:ascii="Times New Roman" w:hAnsi="Times New Roman" w:cs="Times New Roman"/>
          <w:sz w:val="28"/>
          <w:szCs w:val="28"/>
        </w:rPr>
        <w:t>ешение Совета МО «Ахтубинский район»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94AE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94AE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94AE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167</w:t>
      </w:r>
      <w:r w:rsidRPr="00D94AE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Программы</w:t>
      </w:r>
      <w:r w:rsidRPr="00D94AE0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«Ахтубинский район» Астраханской области</w:t>
      </w:r>
      <w:r w:rsidRPr="00502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период 2014-2016 го</w:t>
      </w:r>
      <w:r w:rsidR="002269E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ы»</w:t>
      </w:r>
      <w:r w:rsidRPr="00502A30">
        <w:rPr>
          <w:rFonts w:ascii="Times New Roman" w:hAnsi="Times New Roman" w:cs="Times New Roman"/>
          <w:sz w:val="28"/>
          <w:szCs w:val="28"/>
        </w:rPr>
        <w:t>.</w:t>
      </w:r>
    </w:p>
    <w:p w:rsidR="002269EB" w:rsidRDefault="002269EB" w:rsidP="002269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9EB" w:rsidRDefault="002269EB" w:rsidP="002269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69EB" w:rsidRPr="00502A30" w:rsidRDefault="002269EB" w:rsidP="002269E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4A3C13" w:rsidRPr="00502A30" w:rsidRDefault="004A3C13" w:rsidP="00B01AE6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4A3C13" w:rsidRPr="00502A30" w:rsidSect="0011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0132"/>
    <w:multiLevelType w:val="hybridMultilevel"/>
    <w:tmpl w:val="F0908A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A038A9"/>
    <w:multiLevelType w:val="multilevel"/>
    <w:tmpl w:val="C64A82C4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2DF42FBD"/>
    <w:multiLevelType w:val="hybridMultilevel"/>
    <w:tmpl w:val="50BCB16C"/>
    <w:lvl w:ilvl="0" w:tplc="51906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6805BB0"/>
    <w:multiLevelType w:val="hybridMultilevel"/>
    <w:tmpl w:val="F4283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30"/>
    <w:rsid w:val="00052130"/>
    <w:rsid w:val="000D6E38"/>
    <w:rsid w:val="00113EFF"/>
    <w:rsid w:val="00162C47"/>
    <w:rsid w:val="00170503"/>
    <w:rsid w:val="00173F29"/>
    <w:rsid w:val="001B3DAA"/>
    <w:rsid w:val="002156E3"/>
    <w:rsid w:val="002269EB"/>
    <w:rsid w:val="00365EA0"/>
    <w:rsid w:val="004A3C13"/>
    <w:rsid w:val="00502A30"/>
    <w:rsid w:val="005E263F"/>
    <w:rsid w:val="00607EF6"/>
    <w:rsid w:val="00636150"/>
    <w:rsid w:val="00666A7B"/>
    <w:rsid w:val="007F7F75"/>
    <w:rsid w:val="00830777"/>
    <w:rsid w:val="0091536D"/>
    <w:rsid w:val="00944AD3"/>
    <w:rsid w:val="00962F0A"/>
    <w:rsid w:val="009A626C"/>
    <w:rsid w:val="00A17985"/>
    <w:rsid w:val="00A435AB"/>
    <w:rsid w:val="00A67F49"/>
    <w:rsid w:val="00B01AE6"/>
    <w:rsid w:val="00C01867"/>
    <w:rsid w:val="00C06253"/>
    <w:rsid w:val="00C520A2"/>
    <w:rsid w:val="00C55F1F"/>
    <w:rsid w:val="00CC31BF"/>
    <w:rsid w:val="00CF4DEB"/>
    <w:rsid w:val="00CF6DF5"/>
    <w:rsid w:val="00D00026"/>
    <w:rsid w:val="00D25805"/>
    <w:rsid w:val="00D94AE0"/>
    <w:rsid w:val="00DA4814"/>
    <w:rsid w:val="00DB2E38"/>
    <w:rsid w:val="00DD7C79"/>
    <w:rsid w:val="00E04DCE"/>
    <w:rsid w:val="00E35898"/>
    <w:rsid w:val="00E5282C"/>
    <w:rsid w:val="00E64896"/>
    <w:rsid w:val="00E71003"/>
    <w:rsid w:val="00E82BD4"/>
    <w:rsid w:val="00F3533D"/>
    <w:rsid w:val="00F854C1"/>
    <w:rsid w:val="00FC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6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styleId="a5">
    <w:name w:val="Normal (Web)"/>
    <w:basedOn w:val="a"/>
    <w:rsid w:val="00B01AE6"/>
    <w:pPr>
      <w:spacing w:before="100" w:after="100" w:line="240" w:lineRule="auto"/>
      <w:ind w:left="100" w:right="10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B01A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B01A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B01AE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E71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F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7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6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styleId="a5">
    <w:name w:val="Normal (Web)"/>
    <w:basedOn w:val="a"/>
    <w:rsid w:val="00B01AE6"/>
    <w:pPr>
      <w:spacing w:before="100" w:after="100" w:line="240" w:lineRule="auto"/>
      <w:ind w:left="100" w:right="10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B01A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B01A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B01AE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E71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F7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7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htuba.astr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Сенчихина</dc:creator>
  <cp:lastModifiedBy>Ольга Фоменко</cp:lastModifiedBy>
  <cp:revision>3</cp:revision>
  <cp:lastPrinted>2015-04-29T05:36:00Z</cp:lastPrinted>
  <dcterms:created xsi:type="dcterms:W3CDTF">2015-04-29T05:37:00Z</dcterms:created>
  <dcterms:modified xsi:type="dcterms:W3CDTF">2015-04-30T06:31:00Z</dcterms:modified>
</cp:coreProperties>
</file>