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36" w:rsidRDefault="00945436" w:rsidP="00945436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F65">
        <w:t xml:space="preserve"> </w:t>
      </w:r>
      <w:r w:rsidR="000C65FC">
        <w:t xml:space="preserve"> </w:t>
      </w:r>
    </w:p>
    <w:p w:rsidR="00945436" w:rsidRDefault="00945436" w:rsidP="00945436">
      <w:pPr>
        <w:jc w:val="center"/>
      </w:pPr>
    </w:p>
    <w:p w:rsidR="00945436" w:rsidRDefault="00945436" w:rsidP="00945436">
      <w:pPr>
        <w:pStyle w:val="a4"/>
      </w:pPr>
      <w:r>
        <w:t>АДМИНИСТРАЦИЯ МУНИЦИПАЛЬНОГО ОБРАЗОВАНИЯ</w:t>
      </w:r>
    </w:p>
    <w:p w:rsidR="00945436" w:rsidRDefault="00945436" w:rsidP="00945436">
      <w:pPr>
        <w:pStyle w:val="a4"/>
      </w:pPr>
      <w:r>
        <w:t>«АХТУБИНСКИЙ РАЙОН»</w:t>
      </w:r>
    </w:p>
    <w:p w:rsidR="00945436" w:rsidRPr="00317378" w:rsidRDefault="00945436" w:rsidP="00945436">
      <w:pPr>
        <w:pStyle w:val="a4"/>
        <w:rPr>
          <w:b/>
          <w:sz w:val="24"/>
          <w:szCs w:val="24"/>
        </w:rPr>
      </w:pPr>
    </w:p>
    <w:p w:rsidR="00945436" w:rsidRPr="00C30BC9" w:rsidRDefault="00945436" w:rsidP="00945436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45436" w:rsidRPr="00016679" w:rsidRDefault="00945436" w:rsidP="00945436">
      <w:pPr>
        <w:pStyle w:val="a4"/>
        <w:rPr>
          <w:b/>
          <w:sz w:val="20"/>
        </w:rPr>
      </w:pPr>
    </w:p>
    <w:p w:rsidR="00945436" w:rsidRDefault="00945436" w:rsidP="00945436">
      <w:pPr>
        <w:pStyle w:val="a4"/>
      </w:pPr>
    </w:p>
    <w:p w:rsidR="00945436" w:rsidRPr="00945436" w:rsidRDefault="00AA0C36" w:rsidP="00945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41E04">
        <w:rPr>
          <w:rFonts w:ascii="Times New Roman" w:hAnsi="Times New Roman" w:cs="Times New Roman"/>
          <w:sz w:val="28"/>
          <w:szCs w:val="28"/>
        </w:rPr>
        <w:t>2015</w:t>
      </w:r>
      <w:r w:rsidR="00945436" w:rsidRPr="00945436">
        <w:rPr>
          <w:rFonts w:ascii="Times New Roman" w:hAnsi="Times New Roman" w:cs="Times New Roman"/>
          <w:sz w:val="28"/>
          <w:szCs w:val="28"/>
        </w:rPr>
        <w:t xml:space="preserve">      </w:t>
      </w:r>
      <w:r w:rsidR="00945436" w:rsidRPr="00945436">
        <w:rPr>
          <w:rFonts w:ascii="Times New Roman" w:hAnsi="Times New Roman" w:cs="Times New Roman"/>
          <w:sz w:val="28"/>
          <w:szCs w:val="28"/>
        </w:rPr>
        <w:tab/>
      </w:r>
      <w:r w:rsidR="00945436" w:rsidRPr="00945436">
        <w:rPr>
          <w:rFonts w:ascii="Times New Roman" w:hAnsi="Times New Roman" w:cs="Times New Roman"/>
          <w:sz w:val="28"/>
          <w:szCs w:val="28"/>
        </w:rPr>
        <w:tab/>
      </w:r>
      <w:r w:rsidR="00945436" w:rsidRPr="00945436">
        <w:rPr>
          <w:rFonts w:ascii="Times New Roman" w:hAnsi="Times New Roman" w:cs="Times New Roman"/>
          <w:sz w:val="28"/>
          <w:szCs w:val="28"/>
        </w:rPr>
        <w:tab/>
      </w:r>
      <w:r w:rsidR="00945436" w:rsidRPr="00945436">
        <w:rPr>
          <w:rFonts w:ascii="Times New Roman" w:hAnsi="Times New Roman" w:cs="Times New Roman"/>
          <w:sz w:val="28"/>
          <w:szCs w:val="28"/>
        </w:rPr>
        <w:tab/>
      </w:r>
      <w:r w:rsidR="00945436" w:rsidRPr="0094543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45436">
        <w:rPr>
          <w:rFonts w:ascii="Times New Roman" w:hAnsi="Times New Roman" w:cs="Times New Roman"/>
          <w:sz w:val="28"/>
          <w:szCs w:val="28"/>
        </w:rPr>
        <w:t xml:space="preserve">  </w:t>
      </w:r>
      <w:r w:rsidR="00941E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436">
        <w:rPr>
          <w:rFonts w:ascii="Times New Roman" w:hAnsi="Times New Roman" w:cs="Times New Roman"/>
          <w:sz w:val="28"/>
          <w:szCs w:val="28"/>
        </w:rPr>
        <w:t xml:space="preserve">  </w:t>
      </w:r>
      <w:r w:rsidR="00945436" w:rsidRPr="009454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Default="00AA0C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административного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регламент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услуги 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в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ыдача </w:t>
      </w:r>
      <w:r w:rsid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документа, подтверждающего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proofErr w:type="spellStart"/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Астраханской области»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45436" w:rsidRPr="00644B90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766C40" w:rsidP="00644B9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617D4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Федеральным законом от 27.07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.2010 № 210-ФЗ «Об организации предоставления государственных  и муниципальных услуг»</w:t>
      </w:r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Уставом МО «Ахтубинский район», постановлением Правител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ьства Российской Федерации от 18.08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1A672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постановлением Правительства Российской Федерации от 18.08.2011 № 686</w:t>
      </w:r>
      <w:proofErr w:type="gramEnd"/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«</w:t>
      </w:r>
      <w:proofErr w:type="gramStart"/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пунктом 4.4 плана мероприятий («дорожной карты») по организации предоставления государственных и муниципальных услуг по принципу «одного окна» в Астр</w:t>
      </w:r>
      <w:r w:rsidR="0094543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аханской области на 2014-2015 г</w:t>
      </w:r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г., утвержденным протоколом заседания комиссии по проведению административной реформы и повышению качества предоставляемых государственных и</w:t>
      </w:r>
      <w:proofErr w:type="gramEnd"/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муниципальных услуг в Астраханской области от 07.10.2014 № 3,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администрация МО «Ахтубинский район»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F756BD" w:rsidP="0043207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 «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ыдача акта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изложив его согласно приложению к настоящему постановлению.</w:t>
      </w: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информатизации и компьютерного обслуживания администрации </w:t>
      </w:r>
      <w:r w:rsidR="00824789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(Короткий В.В.)  обеспечить размещение настоящего постановления в сети Интернет на официальном сайте администрации МО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регламенты», в государственных информационных системах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432075" w:rsidP="00644B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(Свиридова Л.В.) представить  информацию   в   газету «</w:t>
      </w:r>
      <w:proofErr w:type="spellStart"/>
      <w:proofErr w:type="gram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  государственных информационных системах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 w:rsidR="007B1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17D46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44B90"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</w:t>
      </w:r>
      <w:r w:rsidR="00F14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«Ахтубинский район»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F756BD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="00941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F756BD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1B14" w:rsidRDefault="00031B14" w:rsidP="00031B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административного регламента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</w:t>
      </w:r>
      <w:proofErr w:type="spellStart"/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Ахтубинский</w:t>
      </w:r>
      <w:proofErr w:type="spellEnd"/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район»</w:t>
      </w:r>
      <w:r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услуги «Подготовка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Астраханской области»</w:t>
      </w:r>
    </w:p>
    <w:p w:rsidR="00031B14" w:rsidRDefault="00031B14" w:rsidP="00031B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E4D" w:rsidRPr="0080665D" w:rsidRDefault="00C34E4D" w:rsidP="00C34E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CD08F8" w:rsidRDefault="00C34E4D" w:rsidP="00CD08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Административный регламент администрации муниципального образования  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 по предоставлению муниципальной услуги «</w:t>
      </w:r>
      <w:r w:rsidR="00031B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Подготовка и в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</w:t>
      </w:r>
      <w:r w:rsidR="00F756B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дача документа</w:t>
      </w:r>
      <w:proofErr w:type="gramStart"/>
      <w:r w:rsidR="00CD08F8" w:rsidRP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теринского (семейного) капитала  на  территории  </w:t>
      </w:r>
      <w:proofErr w:type="spellStart"/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Астраханской  области»</w:t>
      </w:r>
    </w:p>
    <w:p w:rsidR="00C34E4D" w:rsidRPr="0080665D" w:rsidRDefault="00C34E4D" w:rsidP="00CD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(далее – муниципальная услуга)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C34E4D" w:rsidRPr="009B6013" w:rsidRDefault="00C34E4D" w:rsidP="00C3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«Ахтубинский район»</w:t>
      </w:r>
      <w:hyperlink r:id="rId10" w:history="1">
        <w:r w:rsidRPr="00202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информационно-телекоммуникационной сети «Интернет» http://ahtuba.astrobl.ru</w:t>
        </w:r>
      </w:hyperlink>
      <w:r w:rsidRPr="0020200A">
        <w:rPr>
          <w:rFonts w:ascii="Times New Roman" w:hAnsi="Times New Roman" w:cs="Times New Roman"/>
          <w:sz w:val="28"/>
          <w:szCs w:val="28"/>
        </w:rPr>
        <w:t>,</w:t>
      </w:r>
      <w:r w:rsidRPr="009B6013">
        <w:rPr>
          <w:rFonts w:ascii="Times New Roman" w:hAnsi="Times New Roman" w:cs="Times New Roman"/>
          <w:sz w:val="28"/>
          <w:szCs w:val="28"/>
        </w:rPr>
        <w:t xml:space="preserve"> (далее – официальный сайт), автономного учреждения Астраханской области «Многофункциональный центр предоставления государственных и муниципальных услуг» (далее -  МФЦ)  </w:t>
      </w:r>
      <w:hyperlink r:id="rId11" w:history="1">
        <w:r w:rsidRPr="009B6013">
          <w:rPr>
            <w:rFonts w:ascii="Times New Roman" w:hAnsi="Times New Roman" w:cs="Times New Roman"/>
            <w:sz w:val="28"/>
            <w:szCs w:val="28"/>
          </w:rPr>
          <w:t>http://www.mfc.astrobl.ru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12" w:history="1">
        <w:r w:rsidRPr="009B6013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9B6013">
          <w:rPr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9B6013">
          <w:rPr>
            <w:rFonts w:ascii="Times New Roman" w:hAnsi="Times New Roman" w:cs="Times New Roman"/>
            <w:sz w:val="28"/>
            <w:szCs w:val="28"/>
          </w:rPr>
          <w:t>:// gosuslugi.astrobl.ru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.  (далее – единый, региональный порталы).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9B6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(далее – администрация).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1.2. Круг заявителей.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настоящим административным регламентом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  лицам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получившим государственный сертификат на материнский (семейный) капитал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осуществляющим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 строительству (реконструкции)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объекта индивидуального жилищного строительства на территории 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>«Ахтубинский район», в результате которых общая площадь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</w:t>
      </w:r>
      <w:proofErr w:type="gramEnd"/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жилищным законодательством Российской Федерации,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обратившимся с запросом о предоставлении муниципальной услуги, выраженным в письменной или электронной форме (далее – заявители).</w:t>
      </w:r>
    </w:p>
    <w:p w:rsidR="00C34E4D" w:rsidRPr="0080665D" w:rsidRDefault="00C34E4D" w:rsidP="00C34E4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могут выступать физические и юридические лица,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 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1.3. Требования к порядку информирования о предоставлении муниципальной услуги.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1.3.1. 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(далее – администрация) и МФЦ:</w:t>
      </w:r>
    </w:p>
    <w:p w:rsidR="00C34E4D" w:rsidRPr="0080665D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C34E4D" w:rsidRPr="0080665D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416500, Астраханская область,  г. Ахтубинск, ул</w:t>
      </w:r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Волгоградская, д. 141, </w:t>
      </w:r>
      <w:proofErr w:type="spellStart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48, </w:t>
      </w:r>
      <w:proofErr w:type="spellStart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. 50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C34E4D" w:rsidRPr="009B6013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>(85141) 4-04-42, 4-04-45, 4-04-49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специалисты администрации;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 МФЦ: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416510, г. Ахтубинск, ул. Шубина, д. 81.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МФЦ: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понедельник, вторник, среда, пятница - с 08.00 до 17.00,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с 08.00 до 19.30,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 – с 08.00 до 13.00,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выходной день – воскресенье.</w:t>
      </w:r>
    </w:p>
    <w:p w:rsidR="00C34E4D" w:rsidRPr="009B6013" w:rsidRDefault="00C34E4D" w:rsidP="00C34E4D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C34E4D" w:rsidRPr="00C6346B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13" w:history="1"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C634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346B" w:rsidRDefault="00C6346B" w:rsidP="00C63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принципа экстерриториальности заявитель имеет право обратиться в любое отделение МФЦ на территории Астраханской области.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1.4. Порядок получения информации заявителями по вопросам предоставления муниципальной услуги.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заявителей о предоставлении муниципальной услуги осуществляется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 или сотрудником МФЦ. </w:t>
      </w:r>
    </w:p>
    <w:p w:rsidR="00C34E4D" w:rsidRPr="0080665D" w:rsidRDefault="00C34E4D" w:rsidP="00C34E4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специалистом администрации письменного обращения заявителя (в том числе</w:t>
      </w:r>
      <w:r w:rsidR="00202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C34E4D" w:rsidRPr="0080665D" w:rsidRDefault="00C34E4D" w:rsidP="00C34E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или сотрудника МФЦ  при личном устном обращении, по контактному телефону, а также на официальном сайте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  </w:t>
      </w:r>
      <w:hyperlink r:id="rId14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МФЦ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5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при входе в здание администрации или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МФЦ. Информацию  о ходе предоставления муниципальной услуги  можно получить у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(85141</w:t>
      </w:r>
      <w:r w:rsidR="0077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4-04-45, 4-04-49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сотрудника МФЦ по телефону 5-25-36, 5-27-41.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или сотрудник МФЦ осуществляют информирование по следующим направлениям: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местонахождении и графике работы администрации, МФЦ;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справочных телефонах и почтовом адресе администрации и МФЦ;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об адресе официального сайта администрации  и МФЦ в сети «Интернет», адресе электронной почты администрации и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u w:val="single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порядке, форме и месте размещения информации</w:t>
      </w:r>
      <w:r w:rsidR="0081514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в настоящем пункте административного регламента</w:t>
      </w:r>
      <w:r w:rsidR="008151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как в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</w:t>
      </w:r>
      <w:r w:rsidR="00211D5B">
        <w:rPr>
          <w:rFonts w:ascii="Times New Roman" w:eastAsia="Times New Roman" w:hAnsi="Times New Roman" w:cs="Times New Roman"/>
          <w:sz w:val="28"/>
          <w:szCs w:val="28"/>
        </w:rPr>
        <w:t xml:space="preserve"> о ходе предоставления муниципальной услуги осуществляется должностными лицами 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 МФЦ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в форме: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 и сотрудником МФЦ, ответственными за консультацию, по направлениям, предусмотренным подпунктом 1.4.1. пункта 1.4. административного регламента;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взаимодействия должностных лиц администрации и сотрудников МФЦ, ответственных за предоставление муниципальной услуги, с заявителями по почте,  электронной почте;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информационных материалов, которые размещаются на официальном сайте администрации </w:t>
      </w:r>
      <w:hyperlink r:id="rId16"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http://mo.astrobl.ru/, МФЦ </w:t>
        </w:r>
        <w:hyperlink r:id="rId17" w:history="1">
          <w:r w:rsidRPr="0080665D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http://www.mfc.astrobl.ru</w:t>
          </w:r>
        </w:hyperlink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региональном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astrobl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едином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 и здании МФЦ.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 и сотрудников МФЦ, ответственных за предоставление муниципальной услуги, с заявителями: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 или сотрудник МФЦ,  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 или сотрудник МФЦ, должны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 или сотрудник МФЦ,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1.4.4. На информационных стендах и на официальном сайте администрации и МФЦ размещаются следующие материалы:</w:t>
      </w:r>
    </w:p>
    <w:p w:rsidR="00C34E4D" w:rsidRPr="0080665D" w:rsidRDefault="00C34E4D" w:rsidP="00C34E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C34E4D" w:rsidRPr="0080665D" w:rsidRDefault="00C34E4D" w:rsidP="00C34E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адреса, номера телефонов и факсов, график работы администрации</w:t>
      </w:r>
      <w:r w:rsidR="00211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МФЦ;</w:t>
      </w:r>
    </w:p>
    <w:p w:rsidR="00C34E4D" w:rsidRPr="0080665D" w:rsidRDefault="00C34E4D" w:rsidP="00C34E4D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C34E4D" w:rsidRDefault="00AA6B21" w:rsidP="00C3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34E4D" w:rsidRPr="0080665D">
        <w:rPr>
          <w:rFonts w:ascii="Times New Roman" w:eastAsia="Times New Roman" w:hAnsi="Times New Roman" w:cs="Times New Roman"/>
          <w:sz w:val="28"/>
          <w:szCs w:val="28"/>
        </w:rPr>
        <w:t>перечень документов, которые заявитель самостоятельно представляет в администрацию или МФЦ для получения муниципальной услуги;</w:t>
      </w:r>
    </w:p>
    <w:p w:rsidR="00774DBE" w:rsidRPr="0080665D" w:rsidRDefault="00774DBE" w:rsidP="00C3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 (приложение № 1 к административному регламенту);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досудебный  (внесудебный)  порядок обжалования решений и действий (бездействий) администрации, специалистов администрации или сотрудников МФЦ;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</w:t>
      </w:r>
      <w:r w:rsidR="00F41544">
        <w:rPr>
          <w:rFonts w:ascii="Times New Roman" w:eastAsia="Calibri" w:hAnsi="Times New Roman" w:cs="Times New Roman"/>
          <w:sz w:val="28"/>
          <w:szCs w:val="28"/>
          <w:lang w:eastAsia="ru-RU"/>
        </w:rPr>
        <w:t>ативных процедур (приложение № 2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C34E4D" w:rsidRPr="0080665D" w:rsidRDefault="00AA6B21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4E4D"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исчерпывающий перечень оснований для отказа в предоставлении муниципальной услуги;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адреса электронной почты администрации, официального сайта муниципального образования 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18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</w:t>
      </w:r>
      <w:hyperlink r:id="rId19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регионального портала http://gosuslugi.astrobl.ru, адрес федерального портала http://www.</w:t>
      </w:r>
      <w:hyperlink r:id="rId20" w:history="1"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gosuslugi.ru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</w:t>
      </w:r>
      <w:r w:rsidR="0090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здание МФЦ.</w:t>
      </w:r>
    </w:p>
    <w:p w:rsidR="00AD4A47" w:rsidRPr="0080665D" w:rsidRDefault="00AD4A47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Текст материалов, раз</w:t>
      </w:r>
      <w:r w:rsidR="008853C7">
        <w:rPr>
          <w:rFonts w:ascii="Times New Roman" w:eastAsia="Calibri" w:hAnsi="Times New Roman" w:cs="Times New Roman"/>
          <w:sz w:val="28"/>
          <w:szCs w:val="28"/>
          <w:lang w:eastAsia="ru-RU"/>
        </w:rPr>
        <w:t>мещаемых на стендах,</w:t>
      </w:r>
      <w:r w:rsidR="00AD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напечатан удобным для чтения шрифтом, основные моменты и наиболее важные места выделяются жирным шрифтом.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43100" w:rsidRDefault="00043100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90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Стандарт предоставления муниципальной услуги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предоставляемой муниципальной услуги -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по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F97867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муниципальной услуги осуществляется администрацией муниципального образования «Ахтубинский район», непосредственно при участии МФЦ.</w:t>
      </w:r>
    </w:p>
    <w:p w:rsidR="00F97867" w:rsidRP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за предоставление </w:t>
      </w:r>
      <w:r w:rsidRP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уполномоченные должностные лица администрации, ответственные за выполнение административной процедуры согласно настоящему административному регламенту (далее –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администрации).</w:t>
      </w:r>
    </w:p>
    <w:p w:rsid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 Описание результата предоставления муниципальной услуги.</w:t>
      </w:r>
    </w:p>
    <w:p w:rsidR="00F97867" w:rsidRP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2.3.1.Результатом предоставления 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является:</w:t>
      </w:r>
    </w:p>
    <w:p w:rsidR="00043100" w:rsidRPr="00FA67A7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акта освидетельствования проведения основных работ по строитель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объекта индивидуального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или проведения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реконструкции объекта индивидуального жилищного строительства;</w:t>
      </w:r>
    </w:p>
    <w:p w:rsidR="00043100" w:rsidRDefault="00195FCB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 акта освидетельствования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основных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</w:p>
    <w:p w:rsidR="00F41544" w:rsidRPr="00043100" w:rsidRDefault="00F4154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15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предоставления муниципальной услуги составляет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подачи заявления о предоставлении муниципальной услуги.</w:t>
      </w:r>
    </w:p>
    <w:p w:rsidR="00F42E31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связи с предоставлением муниципальной услуги.</w:t>
      </w:r>
    </w:p>
    <w:p w:rsidR="00043100" w:rsidRPr="00043100" w:rsidRDefault="00F4154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соответствии </w:t>
      </w:r>
      <w:proofErr w:type="gramStart"/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(«Российская газета», №7, 21.01.2009, «Собрание законодательства Российской Федерации», 26.01.2009 №4, ст.445);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 августа 2011г. 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(семейного) капитала» (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 от 24.08.2011 № 186, «Собрание законодательства Российской Федерации» , 22.08.2011 № 34 ст.4990);</w:t>
      </w:r>
      <w:proofErr w:type="gramEnd"/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 № 1 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12.01.2005, «Собрание законодательства Российской Федерации», 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03.01.2005, № 1 (часть 1), статья 14;</w:t>
      </w:r>
      <w:proofErr w:type="gramEnd"/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РФ от 17 июня 2011 г.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устанавливаемую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жилищным законода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Федерации" («Российская газета», № 165  от 29.07.2011);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№ 131-ФЗ «Об общих принципах организации местного самоупр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 («Собрание законодательства Российской Федерации», 06.10.2003, № 40, ст.3822, «Российская газета» , №202, 08.10.2003);</w:t>
      </w:r>
    </w:p>
    <w:p w:rsidR="00043100" w:rsidRPr="00043100" w:rsidRDefault="00AA6B2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«Ахтубинский район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№50 от 24.11.2011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на момент представления услуги редакции); 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</w:t>
      </w:r>
      <w:r w:rsidR="00AA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документов, необходимых для предоставления муниципальной услуги.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акта освидетельствования проведения основных работ</w:t>
      </w:r>
      <w:proofErr w:type="gramEnd"/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необходимо предоставить следующие документы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72C5" w:rsidRDefault="00D6278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</w:t>
      </w:r>
      <w:r w:rsidR="0053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административному регламенту; </w:t>
      </w:r>
    </w:p>
    <w:p w:rsidR="006572C5" w:rsidRDefault="00195FCB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объекта индивидуального жилищного строительства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100" w:rsidRPr="00043100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</w:t>
      </w:r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 </w:t>
      </w:r>
      <w:proofErr w:type="gramStart"/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производится реконструкция объекта индивидуального жилищного строительства путем строительства пристроя);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100" w:rsidRPr="00043100" w:rsidRDefault="00D6278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043100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100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остоверяющего</w:t>
      </w:r>
      <w:r w:rsidR="003D7074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заявителя).</w:t>
      </w:r>
    </w:p>
    <w:p w:rsid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заполн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заявителем разборчиво, подписывается лично заявителем, заявление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одном экземпляре.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41F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21241F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 или осуществления 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или осуществление которых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нормативными  правовыми актами, регулирующими отношения, возникающие в связи с предоставлением муниципальной услуги;</w:t>
      </w:r>
    </w:p>
    <w:p w:rsidR="0021241F" w:rsidRPr="00043100" w:rsidRDefault="0021241F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федеральных органов исполнительной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52B" w:rsidRDefault="001A552B" w:rsidP="000F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заявителем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оставления.</w:t>
      </w:r>
    </w:p>
    <w:p w:rsidR="00C66BCC" w:rsidRDefault="00ED392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подпункте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 административного регламента,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</w:t>
      </w:r>
      <w:r w:rsidR="00543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форме):</w:t>
      </w:r>
      <w:proofErr w:type="gramEnd"/>
    </w:p>
    <w:p w:rsidR="00C66BCC" w:rsidRDefault="00C66BCC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 посещении администрации или МФЦ;</w:t>
      </w:r>
    </w:p>
    <w:p w:rsidR="00C66BCC" w:rsidRDefault="00C66BCC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регионального портала или единого портала;</w:t>
      </w:r>
    </w:p>
    <w:p w:rsidR="00830072" w:rsidRDefault="00C66BCC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 способом, позволяющим передать в электронной форме заявление и документы.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072" w:rsidRDefault="0083007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администрации, ответственному за прием и регистрацию документов.</w:t>
      </w:r>
    </w:p>
    <w:p w:rsidR="00BD7499" w:rsidRPr="00043100" w:rsidRDefault="0083007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заявителем документов, указанных в подпункт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пункта 2.6. административного регламента, в электронной форме, в том числе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B42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указанных в подпункте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 административного регламента, в электронной форме через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портал http://gosuslugi.astrobl.ru либо единый портал </w:t>
      </w:r>
      <w:hyperlink r:id="rId21" w:history="1">
        <w:r w:rsidRPr="005B75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3FEA" w:rsidRPr="00043100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муниципальной услуги должно быть заполнено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согласно представленной на региональном портале либо едином портале электронной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обращения и подписано усиленной квалифицированной электронной подписью.</w:t>
      </w:r>
      <w:proofErr w:type="gramEnd"/>
    </w:p>
    <w:p w:rsidR="00A73FEA" w:rsidRPr="00043100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пункта 2.6. административного регламента,</w:t>
      </w:r>
      <w:r w:rsidR="00260426" w:rsidRP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</w:t>
      </w:r>
      <w:r w:rsidR="0026042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</w:t>
      </w:r>
      <w:r w:rsid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подписью.</w:t>
      </w:r>
    </w:p>
    <w:p w:rsidR="00A73FEA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муниципальной услуги должно быть подписано усиленной квалифи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подписью.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заявление, направляемое заявителем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наименование администрации, фамилию, имя, отчество должностного лица администрации; 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 заявителя – 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паспортные данные (для физических лиц);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регистрации и место фактического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заявителя (при наличии);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обращения;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личную подпись заявителя; </w:t>
      </w:r>
    </w:p>
    <w:p w:rsidR="001A552B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написания. </w:t>
      </w:r>
    </w:p>
    <w:p w:rsidR="00AA3FC9" w:rsidRDefault="00AA3FC9" w:rsidP="000F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перечень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д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D638A5" w:rsidRDefault="00AA3FC9" w:rsidP="0026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Основаниями для отказа в прие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несоблюдение установленных условий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 усиленной квалифицированной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 заявителя, использованной при обращении за по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лучением муниципальной услуги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пред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виде).</w:t>
      </w:r>
      <w:r w:rsidR="00D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EE8" w:rsidRDefault="00691F65" w:rsidP="0026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имеется.</w:t>
      </w:r>
      <w:r w:rsidR="0099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EE8" w:rsidRDefault="00044EE8" w:rsidP="00D638A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оснований для отказа в предоставлении муниципальной услуги.  </w:t>
      </w:r>
    </w:p>
    <w:p w:rsidR="00D677C6" w:rsidRDefault="00044EE8" w:rsidP="00D677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8E036F" w:rsidRDefault="00044EE8" w:rsidP="00D677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основных работ по строительству объекта  индивидуального  жилищного строительства (монтаж  фундамента, возведени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стен и кровли)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установлено, что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полном  объеме;</w:t>
      </w:r>
    </w:p>
    <w:p w:rsidR="00DE57C7" w:rsidRDefault="008E036F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результате  </w:t>
      </w:r>
      <w:r w:rsidR="008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работ общая площадь жилого помещения не увеличивается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увеличивается менее</w:t>
      </w:r>
      <w:proofErr w:type="gramStart"/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учетную норму площади жилого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устанавливаемую в соответствии с жилищным законодательством Российской 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DE57C7" w:rsidRDefault="00DE57C7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документов, предусмотренных п.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646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C646CD" w:rsidRDefault="00C646CD" w:rsidP="008E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2.8. Порядок,  размер  и  основания  взимания  государственной  пошлины или иной платы, взимаемой за предоставление муниципальной услуги.</w:t>
      </w:r>
    </w:p>
    <w:p w:rsidR="00C646CD" w:rsidRDefault="00C646CD" w:rsidP="008E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Муниципальная  услуга  предоставляется  бесплатно.</w:t>
      </w:r>
      <w:r w:rsidR="0000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DA4" w:rsidRDefault="00004DA4" w:rsidP="00265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2.9. 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004DA4" w:rsidRDefault="00716D95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ожидания в очереди при приеме документов - не более 15 минут;</w:t>
      </w:r>
    </w:p>
    <w:p w:rsidR="00716D95" w:rsidRDefault="00D677C6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время ожидания   в очереди   к специалисту администрации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устное консультирование – не более 15 минут;</w:t>
      </w:r>
    </w:p>
    <w:p w:rsidR="00684851" w:rsidRDefault="00716D95" w:rsidP="00D677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заявителю документов, являющихся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 – не 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 минут. </w:t>
      </w:r>
    </w:p>
    <w:p w:rsidR="00716D95" w:rsidRDefault="00AC7CC9" w:rsidP="00D677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и  порядок регистрации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заявителя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муниципальной  услуги,  в </w:t>
      </w:r>
      <w:proofErr w:type="spellStart"/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 электронной  форме.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4851" w:rsidRDefault="00D677C6" w:rsidP="00D677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  представления заявления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дата его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684851" w:rsidRDefault="00A94568" w:rsidP="00D677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администрацию или МФЦ в письменной форме (по почте, при личном обращении) должностное л</w:t>
      </w:r>
      <w:r w:rsidR="001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администрации, ответственное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предоставление  муниципальной  услуги,  или  сотрудник МФЦ, регистрирует  заявление  в  соответствующем журнале учета входящих документов; при  личном  обращении заявителя с  заявлением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просьбе на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 экземпляре  заявления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подпись и дату приема заявления.  </w:t>
      </w:r>
      <w:proofErr w:type="gramEnd"/>
    </w:p>
    <w:p w:rsidR="00F66456" w:rsidRDefault="00F66456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регистрации  заявления  - 1 день.</w:t>
      </w:r>
    </w:p>
    <w:p w:rsidR="00E412AD" w:rsidRDefault="00F66456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заявление  направляется  по  почте,  то  срок в этом случае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счисляется со дня отправления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 (документов к нем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прилагаемых) почтой. В случае</w:t>
      </w:r>
      <w:proofErr w:type="gramStart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направляется через многофункциональный центр, срок исчисляется со дня регистрации заявления в уполномоченный на ее рассмотрение органе (администрации).</w:t>
      </w:r>
    </w:p>
    <w:p w:rsidR="00E412AD" w:rsidRDefault="00F80E56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форме через региональный портал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е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портал,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заявление принимается должностным лицом, ответственным  за предоставление услуги</w:t>
      </w:r>
      <w:proofErr w:type="gramStart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переносится  на   бумажный   носитель   с   проставлением   на  нем  даты   поступления    и регистрируется  в  течение  двух  рабочих  дней.</w:t>
      </w:r>
    </w:p>
    <w:p w:rsidR="00E412AD" w:rsidRDefault="00E412AD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дальнейшем  работа  с  заявлением  в  электронной  форме  через портал  ведется    как   с   письменным   заявлением    в   соответствии   с   настоящим  регламентом. </w:t>
      </w:r>
    </w:p>
    <w:p w:rsidR="00AC7CC9" w:rsidRDefault="00E412AD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регистрации  заявления  - не более  двух  рабочих  дней.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CC9" w:rsidRDefault="00AC7CC9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2.11.Требования к помещению, в котором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</w:p>
    <w:p w:rsidR="00AC7CC9" w:rsidRDefault="00AC7CC9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услуга.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7CC9" w:rsidRDefault="00FA67A7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администрации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табличкой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(вывеской),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содержащей  информацию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местонахождении администрации и МФЦ, осуществляющей  предоставление м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60CD0" w:rsidRDefault="00F80E56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администрации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отводятся места для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приема, о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жидания в очереди  при подаче 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 и документов, получени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информации и заполнения документов.</w:t>
      </w:r>
    </w:p>
    <w:p w:rsidR="00360CD0" w:rsidRDefault="00FA67A7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и МФЦ, </w:t>
      </w:r>
      <w:r w:rsidR="001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оборудовано: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D0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 кондиционирования воздуха;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D0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757C79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</w:t>
      </w:r>
      <w:r w:rsidR="0075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(аптечки);</w:t>
      </w:r>
    </w:p>
    <w:p w:rsidR="00757C79" w:rsidRDefault="00757C79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 оповещения о возникновении чрезвычайной ситуации.</w:t>
      </w:r>
    </w:p>
    <w:p w:rsidR="00757C79" w:rsidRPr="00BD74F7" w:rsidRDefault="00BD74F7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местах для приема заявителей создаются возможные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обеспечения реализации прав инвалидов на предоставление по их заявлению муниципальной услуги.  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хонемым, инвалидам по зрению и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 гражданам  с  ограниченным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физическими  возможностями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оказывается соответствующая помощь.</w:t>
      </w:r>
    </w:p>
    <w:p w:rsidR="00757C79" w:rsidRPr="00BD74F7" w:rsidRDefault="00757C79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   для    получения    информации    и    заполнения       документов оборудуются информационными стендами.</w:t>
      </w:r>
    </w:p>
    <w:p w:rsidR="005C70FA" w:rsidRPr="00BD74F7" w:rsidRDefault="00757C79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 для  непосредственного  взаимодействия  должностных  лиц администр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  и   сотрудников МФЦ с заявителями 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комфортным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r w:rsidR="00E412AD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70FA" w:rsidRDefault="00BD74F7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  рабочее   место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персональным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компьютером  с</w:t>
      </w:r>
      <w:r w:rsidR="00E412AD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 доступа   к  необходимым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информационным  базам  данных,  печатающим  устройством.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65" w:rsidRPr="00043100" w:rsidRDefault="00BD74F7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 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идания  приема,  ожидания   в очереди 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подачи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документов, получения  информации  и запол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 необходимых документов оборудуются достаточным  количеством  офисной мебели (стульями, столами),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писчей бумагой и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письменными принадлежностями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Pr="00043100" w:rsidRDefault="005C70FA" w:rsidP="00BD7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043100" w:rsidRP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43100" w:rsidRPr="00043100" w:rsidRDefault="00BD74F7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 и условий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и приема; </w:t>
      </w:r>
    </w:p>
    <w:p w:rsidR="00043100" w:rsidRDefault="00BD74F7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 полное информирование о 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услуге посредством средств 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 предусмотренных  подпунктом 1.4.2 пункта 1.4. административного регламента;</w:t>
      </w:r>
    </w:p>
    <w:p w:rsidR="00D25F62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обоснованность отказов в приеме заявления и документов;</w:t>
      </w:r>
    </w:p>
    <w:p w:rsidR="00D25F62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обоснованность отказов и в предоставлении муниципальной услуги;</w:t>
      </w:r>
    </w:p>
    <w:p w:rsidR="007C022B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получение муниципальной услуги в электронной форме, а также в иных формах по выбору заявителя;</w:t>
      </w:r>
    </w:p>
    <w:p w:rsidR="00D25F62" w:rsidRDefault="00BD74F7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соответствие должностных регламентов должностных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и сотрудников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7C022B" w:rsidRDefault="00BD74F7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количество и продолжительность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взаимодействий заявителей и должностных лиц администрации, сотрудников МФЦ при предоставлении  услуги;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 обеспечение исполнения административного регламента.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703A7E" w:rsidRPr="00703A7E" w:rsidRDefault="00703A7E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hyperlink r:id="rId22" w:history="1">
        <w:r w:rsidR="00A34E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http:/a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htub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9A0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70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03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03A7E" w:rsidRPr="00043100" w:rsidRDefault="00703A7E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 услуги в электронной форме.</w:t>
      </w:r>
    </w:p>
    <w:p w:rsidR="00703A7E" w:rsidRPr="00043100" w:rsidRDefault="00703A7E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обеспечивает возможность:</w:t>
      </w:r>
    </w:p>
    <w:p w:rsidR="00703A7E" w:rsidRDefault="006012BA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подпункте 2.6.1. пункта 2.6. 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в электронной форме, в том числе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региональ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единый порталы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в порядке, установленном пунктом 2.10. административного регламента;</w:t>
      </w:r>
      <w:r w:rsidR="00703A7E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37B6" w:rsidRDefault="001237B6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E932E9" w:rsidRDefault="00E932E9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пред</w:t>
      </w:r>
      <w:r w:rsidR="00EA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E932E9" w:rsidRPr="00043100" w:rsidRDefault="00E932E9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муниципальной услугой в электронном виде заявление о выдаче акта освидетельствования проведения основных работ должно быть подписано усиленной квалифицированной электронной подписью.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F76E52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Состав, последовательность и сроки выполнения административных</w:t>
      </w:r>
    </w:p>
    <w:p w:rsidR="00043100" w:rsidRPr="00F76E52" w:rsidRDefault="00031B14" w:rsidP="00043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действий),</w:t>
      </w:r>
      <w:r w:rsidR="00043100"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 к порядку их выполнения,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="00043100"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043100" w:rsidRPr="00043100" w:rsidRDefault="00043100" w:rsidP="00043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00" w:rsidRPr="00FA67A7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A5676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.Исчерпывающий перечень административных процедур.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прилагаемых к нему документов; 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4F7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заявления, проведение проверки (осмотр объекта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представителя);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акта.</w:t>
      </w:r>
    </w:p>
    <w:p w:rsidR="00043100" w:rsidRPr="00043100" w:rsidRDefault="00A34EED" w:rsidP="00A34E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EC7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</w:t>
      </w:r>
      <w:r w:rsidR="007F62D8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оследовательность административных процедур (действий), выполняемых при предоставлении муниципальной услуги, изложена в </w:t>
      </w:r>
      <w:hyperlink r:id="rId23" w:history="1">
        <w:r w:rsidR="007F62D8" w:rsidRPr="00FA67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блок-схеме</w:t>
        </w:r>
      </w:hyperlink>
      <w:r w:rsidR="007F62D8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а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043100" w:rsidRPr="00043100" w:rsidRDefault="00FA67A7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заявления и прилагаемых к нему документов.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Основанием для начала исполнения процедуры приема и регистрации документов является прием специалистом администрации</w:t>
      </w:r>
      <w:r w:rsidR="00A3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сотрудником МФЦ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настоящем р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15 минут на одного заявителя.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должностное лицо администрации или сотрудник МФЦ удостоверяет личность заявителя, принимает заявление и документы, выполняя при этом следующие процедуры: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 приложенные к нему документы регистрирует в журнале регистрации входящей корреспонденции;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принятые от заявителя сотрудником МФЦ, передаются в администрацию в течение 1 дня с момента получения запроса от заявителя о предоставлении муниципальной услуги;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 администрации направляет зарегистрированное заявление и документы на визирование главе администрации;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получения визы главы администрации заявление и документы в соответствии с визой главы администрации</w:t>
      </w:r>
      <w:r w:rsidR="00C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должностному лицу администрации, ответственному за предоставление муниципальной услуги.</w:t>
      </w:r>
    </w:p>
    <w:p w:rsidR="00CB4E55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документов по почте должностное лицо</w:t>
      </w:r>
      <w:r w:rsidR="00C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принимает документы, выполняя при этом следующие действия:</w:t>
      </w:r>
    </w:p>
    <w:p w:rsidR="00B92441" w:rsidRDefault="00CB4E5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пакет и регистрирует заявление в журнале регистрации входящей корреспонденции;</w:t>
      </w:r>
    </w:p>
    <w:p w:rsidR="00B92441" w:rsidRDefault="00B9244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зарегистрированное заявление и документы на визирование главе администрации;</w:t>
      </w:r>
    </w:p>
    <w:p w:rsidR="00FB0E91" w:rsidRDefault="00B9244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визой главы администрации заявление и документы направляются специалисту администрации, ответственному за предоставление муниципальной услуги.</w:t>
      </w:r>
    </w:p>
    <w:p w:rsidR="00A56D3C" w:rsidRDefault="00FB0E9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форме, в том числе через региональный портал</w:t>
      </w:r>
      <w:r w:rsidR="00A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BD5F9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Pr="00BD5F9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Pr="00BD5F9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gosuslugi</w:t>
        </w:r>
        <w:r w:rsidRPr="00BD5F9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D5F9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r w:rsidRPr="00BD5F9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D5F9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единый портал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 принимает </w:t>
      </w:r>
      <w:r w:rsidR="00DE58B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выполняя при этом следующие действия: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распечатывает и регистрирует документы в журнале регистрации входящей корреспонденции;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зарегистрированные документы на визирование главе администрации;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визой главы администрации заявление и документы направляются специалисту администрации, ответственному за предоставление муниципальной услуги.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обращения, полученные на личном приеме главы администрации, а также устные обращения, занесенные в карточку 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заявителя, передаются в течение 2 дней должностному лицу администрации, ответственному за предоставление муниципальной услуги.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предоставление муниципальной услуги, визирование их главой администрации.</w:t>
      </w:r>
    </w:p>
    <w:p w:rsidR="0072387B" w:rsidRDefault="0072387B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корреспонденции.</w:t>
      </w:r>
    </w:p>
    <w:p w:rsidR="000E1C22" w:rsidRDefault="0072387B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2 дня. </w:t>
      </w:r>
    </w:p>
    <w:p w:rsidR="00123F05" w:rsidRDefault="000E1C22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заявления, проведение проверки (осмотр объекта индивидуального жилищного строительства или</w:t>
      </w:r>
      <w:r w:rsidR="0078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A7" w:rsidRDefault="00123F0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должностному лицу администрации для непосредственного исполнения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Default="000E1C22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6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заявление и приложенные к нему документы и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</w:t>
      </w:r>
    </w:p>
    <w:p w:rsidR="00B9338A" w:rsidRDefault="00B9338A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администрации, ответственное за предоставление муниципальной услуги,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пунктов статьи 11 Федерального закона «Об электронной подписи»,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основанием для отказа в приеме документов. Уведомление подписывается главой администрации и направляется заявителю способом, указанным в заявлении</w:t>
      </w:r>
      <w:r w:rsidR="00EC7C6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выдается на руки под расписку заявителя в получении уведомления либо направляется почтовым отправлением или в форме электронного документа, подписанного усиленной электронной подписью, в течение трех дней со дня их регистрации.</w:t>
      </w:r>
    </w:p>
    <w:p w:rsidR="00161CAF" w:rsidRDefault="00161C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Для проведения осмотра объекта индивидуального жилищного строительства должностное лицо администрации назначает дату осмотра объекта индивиду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извещается заявитель.</w:t>
      </w:r>
    </w:p>
    <w:p w:rsidR="00161CAF" w:rsidRPr="00043100" w:rsidRDefault="00161C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должностным 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администрации в присутствии лица, получившего государственный сертификат на материнский (семейный) 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капитал, или его законного представителя, осмотра объекта индивидуального жилищного строит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производится проверка:</w:t>
      </w:r>
    </w:p>
    <w:p w:rsidR="00043100" w:rsidRPr="00043100" w:rsidRDefault="000D74AF" w:rsidP="000D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основных работ по строительству объекта индивидуального жилищного строительства (монтаж фундамента, возведение стен и кровли) в полном объеме;</w:t>
      </w:r>
    </w:p>
    <w:p w:rsidR="00043100" w:rsidRDefault="000D74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 по реконструкции объекта индивидуального жилищного строительства с результатом увеличения (либо не увеличения)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0D74AF" w:rsidRPr="00043100" w:rsidRDefault="000D74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 могут осуществляться обмеры и обследование объекта.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7 рабочих дней.</w:t>
      </w:r>
    </w:p>
    <w:p w:rsidR="00EC7C63" w:rsidRPr="00043100" w:rsidRDefault="00EC7C63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об отказе в выдаче акта.</w:t>
      </w:r>
    </w:p>
    <w:p w:rsidR="00043100" w:rsidRPr="00043100" w:rsidRDefault="00EC7C63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и при</w:t>
      </w:r>
      <w:r w:rsidR="005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ложенных к нему документов, а также результатов осмотра объекта индивидуального жилищного строительства 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в течение 1 рабочего дня: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(приложение 2);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письменного уведомления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с указанием причин отказа.</w:t>
      </w:r>
    </w:p>
    <w:p w:rsidR="005400E7" w:rsidRDefault="005400E7" w:rsidP="00540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Акт освидетельствования проведения основных работ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 передается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главе администрации МО «Ахтубинский район».</w:t>
      </w:r>
    </w:p>
    <w:p w:rsidR="005400E7" w:rsidRPr="00043100" w:rsidRDefault="005400E7" w:rsidP="00540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Акт освидетельствования в двух э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кземплярах выдается заявителю способом, который указан в заявлении: на руки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предъявлении документа, удостоверяющего личность 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почте по адресу, указанному в заявлении заказным письмом с уведомлением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экземпляр остается в администрации МО «</w:t>
      </w:r>
      <w:proofErr w:type="spellStart"/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об отказе в выдаче акта освидетельствования проведения основных работ по строительству объекта индивидуального жилищного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  проведения работ по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объекта индивидуального жилищного строительства выдается заявителю под роспись (либо лицу, представляющему заявителя) или направляется по почте с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сопроводительным письмом на имя заявителя в течение двух рабочих дней с момента регистрации сопроводительного письма.</w:t>
      </w:r>
      <w:proofErr w:type="gramEnd"/>
    </w:p>
    <w:p w:rsidR="005C6055" w:rsidRPr="00043100" w:rsidRDefault="005C605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 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B73F5" w:rsidRDefault="00043100" w:rsidP="00FA67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43100" w:rsidRPr="00043100" w:rsidRDefault="00043100" w:rsidP="00043100">
      <w:pPr>
        <w:tabs>
          <w:tab w:val="num" w:pos="2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tabs>
          <w:tab w:val="num" w:pos="2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E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должностными лицами</w:t>
      </w:r>
      <w:r w:rsidR="00FF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43100" w:rsidRPr="00043100" w:rsidRDefault="00EF151A" w:rsidP="00043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BD6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глава администрации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Pr="009F4DE3" w:rsidRDefault="00FF67E5" w:rsidP="009F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Текущий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проводится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путем</w:t>
      </w:r>
      <w:proofErr w:type="spellEnd"/>
      <w:r w:rsidR="00EF15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оперативного выяснения хода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5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рассмотрения заявления, своевременности направления заявителю акта </w:t>
      </w:r>
      <w:r w:rsidR="009F4DE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объекта    индивидуального жилищного строительства или проведения работ </w:t>
      </w:r>
      <w:r w:rsidR="009F4DE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реконструкции объекта индивиду</w:t>
      </w:r>
      <w:r w:rsidR="009F4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 или уведомления об отказе в выдаче акта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специалистами</w:t>
      </w:r>
      <w:proofErr w:type="spellEnd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администрации</w:t>
      </w:r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оложений</w:t>
      </w:r>
      <w:proofErr w:type="spellEnd"/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н</w:t>
      </w:r>
      <w:proofErr w:type="spellStart"/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астоящего</w:t>
      </w:r>
      <w:proofErr w:type="spellEnd"/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регламента.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Порядок и периодичность осуществления</w:t>
      </w:r>
      <w:r w:rsidR="0002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внеплановых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02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полноты и качества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023606" w:rsidRDefault="00023606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</w:t>
      </w:r>
    </w:p>
    <w:p w:rsidR="006E0D98" w:rsidRDefault="006E0D98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уполномоченными главой администрации на проведение внеплановых проверок.</w:t>
      </w:r>
    </w:p>
    <w:p w:rsidR="002F632F" w:rsidRDefault="002F632F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F632F" w:rsidRPr="00043100" w:rsidRDefault="002F632F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полноты и качества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главой администрации 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проведение проверок, выявление и устранение нарушений прав граждан, рассмотрение, принятие решений и подготовку ответов на обращение граждан, содержащие жалобы на принятые решения, действия (бездействие) должностных лиц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304" w:rsidRDefault="002F632F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 Ответственность</w:t>
      </w:r>
      <w:r w:rsidR="00D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53304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услуги, в соответствии с законодательством Российской Федерации.</w:t>
      </w:r>
    </w:p>
    <w:p w:rsidR="00D53304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BD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00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сроков и порядка приема и регистрации заявления;</w:t>
      </w:r>
    </w:p>
    <w:p w:rsidR="00043100" w:rsidRPr="00043100" w:rsidRDefault="00006FBD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 соблюдение срока подготовки ответа.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FBD" w:rsidRDefault="00006FBD" w:rsidP="0000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6FBD" w:rsidRPr="00043100" w:rsidRDefault="00006FBD" w:rsidP="0000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рассмотрение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соблюдения положений настоящего Регламента, виновные должностные лица </w:t>
      </w:r>
      <w:r w:rsidR="0000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в соответствии с </w:t>
      </w:r>
      <w:r w:rsidRPr="00043100">
        <w:rPr>
          <w:rFonts w:ascii="Times New Roman" w:eastAsia="Times New Roman" w:hAnsi="Times New Roman" w:cs="Times New Roman"/>
          <w:sz w:val="28"/>
          <w:szCs w:val="28"/>
          <w:lang w:val="de-LI" w:eastAsia="ru-RU"/>
        </w:rPr>
        <w:t xml:space="preserve"> </w:t>
      </w:r>
      <w:proofErr w:type="spellStart"/>
      <w:r w:rsidRPr="00043100">
        <w:rPr>
          <w:rFonts w:ascii="Times New Roman" w:eastAsia="Times New Roman" w:hAnsi="Times New Roman" w:cs="Times New Roman"/>
          <w:sz w:val="28"/>
          <w:szCs w:val="28"/>
          <w:lang w:val="de-LI" w:eastAsia="ru-RU"/>
        </w:rPr>
        <w:t>законодательством</w:t>
      </w:r>
      <w:proofErr w:type="spell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43100" w:rsidRPr="00043100" w:rsidRDefault="00043100" w:rsidP="00043100">
      <w:pPr>
        <w:tabs>
          <w:tab w:val="num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3100" w:rsidRPr="00043100" w:rsidRDefault="00043100" w:rsidP="00043100">
      <w:pPr>
        <w:tabs>
          <w:tab w:val="num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3100" w:rsidRPr="005C1E43" w:rsidRDefault="00043100" w:rsidP="0004310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043100" w:rsidRPr="005C1E43" w:rsidRDefault="00043100" w:rsidP="000431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B73F5" w:rsidRDefault="00043100" w:rsidP="000431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Информация для заявителя о его праве подать жалобу на 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(или) действие (бездействие) администрации</w:t>
      </w: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должностных лиц и (или) сотрудников МФЦ при предоставлении</w:t>
      </w: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043100" w:rsidRPr="00043100" w:rsidRDefault="00043100" w:rsidP="00661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жалобу на решение и (или) действие (бездействие) администрации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должностных лиц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сотрудников МФЦ при предоставлении муниципальной услуги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досудебное (внесудебное) обжалование действий (бездействия) и решений, принятых в ходе предоставления муниципальной услуги.</w:t>
      </w:r>
      <w:proofErr w:type="gramEnd"/>
    </w:p>
    <w:p w:rsidR="009A019B" w:rsidRPr="00E33970" w:rsidRDefault="009A019B" w:rsidP="009A019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9B" w:rsidRPr="00043100" w:rsidRDefault="009A019B" w:rsidP="006618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способах и порядке подачи и рассмотрения жалобы 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истрацию осуществляется следующими способами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19B" w:rsidRPr="00043100" w:rsidRDefault="009A019B" w:rsidP="009A019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средственного общения заявителя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либо по телефону) с 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рассмотрение жалобы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19B" w:rsidRPr="00043100" w:rsidRDefault="009A019B" w:rsidP="00661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взаимодействия должностных лиц администрации,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заявителями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почте;</w:t>
      </w:r>
    </w:p>
    <w:p w:rsidR="009A019B" w:rsidRPr="00043100" w:rsidRDefault="009A019B" w:rsidP="00661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материалов, которые размещаются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 «Интернет»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043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5" w:history="1"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http:/akhtub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astrobl</w:t>
        </w:r>
        <w:r w:rsidRPr="009A0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МФЦ </w:t>
      </w:r>
      <w:hyperlink r:id="rId26" w:history="1"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</w:t>
        </w:r>
        <w:r w:rsidRPr="009A0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A0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A0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astrobl</w:t>
        </w:r>
        <w:r w:rsidRPr="00A11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портале </w:t>
      </w:r>
      <w:hyperlink r:id="rId27" w:history="1"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astrobl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едином портале </w:t>
      </w:r>
      <w:hyperlink r:id="rId28" w:history="1"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информационных материалов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размещаются на информационных стендах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администрации.</w:t>
      </w:r>
    </w:p>
    <w:p w:rsidR="009A019B" w:rsidRPr="00043100" w:rsidRDefault="00E33970" w:rsidP="00E3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жалобы.</w:t>
      </w:r>
    </w:p>
    <w:p w:rsidR="00043100" w:rsidRPr="00E33970" w:rsidRDefault="00E33970" w:rsidP="00661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досудебного (внесудебного)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(далее – жалоба) могут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действия (бездействие) и решения, принятые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(осуществляемые) в ходе  пред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случаи, предусмотренные Федеральным законом от 27.07.2010 № 210 – ФЗ «Об организации предоставления государственных и муниципальных услуг».</w:t>
      </w:r>
      <w:proofErr w:type="gramEnd"/>
    </w:p>
    <w:p w:rsidR="00043100" w:rsidRPr="00043100" w:rsidRDefault="00043100" w:rsidP="00265A2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43100" w:rsidRPr="00043100" w:rsidRDefault="00043100" w:rsidP="005D1E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срока регистрации запроса заявителя о предоставлении муниципальной услуги;</w:t>
      </w:r>
    </w:p>
    <w:p w:rsidR="00043100" w:rsidRPr="00043100" w:rsidRDefault="00043100" w:rsidP="0004310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срока предоставления муниципальной услуги;</w:t>
      </w:r>
    </w:p>
    <w:p w:rsidR="00043100" w:rsidRPr="00043100" w:rsidRDefault="00043100" w:rsidP="005D1E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у заявителя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предусмотрен-</w:t>
      </w:r>
      <w:proofErr w:type="spell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Астраханской области, для предоставления муниципальной услуги;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в приеме документов, предоставление которых предусмотрено нормативными правовыми актами Российской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 заявителя;</w:t>
      </w:r>
    </w:p>
    <w:p w:rsidR="00043100" w:rsidRPr="00043100" w:rsidRDefault="005D1EC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с заявителя при предоставлении муниципальной услуги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не предусмотренной нормативными правовыми актами Российской Федерации, Астраханской области;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администрации, должностного лица администрации в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исправлении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ошибок в выданных в результате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документах либо нарушение установленного срока таких исправлений.</w:t>
      </w:r>
      <w:proofErr w:type="gramEnd"/>
    </w:p>
    <w:p w:rsidR="00043100" w:rsidRPr="00E71653" w:rsidRDefault="00031B14" w:rsidP="005D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A282D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</w:t>
      </w:r>
      <w:r w:rsidR="00043100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</w:t>
      </w:r>
      <w:r w:rsidR="00EA282D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рассмот</w:t>
      </w:r>
      <w:r w:rsidR="001B1569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жалобы</w:t>
      </w:r>
      <w:r w:rsidR="00043100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уполномоченные на рассмотрение жалобы.</w:t>
      </w:r>
    </w:p>
    <w:p w:rsidR="001B1569" w:rsidRDefault="00031B14" w:rsidP="005D1ECF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рассматривается администрацией. </w:t>
      </w:r>
      <w:r w:rsidR="001B156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главой администрации, подаются в администрацию и рассматриваются непосредственно главой администрации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CF1" w:rsidRDefault="00031B14" w:rsidP="005D1ECF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компетенцию администрации не входит принятие решения по жалобе,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регистрации администрация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ее рассмотрение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перенаправлении жалобы.</w:t>
      </w:r>
    </w:p>
    <w:p w:rsidR="00A50FBA" w:rsidRDefault="00031B14" w:rsidP="005D1ECF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подана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центр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в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и  сроки,  которые  установлены соглашением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многофункциональным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взаимодействии),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рабочего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  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FBA" w:rsidRDefault="00A50FBA" w:rsidP="00C447A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 многофункциональным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рассматривается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административного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администрацией, заключившей соглашение о взаимодействии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AE8" w:rsidRDefault="00D01AE8" w:rsidP="00C447A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администрации. </w:t>
      </w:r>
    </w:p>
    <w:p w:rsidR="005D1ECF" w:rsidRDefault="00031B14" w:rsidP="00C447AA">
      <w:pPr>
        <w:spacing w:after="0"/>
        <w:ind w:right="4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 на  рассмотрение  жалоб должностные  лица администрации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обеспечивают:</w:t>
      </w:r>
    </w:p>
    <w:p w:rsidR="000929B3" w:rsidRPr="00043100" w:rsidRDefault="000929B3" w:rsidP="00C447AA">
      <w:pPr>
        <w:spacing w:after="0"/>
        <w:ind w:right="4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административного регламента;</w:t>
      </w:r>
    </w:p>
    <w:p w:rsidR="000929B3" w:rsidRPr="00043100" w:rsidRDefault="000929B3" w:rsidP="00C4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уполномоченный на ее рассмотрение орган или  уполномоченному  на  ее рассмотрение  должностному лицу, в случае  если  принятие  решения  по  жалобе  не входит в их компетенцию.</w:t>
      </w:r>
      <w:r w:rsidRPr="0009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Порядок подачи и рассмотрения жалобы.</w:t>
      </w:r>
    </w:p>
    <w:p w:rsidR="000929B3" w:rsidRDefault="00E71653" w:rsidP="00C4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 подается  в  администрацию  или  МФЦ  в  письменной форме, в том числе при личном </w:t>
      </w:r>
      <w:r w:rsidR="000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или в электронном виде.</w:t>
      </w:r>
    </w:p>
    <w:p w:rsidR="00094B35" w:rsidRPr="009B6013" w:rsidRDefault="00094B35" w:rsidP="00C447A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5.5.2.</w:t>
      </w:r>
      <w:r w:rsidRPr="00094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Почтовый   адрес   администрации  муниципального  образования  «Ахтубинский район»: 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416500, Астраханская область, г. Ахтубинск,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Волгоградская, д. 141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094B35" w:rsidRPr="0080665D" w:rsidRDefault="007A41AA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</w:p>
    <w:p w:rsidR="00094B35" w:rsidRPr="0080665D" w:rsidRDefault="00094B35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094B35" w:rsidRPr="0080665D" w:rsidRDefault="00094B35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094B35" w:rsidRPr="009B6013" w:rsidRDefault="00094B35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2F0BD2" w:rsidRPr="0080665D" w:rsidRDefault="007A41AA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интернет-приемной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 официальном сайте администрации</w:t>
      </w:r>
      <w:r w:rsidR="002F0BD2" w:rsidRPr="002F0B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C447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hyperlink w:history="1">
        <w:r w:rsidR="002F0BD2" w:rsidRPr="00A11CBD">
          <w:rPr>
            <w:rStyle w:val="a3"/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="002F0BD2" w:rsidRPr="00A11CB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F0BD2" w:rsidRPr="00A11CBD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mo</w:t>
        </w:r>
        <w:proofErr w:type="spellEnd"/>
        <w:r w:rsidR="002F0BD2" w:rsidRPr="00A11CB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F0BD2" w:rsidRPr="00A11CBD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="002F0BD2" w:rsidRPr="00A11CB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F0BD2" w:rsidRPr="00A11CBD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F0BD2" w:rsidRPr="00A11CBD">
          <w:rPr>
            <w:rStyle w:val="a3"/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  <w:r w:rsidR="002F0B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094B35" w:rsidRPr="009B6013" w:rsidRDefault="002F0BD2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регионального портала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astrobl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единого портала: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43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B35" w:rsidRPr="009B6013" w:rsidRDefault="002F0BD2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МФЦ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094B35"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очтовый адрес МФЦ:</w:t>
      </w:r>
    </w:p>
    <w:p w:rsidR="00094B35" w:rsidRPr="009B6013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416510, </w:t>
      </w:r>
      <w:r w:rsidR="002F0BD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Ахтубинск, ул. Шубина, д. 81;</w:t>
      </w:r>
    </w:p>
    <w:p w:rsidR="00094B35" w:rsidRPr="009B6013" w:rsidRDefault="00094B35" w:rsidP="00C447AA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094B35" w:rsidRPr="009B6013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Адрес официального сайта МФЦ: http://www.mfc.astrobl.ru.</w:t>
      </w:r>
    </w:p>
    <w:p w:rsidR="00094B35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31" w:history="1"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C634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0BD2" w:rsidRPr="007A51D1" w:rsidRDefault="007A51D1" w:rsidP="00094B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ll</w:t>
      </w:r>
      <w:proofErr w:type="spellEnd"/>
      <w:proofErr w:type="gramEnd"/>
      <w:r w:rsidRPr="007A51D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обработки вызовов): 8(8512) 31-70-53,           31-70-57;</w:t>
      </w:r>
    </w:p>
    <w:p w:rsidR="000929B3" w:rsidRPr="00043100" w:rsidRDefault="007A51D1" w:rsidP="000929B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5.5.3.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929B3" w:rsidRPr="00043100" w:rsidRDefault="00031B14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органа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администрации, решения и действия (бездействие) которых обжалуются;</w:t>
      </w:r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доводы, на основании которых заявитель не 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с решением и действием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администрации.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документы (при наличии),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копии.</w:t>
      </w:r>
    </w:p>
    <w:p w:rsidR="000929B3" w:rsidRPr="00043100" w:rsidRDefault="007A51D1" w:rsidP="00C447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5.5.4.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9B3" w:rsidRPr="00043100" w:rsidRDefault="000929B3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0929B3" w:rsidRPr="00043100" w:rsidRDefault="000929B3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29B3" w:rsidRPr="00043100" w:rsidRDefault="000929B3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9B3" w:rsidRPr="00043100" w:rsidRDefault="007A51D1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5.5.5.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услуги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где заявитель подавал заявление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обжалуется, либо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результат указанной муниципальной услуги).</w:t>
      </w:r>
    </w:p>
    <w:p w:rsidR="00C447AA" w:rsidRDefault="003E5ADD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принимаются в  соответствии  с гра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фиком  работы  администрации, 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1.4.1 административного регламента. </w:t>
      </w:r>
    </w:p>
    <w:p w:rsidR="000929B3" w:rsidRPr="00043100" w:rsidRDefault="000929B3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0929B3" w:rsidRPr="00043100" w:rsidRDefault="000929B3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жалобы при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 в соответствии с законодательством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0929B3" w:rsidRPr="00043100" w:rsidRDefault="003E5ADD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5.5.6.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proofErr w:type="gramEnd"/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заявителем посредством:</w:t>
      </w:r>
    </w:p>
    <w:p w:rsidR="000929B3" w:rsidRDefault="000929B3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официального сайта администрации, размещенного в информационно-телекоммуникационной сети «Интернет»;</w:t>
      </w:r>
    </w:p>
    <w:p w:rsidR="003E5ADD" w:rsidRDefault="003E5ADD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портала  либо 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портала.</w:t>
      </w:r>
    </w:p>
    <w:p w:rsidR="003E5ADD" w:rsidRPr="00043100" w:rsidRDefault="003E5ADD" w:rsidP="00C44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 жалобы  в электронном виде  документы,  указанные  в  подпунктах  5.5.4.  пункта  5.5.  административного  регламента,  могут  быть  представлены  в  форме  электронных  документов,  подписанных  </w:t>
      </w:r>
      <w:r w:rsidR="004F33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 подписью,  вид  которой  предусмотрен  законодательством  Российской  Федерации,  при  этом документ, удостоверяющий  личность    заявителя,  не требуется.</w:t>
      </w:r>
    </w:p>
    <w:p w:rsidR="000929B3" w:rsidRDefault="000C65FC" w:rsidP="00C447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5.5.7. В случае установления</w:t>
      </w:r>
      <w:r w:rsidR="00C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</w:t>
      </w:r>
    </w:p>
    <w:p w:rsidR="005356B7" w:rsidRPr="00043100" w:rsidRDefault="005356B7" w:rsidP="00C44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5.5.8.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обращение,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по которому должен быть направлен ответ, ответ на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лобу не дается. Если в указанном обращении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ршающем или совершившем, обращение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направлению в государственный орган в соответствии с его компетенцией.</w:t>
      </w:r>
    </w:p>
    <w:p w:rsidR="005356B7" w:rsidRPr="00043100" w:rsidRDefault="005356B7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5.5.9.Обращение, в котором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 судебное решение, в течение семи дней со дня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возвращается гражданину, направившему обращение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разъяснением </w:t>
      </w:r>
      <w:hyperlink r:id="rId32" w:history="1">
        <w:r w:rsidRPr="00043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данного судебного решения.</w:t>
      </w:r>
    </w:p>
    <w:p w:rsidR="005356B7" w:rsidRPr="00043100" w:rsidRDefault="0041407B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5.5.10. Орган местного самоуправления или должностное лицо  при получении письменного обращения, в котором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лица администрации, а также членов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семьи, вправе оставить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существу поставленных в нем вопросов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сообщить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недопустимости злоупотребления правом.</w:t>
      </w:r>
    </w:p>
    <w:p w:rsidR="005356B7" w:rsidRPr="00043100" w:rsidRDefault="0041407B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5.5.11.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ае, если текст письменного обращения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поддается прочтению,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обращение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направлению на рассмотрение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орган,  орган местного самоуправления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компетенцией, о чем в течение семи дней со дня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жалобы сообщается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EC2A7D" w:rsidRPr="00043100" w:rsidRDefault="0041407B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5.5.12.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гражданина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 на который ему неоднократно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давались письменные ответы по существу в связ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ранее направляемыми обращениями, и при этом в обращении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приводятся новые доводы или обс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тоятельства, руководитель органа местного самоуправления, должностное лицо либо уполномоченное на то лицо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сновательности очередного обращения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екращении переписки с гражданином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пр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условии, что указанное обращение и ранее направляемые обращения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 тот же государственный орган, орган местного самоуправления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 тому же  должностному лицу.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решении уведомляется гражданин, направивший обращение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A7D" w:rsidRPr="00EC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A7D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EC2A7D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C2A7D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="00EC2A7D" w:rsidRPr="00043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="00EC2A7D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C1E43" w:rsidRPr="00043100" w:rsidRDefault="005C1E4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5.5.13.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 w:rsidRPr="00043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913D7" w:rsidRPr="00043100" w:rsidRDefault="00EC2A7D" w:rsidP="0066187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5.5.14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 поставленных в обращении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не мог быть дан, в после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были устранены, гражданин  вправе вновь направить обращение в соответствующий государственный орган, орган местного самоуправления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соответствующем</w:t>
      </w:r>
      <w:r w:rsidR="00257F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должностному лицу.</w:t>
      </w:r>
    </w:p>
    <w:p w:rsidR="00257F4F" w:rsidRPr="0058668B" w:rsidRDefault="00D01AE8" w:rsidP="00257F4F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1E43" w:rsidRP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257F4F" w:rsidRP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рассмотрения жалобы.</w:t>
      </w:r>
    </w:p>
    <w:p w:rsidR="0058668B" w:rsidRDefault="00257F4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поступления. 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</w:t>
      </w:r>
      <w:r w:rsid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ее регистрации, если Правительством Российской Федерации не установлен сокращенный срок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жалобы.</w:t>
      </w:r>
    </w:p>
    <w:p w:rsidR="0058668B" w:rsidRPr="0058668B" w:rsidRDefault="0058668B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5.7. Перечень оснований для приостановления рассмотрения жалобы в  случае,</w:t>
      </w:r>
      <w:r w:rsidR="00CA799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если возможность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приостановления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предусмотрена</w:t>
      </w:r>
      <w:r w:rsidR="00CA799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законодательством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Российской Федерации.</w:t>
      </w:r>
      <w:r w:rsidRP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668B" w:rsidRDefault="0058668B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E35D9C" w:rsidRPr="00471DD6" w:rsidRDefault="00E35D9C" w:rsidP="00E35D9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Результат рассмотрения жалобы.</w:t>
      </w:r>
    </w:p>
    <w:p w:rsidR="00F50646" w:rsidRPr="00043100" w:rsidRDefault="00471DD6" w:rsidP="006618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5D9C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жалобы</w:t>
      </w:r>
      <w:r w:rsidR="00E3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7 статьи 11.2 Федер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27.07.2010-ФЗ </w:t>
      </w:r>
      <w:r w:rsidR="00E35D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4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</w:t>
      </w:r>
      <w:r w:rsidR="00F5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или МФЦ </w:t>
      </w:r>
      <w:r w:rsidR="00F5064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</w:t>
      </w:r>
      <w:r w:rsidR="00F50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решения, если иное не установлено законодательством Российской Федерации.</w:t>
      </w:r>
    </w:p>
    <w:p w:rsidR="00471DD6" w:rsidRPr="00471DD6" w:rsidRDefault="00471DD6" w:rsidP="0094155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 информирования заявителя о результатах рассмотрения жалобы.</w:t>
      </w:r>
    </w:p>
    <w:p w:rsidR="00941558" w:rsidRDefault="00471DD6" w:rsidP="006618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в электронной форме).</w:t>
      </w:r>
    </w:p>
    <w:p w:rsidR="00471DD6" w:rsidRPr="00043100" w:rsidRDefault="007242E3" w:rsidP="006618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71DD6" w:rsidRPr="00043100" w:rsidRDefault="007242E3" w:rsidP="006618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фамилия, имя, отчество (при наличии) должностного лица, принявшего решение по жалобе;</w:t>
      </w:r>
      <w:proofErr w:type="gramEnd"/>
    </w:p>
    <w:p w:rsidR="00471DD6" w:rsidRPr="00043100" w:rsidRDefault="00471DD6" w:rsidP="006618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1DD6" w:rsidRPr="00043100" w:rsidRDefault="00471DD6" w:rsidP="006618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471DD6" w:rsidRPr="00043100" w:rsidRDefault="00471DD6" w:rsidP="006618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471DD6" w:rsidRPr="00043100" w:rsidRDefault="00471DD6" w:rsidP="0066187E">
      <w:pPr>
        <w:spacing w:after="0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471DD6" w:rsidRPr="00043100" w:rsidRDefault="00471DD6" w:rsidP="0066187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1DD6" w:rsidRPr="00043100" w:rsidRDefault="00471DD6" w:rsidP="0066187E">
      <w:pPr>
        <w:spacing w:after="0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471DD6" w:rsidRPr="00043100" w:rsidRDefault="007242E3" w:rsidP="00C17768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5.9.3.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CA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подписывается должностным лицом администрации,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тственным за рассмотрение жалоб или главой администрации муниципального образования.</w:t>
      </w:r>
    </w:p>
    <w:p w:rsidR="00322A78" w:rsidRDefault="00471DD6" w:rsidP="00C17768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подписью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и 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администрации, вид которой установлен законодательством Российской Федерации.  </w:t>
      </w:r>
    </w:p>
    <w:p w:rsidR="00CF6030" w:rsidRDefault="00322A78" w:rsidP="00471DD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CF6030" w:rsidRDefault="00CF6030" w:rsidP="006618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и рассмотрения жалобы заявители имеют право представлять в администрацию или МФЦ  дополнительные документы и материалы либо обращаться с просьбой об их истребовании, в том числе в электронной форме.</w:t>
      </w:r>
    </w:p>
    <w:p w:rsidR="00C17768" w:rsidRDefault="00CF6030" w:rsidP="00C177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МФЦ или должностное лицо по направленному в установленном порядке за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 заявителя рассматривающие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жалобу, обязаны в течение 15 дней предоставлять документы и материалы, необходимые для обоснования и рассмотрения жалобы, за исключением документов и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в которых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сведения, составляющие государственную или иную охраняемую федеральным законом тайну, и для ко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особый порядок 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предоставления.</w:t>
      </w:r>
      <w:proofErr w:type="gramEnd"/>
    </w:p>
    <w:p w:rsidR="0075601C" w:rsidRPr="00043100" w:rsidRDefault="0075601C" w:rsidP="00C177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75601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5.11. Перечень случаев, в которых ответ на жалобу не дается.</w:t>
      </w:r>
    </w:p>
    <w:p w:rsidR="0075601C" w:rsidRPr="00043100" w:rsidRDefault="0075601C" w:rsidP="00C177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МФЦ   вправе   оставить   жалобу   без   ответа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75601C" w:rsidRPr="00043100" w:rsidRDefault="0075601C" w:rsidP="006618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01C" w:rsidRDefault="00BE0281" w:rsidP="006618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47C0" w:rsidRDefault="00B847C0" w:rsidP="0075601C">
      <w:pPr>
        <w:spacing w:after="0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Перечень случаев, в которых администрация отказывает в удовлетворении жалобы.</w:t>
      </w:r>
    </w:p>
    <w:p w:rsidR="00B847C0" w:rsidRDefault="00B847C0" w:rsidP="006618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или МФЦ отказывает в удовлетворении жалобы в следующих случаях:</w:t>
      </w:r>
    </w:p>
    <w:p w:rsidR="00B847C0" w:rsidRDefault="00B847C0" w:rsidP="006618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E0A3B" w:rsidRPr="00043100" w:rsidRDefault="002E0A3B" w:rsidP="006618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Российской Федерации;</w:t>
      </w:r>
    </w:p>
    <w:p w:rsidR="0075601C" w:rsidRPr="00043100" w:rsidRDefault="0075601C" w:rsidP="006618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настоящего раздела административного регламента 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того же заявителя и по тому же предмету жалобы.</w:t>
      </w:r>
    </w:p>
    <w:p w:rsidR="00E35D9C" w:rsidRPr="00043100" w:rsidRDefault="00E35D9C" w:rsidP="00E35D9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Pr="00043100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46351A" w:rsidRDefault="00043100" w:rsidP="00463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100">
        <w:rPr>
          <w:rFonts w:ascii="Times New Roman" w:hAnsi="Times New Roman" w:cs="Times New Roman"/>
          <w:sz w:val="28"/>
          <w:szCs w:val="28"/>
        </w:rPr>
        <w:t>к Административному регламенту а</w:t>
      </w:r>
      <w:r w:rsidR="004C5DAA">
        <w:rPr>
          <w:rFonts w:ascii="Times New Roman" w:hAnsi="Times New Roman" w:cs="Times New Roman"/>
          <w:sz w:val="28"/>
          <w:szCs w:val="28"/>
        </w:rPr>
        <w:t>дминистрации МО «Ахтубинский район</w:t>
      </w:r>
      <w:r w:rsidRPr="00043100">
        <w:rPr>
          <w:rFonts w:ascii="Times New Roman" w:hAnsi="Times New Roman" w:cs="Times New Roman"/>
          <w:sz w:val="28"/>
          <w:szCs w:val="28"/>
        </w:rPr>
        <w:t xml:space="preserve">»  предоставления муниципальной услуги </w:t>
      </w:r>
      <w:r w:rsidR="004C5DAA">
        <w:rPr>
          <w:rFonts w:ascii="Times New Roman" w:hAnsi="Times New Roman" w:cs="Times New Roman"/>
          <w:sz w:val="28"/>
          <w:szCs w:val="28"/>
        </w:rPr>
        <w:t>«</w:t>
      </w:r>
      <w:r w:rsidR="00FE1C65">
        <w:rPr>
          <w:rFonts w:ascii="Times New Roman" w:hAnsi="Times New Roman" w:cs="Times New Roman"/>
          <w:sz w:val="28"/>
          <w:szCs w:val="28"/>
        </w:rPr>
        <w:t>Подготовка и в</w:t>
      </w:r>
      <w:r w:rsidRPr="00043100">
        <w:rPr>
          <w:rFonts w:ascii="Times New Roman" w:hAnsi="Times New Roman" w:cs="Times New Roman"/>
          <w:sz w:val="28"/>
          <w:szCs w:val="28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</w:t>
      </w:r>
      <w:r w:rsidR="0046351A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FE1C6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E1C65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FE1C65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области»</w:t>
      </w:r>
    </w:p>
    <w:p w:rsidR="0046351A" w:rsidRDefault="0046351A" w:rsidP="00463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51A" w:rsidRPr="00FF67E5" w:rsidRDefault="0046351A" w:rsidP="0046351A">
      <w:pPr>
        <w:pStyle w:val="ConsPlusNonformat"/>
        <w:jc w:val="both"/>
        <w:rPr>
          <w:rFonts w:eastAsiaTheme="minorEastAsia"/>
          <w:b/>
        </w:rPr>
      </w:pPr>
      <w:r w:rsidRPr="00FF67E5">
        <w:rPr>
          <w:rFonts w:eastAsiaTheme="minorEastAsia"/>
          <w:b/>
        </w:rPr>
        <w:t xml:space="preserve">                             _____________________________________________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  (наименование органа местного самоуправления)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             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от ____________________________________________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(Ф.И.О.</w:t>
      </w:r>
      <w:proofErr w:type="gramEnd"/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            почтовый индекс и адрес)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телефон,  _______________________________________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электронная почта______________________________</w:t>
      </w: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46351A" w:rsidRPr="00FF67E5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4"/>
          <w:szCs w:val="24"/>
          <w:lang w:eastAsia="ru-RU"/>
        </w:rPr>
      </w:pPr>
      <w:bookmarkStart w:id="0" w:name="Par304"/>
      <w:bookmarkEnd w:id="0"/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     </w:t>
      </w:r>
      <w:r w:rsidRPr="00FF67E5">
        <w:rPr>
          <w:rFonts w:ascii="Courier New" w:eastAsiaTheme="minorEastAsia" w:hAnsi="Courier New" w:cs="Courier New"/>
          <w:b/>
          <w:sz w:val="24"/>
          <w:szCs w:val="24"/>
          <w:lang w:eastAsia="ru-RU"/>
        </w:rPr>
        <w:t>ЗАЯВЛЕНИЕ</w:t>
      </w:r>
    </w:p>
    <w:p w:rsidR="00E26902" w:rsidRPr="00FF67E5" w:rsidRDefault="00E26902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4"/>
          <w:szCs w:val="24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Прошу  выдать  акт  освидетельствования  проведения  основных  работ </w:t>
      </w:r>
      <w:proofErr w:type="gramStart"/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по</w:t>
      </w:r>
      <w:proofErr w:type="gramEnd"/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строительству  объекта индивидуального жилищного  строительства или проведения работ по реконструкции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объекта индивидуального жилищного строительства, расположенного по адресу: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________________________________________________________________________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___________________________________________________________________________              Сведения о выданном разрешении на строительство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разрешения, наименование органа исполнительной власти или органа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местного самоуправления, выдавшего разрешение)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1)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2)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"___" _________ 20__ г. ___________________ _______________________________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FF67E5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(дата)           (подпись заявителя) (расшифровка подписи заявителя)</w:t>
      </w:r>
    </w:p>
    <w:p w:rsidR="00E26902" w:rsidRPr="00FF67E5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E26902" w:rsidRPr="0046351A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26902" w:rsidRPr="0046351A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26902" w:rsidRPr="0046351A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26902" w:rsidRPr="0046351A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0A3B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0A3B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0A3B" w:rsidRPr="0046351A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17AC1" w:rsidRPr="00043100" w:rsidRDefault="00917AC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1" w:rsidRPr="00043100" w:rsidRDefault="00917AC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2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1" w:rsidRDefault="00917AC1" w:rsidP="00917A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100">
        <w:rPr>
          <w:rFonts w:ascii="Times New Roman" w:hAnsi="Times New Roman" w:cs="Times New Roman"/>
          <w:sz w:val="28"/>
          <w:szCs w:val="28"/>
        </w:rPr>
        <w:t>к Административному регламенту а</w:t>
      </w:r>
      <w:r>
        <w:rPr>
          <w:rFonts w:ascii="Times New Roman" w:hAnsi="Times New Roman" w:cs="Times New Roman"/>
          <w:sz w:val="28"/>
          <w:szCs w:val="28"/>
        </w:rPr>
        <w:t>дминистрации МО «Ахтубинский район</w:t>
      </w:r>
      <w:r w:rsidRPr="00043100">
        <w:rPr>
          <w:rFonts w:ascii="Times New Roman" w:hAnsi="Times New Roman" w:cs="Times New Roman"/>
          <w:sz w:val="28"/>
          <w:szCs w:val="28"/>
        </w:rPr>
        <w:t xml:space="preserve">» 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1C65">
        <w:rPr>
          <w:rFonts w:ascii="Times New Roman" w:hAnsi="Times New Roman" w:cs="Times New Roman"/>
          <w:sz w:val="28"/>
          <w:szCs w:val="28"/>
        </w:rPr>
        <w:t>Подготовка и в</w:t>
      </w:r>
      <w:r w:rsidRPr="00043100">
        <w:rPr>
          <w:rFonts w:ascii="Times New Roman" w:hAnsi="Times New Roman" w:cs="Times New Roman"/>
          <w:sz w:val="28"/>
          <w:szCs w:val="28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</w:t>
      </w:r>
      <w:r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FE1C6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E1C65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FE1C65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области»</w:t>
      </w: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43100" w:rsidRPr="00043100" w:rsidRDefault="00043100" w:rsidP="000431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предоставления муниципальной услуги  «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теринского (семейного) капитала на территории </w:t>
      </w:r>
      <w:proofErr w:type="spellStart"/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Астраханской области»</w:t>
      </w:r>
      <w:proofErr w:type="gramEnd"/>
    </w:p>
    <w:p w:rsidR="00277DF4" w:rsidRPr="00FF67E5" w:rsidRDefault="00277DF4" w:rsidP="00043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F4" w:rsidRPr="00FF67E5" w:rsidRDefault="00043100" w:rsidP="00277DF4">
      <w:pPr>
        <w:pStyle w:val="ConsPlusNonformat"/>
        <w:jc w:val="both"/>
        <w:rPr>
          <w:b/>
        </w:rPr>
      </w:pPr>
      <w:r w:rsidRPr="00FF6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7DF4" w:rsidRPr="00FF67E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77DF4" w:rsidRPr="00FF67E5">
        <w:rPr>
          <w:b/>
        </w:rPr>
        <w:t>┌───────────────────────────────┐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              │ Прием и регистрация заявления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              │и прилагаемых к нему документов│</w:t>
      </w:r>
    </w:p>
    <w:p w:rsidR="00277DF4" w:rsidRDefault="00277DF4" w:rsidP="00277DF4">
      <w:pPr>
        <w:pStyle w:val="ConsPlusNonformat"/>
        <w:jc w:val="both"/>
      </w:pPr>
      <w:r w:rsidRPr="00FF67E5">
        <w:rPr>
          <w:b/>
        </w:rPr>
        <w:t xml:space="preserve">                     └───────────────┬───────────────┘</w:t>
      </w:r>
    </w:p>
    <w:p w:rsidR="00277DF4" w:rsidRDefault="00277DF4" w:rsidP="00277DF4">
      <w:pPr>
        <w:pStyle w:val="ConsPlusNonformat"/>
        <w:jc w:val="both"/>
      </w:pPr>
      <w:r>
        <w:t xml:space="preserve">                                     \/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>
        <w:t xml:space="preserve">       </w:t>
      </w:r>
      <w:r w:rsidRPr="00FF67E5">
        <w:rPr>
          <w:b/>
        </w:rPr>
        <w:t>┌───────────────────────────────────────────────────────────┐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</w:t>
      </w:r>
      <w:proofErr w:type="gramStart"/>
      <w:r w:rsidRPr="00FF67E5">
        <w:rPr>
          <w:b/>
        </w:rPr>
        <w:t>│Рассмотрение заявления, проведение проверки (осмотр объекта│</w:t>
      </w:r>
      <w:proofErr w:type="gramEnd"/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│индивидуального жилищного строительства в присутствии лица,│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│   </w:t>
      </w:r>
      <w:proofErr w:type="gramStart"/>
      <w:r w:rsidRPr="00FF67E5">
        <w:rPr>
          <w:b/>
        </w:rPr>
        <w:t>получившего</w:t>
      </w:r>
      <w:proofErr w:type="gramEnd"/>
      <w:r w:rsidRPr="00FF67E5">
        <w:rPr>
          <w:b/>
        </w:rPr>
        <w:t xml:space="preserve"> государственный сертификат на материнский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│        (семейный) капитал, или его представителя)      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                               \/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│   Подготовка и выдача акта освидетельствования проведения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│   основных работ по строительству объекта индивидуального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│жилищного строительства или проведения работ по реконструкции│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│       объекта индивидуального жилищного строительства    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│                  или отказа в выдаче акта                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FF67E5">
        <w:rPr>
          <w:b/>
        </w:rPr>
        <w:t xml:space="preserve">      └─────────────────────────────────────────────────────────────┘</w:t>
      </w:r>
    </w:p>
    <w:p w:rsidR="00277DF4" w:rsidRPr="00FF67E5" w:rsidRDefault="00277DF4" w:rsidP="00277DF4">
      <w:pPr>
        <w:pStyle w:val="ConsPlusNormal0"/>
        <w:rPr>
          <w:b/>
        </w:rPr>
      </w:pPr>
    </w:p>
    <w:p w:rsidR="00277DF4" w:rsidRDefault="00277DF4" w:rsidP="00277DF4">
      <w:pPr>
        <w:pStyle w:val="ConsPlusNormal0"/>
      </w:pPr>
    </w:p>
    <w:p w:rsidR="00277DF4" w:rsidRDefault="00277DF4" w:rsidP="00277DF4">
      <w:pPr>
        <w:pStyle w:val="ConsPlusNonformat"/>
        <w:jc w:val="both"/>
      </w:pPr>
    </w:p>
    <w:p w:rsidR="00043100" w:rsidRDefault="00043100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277DF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100" w:rsidRPr="00043100" w:rsidRDefault="00043100" w:rsidP="001C75B7">
      <w:pPr>
        <w:spacing w:after="0" w:line="240" w:lineRule="auto"/>
        <w:ind w:left="4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</w:t>
      </w:r>
      <w:r w:rsidR="00277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 администрации МО «Ахтубинский район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предоставления муниципальной услуги</w:t>
      </w:r>
      <w:r w:rsidR="0027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 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Астраханской области»</w:t>
      </w:r>
      <w:bookmarkStart w:id="1" w:name="_GoBack"/>
      <w:bookmarkEnd w:id="1"/>
    </w:p>
    <w:p w:rsidR="00043100" w:rsidRPr="00043100" w:rsidRDefault="00043100" w:rsidP="0004310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акта </w:t>
      </w:r>
      <w:r w:rsidRPr="00043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Федерации.</w:t>
      </w:r>
      <w:proofErr w:type="gramEnd"/>
    </w:p>
    <w:p w:rsidR="00043100" w:rsidRPr="00043100" w:rsidRDefault="00043100" w:rsidP="00043100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43100" w:rsidRPr="00043100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самоуправления)</w:t>
      </w:r>
    </w:p>
    <w:p w:rsidR="00043100" w:rsidRPr="00043100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 на проведение</w:t>
      </w:r>
    </w:p>
    <w:p w:rsidR="00043100" w:rsidRPr="00043100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240" w:line="240" w:lineRule="auto"/>
        <w:ind w:left="5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277DF4" w:rsidRDefault="00043100" w:rsidP="000431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 и кровли) или проведение работ по</w:t>
      </w:r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реконструкции объекта </w:t>
      </w:r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043100" w:rsidRPr="00043100" w:rsidTr="0004310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277DF4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пос.,дер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BA5C88" w:rsidP="00B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043100"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(объект индивидуального жилищного строительства)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почтовый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строительный адрес объекта капитального строительства)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кровли или проведение работ по реконструкции)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застройщике или заказчике (представителе застройщика или заказчика)</w:t>
      </w:r>
    </w:p>
    <w:p w:rsidR="00043100" w:rsidRPr="00043100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данные, место проживания, телефон/факс)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инициалы, реквизиты документа о представительстве – заполняется при наличии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застройщика или заказчика)</w:t>
      </w:r>
    </w:p>
    <w:p w:rsidR="00043100" w:rsidRDefault="00043100" w:rsidP="00277DF4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разрешении на строительство </w:t>
      </w:r>
    </w:p>
    <w:p w:rsidR="00277DF4" w:rsidRDefault="00277DF4" w:rsidP="00277DF4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277DF4" w:rsidP="00277D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 выдачи</w:t>
      </w:r>
      <w:proofErr w:type="gramEnd"/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наименование органа исполнительной власти или органа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выдавшего разрешение)</w:t>
      </w:r>
    </w:p>
    <w:p w:rsidR="00043100" w:rsidRPr="00043100" w:rsidRDefault="00043100" w:rsidP="0004310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осуществляющем строительство (представителе лица, осуществляющего строительство)</w:t>
      </w:r>
    </w:p>
    <w:p w:rsidR="00043100" w:rsidRPr="00043100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номер и дата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выдачи свидетельства о государственной регистрации, ОГРН, ИНН,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реквизиты, телефон/факс – для юридических лиц;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паспортные данные, место проживания,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– для физических лиц, номер и дата договора)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представительстве – заполняется при наличии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лица, осуществляющего строительство)</w:t>
      </w:r>
    </w:p>
    <w:p w:rsidR="00043100" w:rsidRPr="00043100" w:rsidRDefault="00043100" w:rsidP="000431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должность, фамилия, инициалы,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представительстве)</w:t>
      </w:r>
    </w:p>
    <w:p w:rsidR="00043100" w:rsidRPr="00043100" w:rsidRDefault="00043100" w:rsidP="000431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о нижеследующем:</w:t>
      </w: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освидетельствованию предъявлены следующие конструкции  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68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и краткая характеристика конструкций объекта капитального строительства)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проведенных работ:</w:t>
      </w:r>
    </w:p>
    <w:p w:rsidR="00043100" w:rsidRPr="00043100" w:rsidRDefault="00043100" w:rsidP="000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работы по строительству объекта капитального строительства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 возведение кровли)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Проведенные работы по реконструкции объекта капитального строительства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 возведение кровли)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tabs>
          <w:tab w:val="center" w:pos="937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работ по реконструкции объекта капитального строительства общая площадь жил</w:t>
      </w:r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 (жилых помещений</w:t>
      </w:r>
      <w:proofErr w:type="gramStart"/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величивается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Pr="00CA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A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кв. м и после сдачи объекта капитального</w:t>
      </w:r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в эксплуатацию</w:t>
      </w:r>
    </w:p>
    <w:p w:rsidR="00043100" w:rsidRPr="00043100" w:rsidRDefault="00D42403" w:rsidP="00043100">
      <w:pPr>
        <w:tabs>
          <w:tab w:val="center" w:pos="184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043100" w:rsidRPr="00CA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1117" w:righ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  <w:r w:rsidR="00D4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D4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tabs>
          <w:tab w:val="center" w:pos="3061"/>
          <w:tab w:val="left" w:pos="3704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 составлен в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экземплярах.</w:t>
      </w:r>
    </w:p>
    <w:p w:rsidR="00043100" w:rsidRPr="00BA5C88" w:rsidRDefault="00043100" w:rsidP="00043100">
      <w:pPr>
        <w:pBdr>
          <w:top w:val="single" w:sz="4" w:space="1" w:color="auto"/>
        </w:pBdr>
        <w:spacing w:after="0" w:line="240" w:lineRule="auto"/>
        <w:ind w:left="2614" w:right="6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Подписи:</w:t>
      </w:r>
    </w:p>
    <w:p w:rsidR="00043100" w:rsidRPr="00043100" w:rsidRDefault="00043100" w:rsidP="000431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43100" w:rsidRPr="00043100" w:rsidRDefault="00043100" w:rsidP="000431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2E0A3B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0" w:rsidRPr="00043100" w:rsidRDefault="0020200A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Calibri" w:hAnsi="Times New Roman" w:cs="Times New Roman"/>
          <w:sz w:val="28"/>
          <w:szCs w:val="28"/>
          <w:lang w:eastAsia="ru-RU"/>
        </w:rPr>
        <w:t>Верно:</w:t>
      </w:r>
    </w:p>
    <w:sectPr w:rsidR="00644B90" w:rsidRPr="00043100" w:rsidSect="008039F2">
      <w:headerReference w:type="even" r:id="rId35"/>
      <w:headerReference w:type="default" r:id="rId36"/>
      <w:headerReference w:type="first" r:id="rId37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52" w:rsidRDefault="00CD1B52">
      <w:pPr>
        <w:spacing w:after="0" w:line="240" w:lineRule="auto"/>
      </w:pPr>
      <w:r>
        <w:separator/>
      </w:r>
    </w:p>
  </w:endnote>
  <w:endnote w:type="continuationSeparator" w:id="0">
    <w:p w:rsidR="00CD1B52" w:rsidRDefault="00CD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52" w:rsidRDefault="00CD1B52">
      <w:pPr>
        <w:spacing w:after="0" w:line="240" w:lineRule="auto"/>
      </w:pPr>
      <w:r>
        <w:separator/>
      </w:r>
    </w:p>
  </w:footnote>
  <w:footnote w:type="continuationSeparator" w:id="0">
    <w:p w:rsidR="00CD1B52" w:rsidRDefault="00CD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46" w:rsidRDefault="00617D46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7D46" w:rsidRDefault="00617D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46" w:rsidRDefault="00617D46" w:rsidP="00644B90">
    <w:pPr>
      <w:pStyle w:val="ab"/>
      <w:framePr w:wrap="around" w:vAnchor="text" w:hAnchor="margin" w:xAlign="center" w:y="1"/>
      <w:rPr>
        <w:rStyle w:val="ad"/>
      </w:rPr>
    </w:pPr>
  </w:p>
  <w:p w:rsidR="00617D46" w:rsidRPr="00772515" w:rsidRDefault="00617D46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46" w:rsidRPr="00E35B11" w:rsidRDefault="00617D46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04258"/>
    <w:rsid w:val="00004DA4"/>
    <w:rsid w:val="000064DC"/>
    <w:rsid w:val="00006FBD"/>
    <w:rsid w:val="00023606"/>
    <w:rsid w:val="00025C2F"/>
    <w:rsid w:val="00031B14"/>
    <w:rsid w:val="00043100"/>
    <w:rsid w:val="00044EE8"/>
    <w:rsid w:val="00050AC7"/>
    <w:rsid w:val="000929B3"/>
    <w:rsid w:val="00094B35"/>
    <w:rsid w:val="0009662E"/>
    <w:rsid w:val="000C65FC"/>
    <w:rsid w:val="000D74AF"/>
    <w:rsid w:val="000E1C22"/>
    <w:rsid w:val="000F2B42"/>
    <w:rsid w:val="001237B6"/>
    <w:rsid w:val="00123F05"/>
    <w:rsid w:val="00161CAF"/>
    <w:rsid w:val="00195FCB"/>
    <w:rsid w:val="001A552B"/>
    <w:rsid w:val="001A672A"/>
    <w:rsid w:val="001B1569"/>
    <w:rsid w:val="001C75B7"/>
    <w:rsid w:val="0020200A"/>
    <w:rsid w:val="00211D5B"/>
    <w:rsid w:val="0021241F"/>
    <w:rsid w:val="00257F4F"/>
    <w:rsid w:val="00260426"/>
    <w:rsid w:val="00265A29"/>
    <w:rsid w:val="0027535C"/>
    <w:rsid w:val="00277DF4"/>
    <w:rsid w:val="002E09DB"/>
    <w:rsid w:val="002E0A3B"/>
    <w:rsid w:val="002F0BD2"/>
    <w:rsid w:val="002F632F"/>
    <w:rsid w:val="00322A78"/>
    <w:rsid w:val="00360CD0"/>
    <w:rsid w:val="00371760"/>
    <w:rsid w:val="003A10B5"/>
    <w:rsid w:val="003D7074"/>
    <w:rsid w:val="003E5ADD"/>
    <w:rsid w:val="0041407B"/>
    <w:rsid w:val="00432075"/>
    <w:rsid w:val="00436988"/>
    <w:rsid w:val="0046351A"/>
    <w:rsid w:val="00471DD6"/>
    <w:rsid w:val="004A7FF7"/>
    <w:rsid w:val="004C5DAA"/>
    <w:rsid w:val="004F33F0"/>
    <w:rsid w:val="00511E61"/>
    <w:rsid w:val="00530A4B"/>
    <w:rsid w:val="005356B7"/>
    <w:rsid w:val="00535A64"/>
    <w:rsid w:val="005400E7"/>
    <w:rsid w:val="00543C7F"/>
    <w:rsid w:val="0058668B"/>
    <w:rsid w:val="00591287"/>
    <w:rsid w:val="00593D1F"/>
    <w:rsid w:val="005A2E04"/>
    <w:rsid w:val="005C1E43"/>
    <w:rsid w:val="005C6055"/>
    <w:rsid w:val="005C70FA"/>
    <w:rsid w:val="005D1ECF"/>
    <w:rsid w:val="006012BA"/>
    <w:rsid w:val="00613B97"/>
    <w:rsid w:val="00617D46"/>
    <w:rsid w:val="006379BE"/>
    <w:rsid w:val="00644B90"/>
    <w:rsid w:val="006572C5"/>
    <w:rsid w:val="0066187E"/>
    <w:rsid w:val="00684851"/>
    <w:rsid w:val="00691F65"/>
    <w:rsid w:val="006E0D98"/>
    <w:rsid w:val="006F7FC5"/>
    <w:rsid w:val="00703A7E"/>
    <w:rsid w:val="007134E8"/>
    <w:rsid w:val="00716D95"/>
    <w:rsid w:val="0072387B"/>
    <w:rsid w:val="007242E3"/>
    <w:rsid w:val="00735A92"/>
    <w:rsid w:val="0075601C"/>
    <w:rsid w:val="00757C79"/>
    <w:rsid w:val="0076247E"/>
    <w:rsid w:val="00766C40"/>
    <w:rsid w:val="00774DBE"/>
    <w:rsid w:val="00780AC3"/>
    <w:rsid w:val="007872B7"/>
    <w:rsid w:val="007A41AA"/>
    <w:rsid w:val="007A51D1"/>
    <w:rsid w:val="007B166A"/>
    <w:rsid w:val="007C022B"/>
    <w:rsid w:val="007E6B14"/>
    <w:rsid w:val="007F62D8"/>
    <w:rsid w:val="008039F2"/>
    <w:rsid w:val="00807142"/>
    <w:rsid w:val="00815142"/>
    <w:rsid w:val="00824789"/>
    <w:rsid w:val="00830072"/>
    <w:rsid w:val="00841377"/>
    <w:rsid w:val="008853C7"/>
    <w:rsid w:val="008E036F"/>
    <w:rsid w:val="008E6EC7"/>
    <w:rsid w:val="00902D92"/>
    <w:rsid w:val="00917AC1"/>
    <w:rsid w:val="00941558"/>
    <w:rsid w:val="00941E04"/>
    <w:rsid w:val="00945436"/>
    <w:rsid w:val="00947C91"/>
    <w:rsid w:val="00950070"/>
    <w:rsid w:val="0099113C"/>
    <w:rsid w:val="009A019B"/>
    <w:rsid w:val="009B73F5"/>
    <w:rsid w:val="009F0448"/>
    <w:rsid w:val="009F4DE3"/>
    <w:rsid w:val="00A34EED"/>
    <w:rsid w:val="00A43CF1"/>
    <w:rsid w:val="00A50FBA"/>
    <w:rsid w:val="00A56D3C"/>
    <w:rsid w:val="00A73FEA"/>
    <w:rsid w:val="00A750FF"/>
    <w:rsid w:val="00A81FDF"/>
    <w:rsid w:val="00A94568"/>
    <w:rsid w:val="00AA0C36"/>
    <w:rsid w:val="00AA34F7"/>
    <w:rsid w:val="00AA3FC9"/>
    <w:rsid w:val="00AA6B21"/>
    <w:rsid w:val="00AC7CC9"/>
    <w:rsid w:val="00AD4A47"/>
    <w:rsid w:val="00B2313E"/>
    <w:rsid w:val="00B847C0"/>
    <w:rsid w:val="00B92441"/>
    <w:rsid w:val="00B9338A"/>
    <w:rsid w:val="00BA5C88"/>
    <w:rsid w:val="00BB175D"/>
    <w:rsid w:val="00BD63BC"/>
    <w:rsid w:val="00BD7499"/>
    <w:rsid w:val="00BD74F7"/>
    <w:rsid w:val="00BE0281"/>
    <w:rsid w:val="00C17768"/>
    <w:rsid w:val="00C34E4D"/>
    <w:rsid w:val="00C447AA"/>
    <w:rsid w:val="00C6346B"/>
    <w:rsid w:val="00C646CD"/>
    <w:rsid w:val="00C66BCC"/>
    <w:rsid w:val="00C73A91"/>
    <w:rsid w:val="00C913D7"/>
    <w:rsid w:val="00CA7996"/>
    <w:rsid w:val="00CB4E55"/>
    <w:rsid w:val="00CD08F8"/>
    <w:rsid w:val="00CD1B52"/>
    <w:rsid w:val="00CF260F"/>
    <w:rsid w:val="00CF6030"/>
    <w:rsid w:val="00D01AE8"/>
    <w:rsid w:val="00D25F62"/>
    <w:rsid w:val="00D42403"/>
    <w:rsid w:val="00D53304"/>
    <w:rsid w:val="00D62784"/>
    <w:rsid w:val="00D638A5"/>
    <w:rsid w:val="00D677C6"/>
    <w:rsid w:val="00DD16A3"/>
    <w:rsid w:val="00DE4A3D"/>
    <w:rsid w:val="00DE57C7"/>
    <w:rsid w:val="00DE58B6"/>
    <w:rsid w:val="00E26902"/>
    <w:rsid w:val="00E33970"/>
    <w:rsid w:val="00E35D9C"/>
    <w:rsid w:val="00E412AD"/>
    <w:rsid w:val="00E46BBA"/>
    <w:rsid w:val="00E71653"/>
    <w:rsid w:val="00E75D84"/>
    <w:rsid w:val="00E75DD7"/>
    <w:rsid w:val="00E932E9"/>
    <w:rsid w:val="00EA282D"/>
    <w:rsid w:val="00EA5676"/>
    <w:rsid w:val="00EC2A7D"/>
    <w:rsid w:val="00EC7C63"/>
    <w:rsid w:val="00ED3922"/>
    <w:rsid w:val="00EF151A"/>
    <w:rsid w:val="00EF3027"/>
    <w:rsid w:val="00F14E63"/>
    <w:rsid w:val="00F265EB"/>
    <w:rsid w:val="00F41544"/>
    <w:rsid w:val="00F42E31"/>
    <w:rsid w:val="00F5005A"/>
    <w:rsid w:val="00F50646"/>
    <w:rsid w:val="00F66456"/>
    <w:rsid w:val="00F756BD"/>
    <w:rsid w:val="00F76E52"/>
    <w:rsid w:val="00F80E56"/>
    <w:rsid w:val="00F97867"/>
    <w:rsid w:val="00FA67A7"/>
    <w:rsid w:val="00FB0E91"/>
    <w:rsid w:val="00FE1C6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s30@mail.ru" TargetMode="External"/><Relationship Id="rId18" Type="http://schemas.openxmlformats.org/officeDocument/2006/relationships/hyperlink" Target="http://ahtuba.astrobl.ru" TargetMode="External"/><Relationship Id="rId26" Type="http://schemas.openxmlformats.org/officeDocument/2006/relationships/hyperlink" Target="http://www.mfc.astrob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CD1691DC61E3F35B33677AE2CAD64AB7EEDE7C0EF17BD9BA00BB57FDm924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mfc.astrobl.ru" TargetMode="External"/><Relationship Id="rId25" Type="http://schemas.openxmlformats.org/officeDocument/2006/relationships/hyperlink" Target="http:/akhtuba.astrobl.ru" TargetMode="External"/><Relationship Id="rId33" Type="http://schemas.openxmlformats.org/officeDocument/2006/relationships/hyperlink" Target="consultantplus://offline/ref=CD1691DC61E3F35B33677AE2CAD64AB7EEDE7C0EF17BD9BA00BB57FDm924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.astrobl.ru/,%20&#1052;&#1060;&#1062;%20%20%20%20%20%20%20%20%20%20%20%20%20%20%20%20%20%20%20%20%20%20%20%20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gosuslugi.astr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strobl.ru/" TargetMode="External"/><Relationship Id="rId24" Type="http://schemas.openxmlformats.org/officeDocument/2006/relationships/hyperlink" Target="http://gosuslugi.astrobl.ru" TargetMode="External"/><Relationship Id="rId32" Type="http://schemas.openxmlformats.org/officeDocument/2006/relationships/hyperlink" Target="consultantplus://offline/ref=CD1691DC61E3F35B33677AE2CAD64AB7E6DF7700F87584B008E25BFF939DB531DB7DD29348D05129m02FF" TargetMode="External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fc.astrobl.ru" TargetMode="External"/><Relationship Id="rId23" Type="http://schemas.openxmlformats.org/officeDocument/2006/relationships/hyperlink" Target="consultantplus://offline/ref=905E0472C8C4848AB271B24726B32358E5E6A56FA8F9A2B6C7ADECBC3C60F23A83D3882B0D13459900DD54G6KBI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C:\Users\a_resnyanskaya\Desktop\&#1050;&#1048;&#1047;&#1054;\&#1058;&#1045;&#1055;&#1051;&#1071;&#1050;&#1054;&#1042;&#1040;\&#1056;&#1045;&#1043;&#1051;&#1040;&#1052;&#1045;&#1053;&#1058;&#1067;\%20&#1074;%20&#1080;&#1085;&#1092;&#1086;&#1088;&#1084;&#1072;&#1094;&#1080;&#1086;&#1085;&#1085;&#1086;-&#1090;&#1077;&#1083;&#1077;&#1082;&#1086;&#1084;&#1084;&#1091;&#1085;&#1080;&#1082;&#1072;&#1094;&#1080;&#1086;&#1085;&#1085;&#1086;&#1081;%20&#1089;&#1077;&#1090;&#1080;" TargetMode="External"/><Relationship Id="rId19" Type="http://schemas.openxmlformats.org/officeDocument/2006/relationships/hyperlink" Target="http://www.mfc.astrobl.ru" TargetMode="External"/><Relationship Id="rId31" Type="http://schemas.openxmlformats.org/officeDocument/2006/relationships/hyperlink" Target="mailto:mfs3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.astrobl.ru/%20%20%20%20%20%20%20%20%20%20%20%20%20%20%20%20%20%20%20/" TargetMode="External"/><Relationship Id="rId22" Type="http://schemas.openxmlformats.org/officeDocument/2006/relationships/hyperlink" Target="http:/akhtuba.astrobl.ru" TargetMode="External"/><Relationship Id="rId27" Type="http://schemas.openxmlformats.org/officeDocument/2006/relationships/hyperlink" Target="http://gosuslugi.astrobl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2559-C66F-484C-BD21-508EA292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4966</TotalTime>
  <Pages>1</Pages>
  <Words>11029</Words>
  <Characters>62868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Акименко</cp:lastModifiedBy>
  <cp:revision>29</cp:revision>
  <cp:lastPrinted>2015-06-25T12:34:00Z</cp:lastPrinted>
  <dcterms:created xsi:type="dcterms:W3CDTF">2015-06-25T12:34:00Z</dcterms:created>
  <dcterms:modified xsi:type="dcterms:W3CDTF">2015-11-03T07:17:00Z</dcterms:modified>
</cp:coreProperties>
</file>