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9" w:rsidRDefault="007316A9" w:rsidP="007316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6A9" w:rsidRDefault="007316A9" w:rsidP="007316A9">
      <w:pPr>
        <w:jc w:val="center"/>
      </w:pPr>
    </w:p>
    <w:p w:rsidR="007316A9" w:rsidRDefault="007316A9" w:rsidP="007316A9">
      <w:pPr>
        <w:pStyle w:val="a5"/>
      </w:pPr>
      <w:r>
        <w:t>АДМИНИСТРАЦИЯ МУНИЦИПАЛЬНОГО ОБРАЗОВАНИЯ</w:t>
      </w:r>
    </w:p>
    <w:p w:rsidR="007316A9" w:rsidRDefault="007316A9" w:rsidP="007316A9">
      <w:pPr>
        <w:pStyle w:val="a5"/>
      </w:pPr>
      <w:r>
        <w:t>«АХТУБИНСКИЙ РАЙОН»</w:t>
      </w:r>
    </w:p>
    <w:p w:rsidR="007316A9" w:rsidRDefault="007316A9" w:rsidP="007316A9">
      <w:pPr>
        <w:pStyle w:val="a5"/>
        <w:rPr>
          <w:b/>
          <w:sz w:val="24"/>
          <w:szCs w:val="24"/>
        </w:rPr>
      </w:pPr>
    </w:p>
    <w:p w:rsidR="007316A9" w:rsidRDefault="007316A9" w:rsidP="007316A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316A9" w:rsidRDefault="007316A9" w:rsidP="007316A9">
      <w:pPr>
        <w:pStyle w:val="a5"/>
        <w:rPr>
          <w:b/>
          <w:sz w:val="20"/>
        </w:rPr>
      </w:pPr>
    </w:p>
    <w:p w:rsidR="007316A9" w:rsidRDefault="007316A9" w:rsidP="007316A9">
      <w:pPr>
        <w:pStyle w:val="a5"/>
      </w:pPr>
    </w:p>
    <w:p w:rsidR="007316A9" w:rsidRPr="007316A9" w:rsidRDefault="004812BC" w:rsidP="00731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22.01.2016</w:t>
      </w:r>
      <w:r w:rsidR="007316A9" w:rsidRPr="007316A9">
        <w:rPr>
          <w:rFonts w:ascii="Times New Roman" w:hAnsi="Times New Roman" w:cs="Times New Roman"/>
          <w:sz w:val="28"/>
          <w:szCs w:val="28"/>
        </w:rPr>
        <w:t xml:space="preserve">     </w:t>
      </w:r>
      <w:r w:rsidR="007316A9" w:rsidRPr="007316A9">
        <w:rPr>
          <w:rFonts w:ascii="Times New Roman" w:hAnsi="Times New Roman" w:cs="Times New Roman"/>
          <w:sz w:val="28"/>
          <w:szCs w:val="28"/>
        </w:rPr>
        <w:tab/>
      </w:r>
      <w:r w:rsidR="007316A9" w:rsidRPr="007316A9">
        <w:rPr>
          <w:rFonts w:ascii="Times New Roman" w:hAnsi="Times New Roman" w:cs="Times New Roman"/>
          <w:sz w:val="28"/>
          <w:szCs w:val="28"/>
        </w:rPr>
        <w:tab/>
      </w:r>
      <w:r w:rsidR="007316A9" w:rsidRPr="007316A9">
        <w:rPr>
          <w:rFonts w:ascii="Times New Roman" w:hAnsi="Times New Roman" w:cs="Times New Roman"/>
          <w:sz w:val="28"/>
          <w:szCs w:val="28"/>
        </w:rPr>
        <w:tab/>
      </w:r>
      <w:r w:rsidR="007316A9" w:rsidRPr="007316A9">
        <w:rPr>
          <w:rFonts w:ascii="Times New Roman" w:hAnsi="Times New Roman" w:cs="Times New Roman"/>
          <w:sz w:val="28"/>
          <w:szCs w:val="28"/>
        </w:rPr>
        <w:tab/>
      </w:r>
      <w:r w:rsidR="00054D3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7316A9" w:rsidRPr="007316A9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14DBD" w:rsidRDefault="00061B52" w:rsidP="00731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224B9">
        <w:rPr>
          <w:rFonts w:ascii="Times New Roman" w:hAnsi="Times New Roman" w:cs="Times New Roman"/>
          <w:sz w:val="28"/>
          <w:szCs w:val="28"/>
        </w:rPr>
        <w:t>Порядок осуществления ведомственного контроля в сфере закупок</w:t>
      </w:r>
      <w:r w:rsidR="007316A9">
        <w:rPr>
          <w:rFonts w:ascii="Times New Roman" w:hAnsi="Times New Roman" w:cs="Times New Roman"/>
          <w:sz w:val="28"/>
          <w:szCs w:val="28"/>
        </w:rPr>
        <w:t xml:space="preserve"> </w:t>
      </w:r>
      <w:r w:rsidR="004224B9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МО «Ахтубинский район», утвержденный  </w:t>
      </w:r>
      <w:r w:rsidR="003E536F">
        <w:rPr>
          <w:rFonts w:ascii="Times New Roman" w:hAnsi="Times New Roman" w:cs="Times New Roman"/>
          <w:sz w:val="28"/>
          <w:szCs w:val="28"/>
        </w:rPr>
        <w:t>постановление</w:t>
      </w:r>
      <w:r w:rsidR="004224B9">
        <w:rPr>
          <w:rFonts w:ascii="Times New Roman" w:hAnsi="Times New Roman" w:cs="Times New Roman"/>
          <w:sz w:val="28"/>
          <w:szCs w:val="28"/>
        </w:rPr>
        <w:t>м</w:t>
      </w:r>
      <w:r w:rsidR="007F5DCB">
        <w:rPr>
          <w:rFonts w:ascii="Times New Roman" w:hAnsi="Times New Roman" w:cs="Times New Roman"/>
          <w:sz w:val="28"/>
          <w:szCs w:val="28"/>
        </w:rPr>
        <w:t xml:space="preserve"> </w:t>
      </w:r>
      <w:r w:rsidR="007B0C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«Ахтубинский район»</w:t>
      </w:r>
      <w:r w:rsidR="0073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D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D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7F5DCB">
        <w:rPr>
          <w:rFonts w:ascii="Times New Roman" w:hAnsi="Times New Roman" w:cs="Times New Roman"/>
          <w:sz w:val="28"/>
          <w:szCs w:val="28"/>
        </w:rPr>
        <w:t>1068</w:t>
      </w:r>
    </w:p>
    <w:p w:rsidR="00214DBD" w:rsidRDefault="00214DBD" w:rsidP="0073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C1D" w:rsidRDefault="00162C1D" w:rsidP="0073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422" w:rsidRDefault="007316A9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100</w:t>
      </w:r>
      <w:r w:rsidR="0049642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642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администрация МО «Ахтубинский район»</w:t>
      </w:r>
    </w:p>
    <w:p w:rsidR="007F5DCB" w:rsidRDefault="007F5DCB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4DBC" w:rsidRDefault="007F5DCB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34DB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F425B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в сфере закупок для обеспечения муниципальных нужд МО «Ахтубинский район, утвержденный </w:t>
      </w:r>
      <w:r w:rsidR="00162C1D">
        <w:rPr>
          <w:rFonts w:ascii="Times New Roman" w:hAnsi="Times New Roman" w:cs="Times New Roman"/>
          <w:sz w:val="28"/>
          <w:szCs w:val="28"/>
        </w:rPr>
        <w:t>постановле</w:t>
      </w:r>
      <w:r w:rsidR="00C05609">
        <w:rPr>
          <w:rFonts w:ascii="Times New Roman" w:hAnsi="Times New Roman" w:cs="Times New Roman"/>
          <w:sz w:val="28"/>
          <w:szCs w:val="28"/>
        </w:rPr>
        <w:t>ние</w:t>
      </w:r>
      <w:r w:rsidR="00AF425B">
        <w:rPr>
          <w:rFonts w:ascii="Times New Roman" w:hAnsi="Times New Roman" w:cs="Times New Roman"/>
          <w:sz w:val="28"/>
          <w:szCs w:val="28"/>
        </w:rPr>
        <w:t>м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7316A9">
        <w:rPr>
          <w:rFonts w:ascii="Times New Roman" w:hAnsi="Times New Roman" w:cs="Times New Roman"/>
          <w:sz w:val="28"/>
          <w:szCs w:val="28"/>
        </w:rPr>
        <w:t>от 15.07.2014 №</w:t>
      </w:r>
      <w:r w:rsidR="003E3505">
        <w:rPr>
          <w:rFonts w:ascii="Times New Roman" w:hAnsi="Times New Roman" w:cs="Times New Roman"/>
          <w:sz w:val="28"/>
          <w:szCs w:val="28"/>
        </w:rPr>
        <w:t xml:space="preserve"> 1068 «Об утверждении Порядка осуществления ведомственного контроля в сфере закупок для обеспечения муниципальных нужд МО «А</w:t>
      </w:r>
      <w:r w:rsidR="005E0DB7">
        <w:rPr>
          <w:rFonts w:ascii="Times New Roman" w:hAnsi="Times New Roman" w:cs="Times New Roman"/>
          <w:sz w:val="28"/>
          <w:szCs w:val="28"/>
        </w:rPr>
        <w:t>хтубинский район»</w:t>
      </w:r>
      <w:r w:rsidR="00F34DBC">
        <w:rPr>
          <w:rFonts w:ascii="Times New Roman" w:hAnsi="Times New Roman" w:cs="Times New Roman"/>
          <w:sz w:val="28"/>
          <w:szCs w:val="28"/>
        </w:rPr>
        <w:t>:</w:t>
      </w:r>
    </w:p>
    <w:p w:rsidR="00A01B60" w:rsidRDefault="00F34DBC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E3505">
        <w:rPr>
          <w:rFonts w:ascii="Times New Roman" w:hAnsi="Times New Roman" w:cs="Times New Roman"/>
          <w:sz w:val="28"/>
          <w:szCs w:val="28"/>
        </w:rPr>
        <w:t xml:space="preserve"> </w:t>
      </w:r>
      <w:r w:rsidR="004224B9">
        <w:rPr>
          <w:rFonts w:ascii="Times New Roman" w:hAnsi="Times New Roman" w:cs="Times New Roman"/>
          <w:sz w:val="28"/>
          <w:szCs w:val="28"/>
        </w:rPr>
        <w:t>Д</w:t>
      </w:r>
      <w:r w:rsidR="007316A9">
        <w:rPr>
          <w:rFonts w:ascii="Times New Roman" w:hAnsi="Times New Roman" w:cs="Times New Roman"/>
          <w:sz w:val="28"/>
          <w:szCs w:val="28"/>
        </w:rPr>
        <w:t>ополнить</w:t>
      </w:r>
      <w:r w:rsidR="00A01B60" w:rsidRPr="00A01B60">
        <w:rPr>
          <w:rFonts w:ascii="Times New Roman" w:hAnsi="Times New Roman" w:cs="Times New Roman"/>
          <w:sz w:val="28"/>
          <w:szCs w:val="28"/>
        </w:rPr>
        <w:t xml:space="preserve"> </w:t>
      </w:r>
      <w:r w:rsidR="00A01B60">
        <w:rPr>
          <w:rFonts w:ascii="Times New Roman" w:hAnsi="Times New Roman" w:cs="Times New Roman"/>
          <w:sz w:val="28"/>
          <w:szCs w:val="28"/>
        </w:rPr>
        <w:t>пункт 1.7. словами «способы проведения контроля (сплошная проверка, выборочная проверка)».</w:t>
      </w:r>
    </w:p>
    <w:p w:rsidR="00F34DBC" w:rsidRDefault="00F34DBC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01B60">
        <w:rPr>
          <w:rFonts w:ascii="Times New Roman" w:hAnsi="Times New Roman" w:cs="Times New Roman"/>
          <w:sz w:val="28"/>
          <w:szCs w:val="28"/>
        </w:rPr>
        <w:t xml:space="preserve"> </w:t>
      </w:r>
      <w:r w:rsidR="004224B9">
        <w:rPr>
          <w:rFonts w:ascii="Times New Roman" w:hAnsi="Times New Roman" w:cs="Times New Roman"/>
          <w:sz w:val="28"/>
          <w:szCs w:val="28"/>
        </w:rPr>
        <w:t>П</w:t>
      </w:r>
      <w:r w:rsidR="0002142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2.2. изложить в новой редакции:</w:t>
      </w:r>
    </w:p>
    <w:p w:rsidR="00BE2324" w:rsidRPr="00BE2324" w:rsidRDefault="00F34DBC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324">
        <w:rPr>
          <w:rFonts w:ascii="Times New Roman" w:hAnsi="Times New Roman" w:cs="Times New Roman"/>
          <w:sz w:val="28"/>
          <w:szCs w:val="28"/>
        </w:rPr>
        <w:t>«2.2. В отношении одного подведомственного заказчика плановая проверка</w:t>
      </w:r>
      <w:r w:rsidR="00021427" w:rsidRPr="00BE2324">
        <w:rPr>
          <w:rFonts w:ascii="Times New Roman" w:hAnsi="Times New Roman" w:cs="Times New Roman"/>
          <w:sz w:val="28"/>
          <w:szCs w:val="28"/>
        </w:rPr>
        <w:t xml:space="preserve"> </w:t>
      </w:r>
      <w:r w:rsidR="00BE2324" w:rsidRPr="00BE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не чаще чем один раз в год</w:t>
      </w:r>
      <w:proofErr w:type="gramStart"/>
      <w:r w:rsidR="0073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2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D604A" w:rsidRDefault="004D604A" w:rsidP="00731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4A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859D5">
        <w:rPr>
          <w:rFonts w:ascii="Times New Roman" w:hAnsi="Times New Roman" w:cs="Times New Roman"/>
          <w:sz w:val="28"/>
          <w:szCs w:val="28"/>
        </w:rPr>
        <w:t>Короткий В.В.</w:t>
      </w:r>
      <w:r w:rsidR="007316A9">
        <w:rPr>
          <w:rFonts w:ascii="Times New Roman" w:hAnsi="Times New Roman" w:cs="Times New Roman"/>
          <w:sz w:val="28"/>
          <w:szCs w:val="28"/>
        </w:rPr>
        <w:t>)</w:t>
      </w:r>
      <w:r w:rsidRPr="004D604A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</w:t>
      </w:r>
      <w:r w:rsidR="00AD207B">
        <w:rPr>
          <w:rFonts w:ascii="Times New Roman" w:hAnsi="Times New Roman" w:cs="Times New Roman"/>
          <w:sz w:val="28"/>
          <w:szCs w:val="28"/>
        </w:rPr>
        <w:t>постановления</w:t>
      </w:r>
      <w:r w:rsidRPr="004D604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BE2324" w:rsidRDefault="00BE2324" w:rsidP="00731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E2324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BE2324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BE232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Pr="004D604A">
        <w:rPr>
          <w:rFonts w:ascii="Times New Roman" w:hAnsi="Times New Roman" w:cs="Times New Roman"/>
          <w:sz w:val="28"/>
          <w:szCs w:val="28"/>
        </w:rPr>
        <w:t>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214DBD" w:rsidRDefault="00214DBD" w:rsidP="00731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DCB" w:rsidRDefault="007F5DCB" w:rsidP="0073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0B5" w:rsidRPr="00D16EE2" w:rsidRDefault="007F4C66" w:rsidP="00731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6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73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sectPr w:rsidR="00CC70B5" w:rsidRPr="00D16EE2" w:rsidSect="007316A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21427"/>
    <w:rsid w:val="00054D37"/>
    <w:rsid w:val="00061B52"/>
    <w:rsid w:val="00075B34"/>
    <w:rsid w:val="0013435B"/>
    <w:rsid w:val="00162C1D"/>
    <w:rsid w:val="001D45F8"/>
    <w:rsid w:val="001F2966"/>
    <w:rsid w:val="00214DBD"/>
    <w:rsid w:val="003727FB"/>
    <w:rsid w:val="003A6892"/>
    <w:rsid w:val="003E3505"/>
    <w:rsid w:val="003E536F"/>
    <w:rsid w:val="004224B9"/>
    <w:rsid w:val="004653D6"/>
    <w:rsid w:val="004812BC"/>
    <w:rsid w:val="00496422"/>
    <w:rsid w:val="004A6322"/>
    <w:rsid w:val="004D604A"/>
    <w:rsid w:val="004F1206"/>
    <w:rsid w:val="005E0DB7"/>
    <w:rsid w:val="00657065"/>
    <w:rsid w:val="007316A9"/>
    <w:rsid w:val="007B0C63"/>
    <w:rsid w:val="007D0C88"/>
    <w:rsid w:val="007F4C66"/>
    <w:rsid w:val="007F5DCB"/>
    <w:rsid w:val="00815E2B"/>
    <w:rsid w:val="008679C2"/>
    <w:rsid w:val="00A01B60"/>
    <w:rsid w:val="00A054A6"/>
    <w:rsid w:val="00A4404A"/>
    <w:rsid w:val="00A747F7"/>
    <w:rsid w:val="00AB3599"/>
    <w:rsid w:val="00AC55C0"/>
    <w:rsid w:val="00AD207B"/>
    <w:rsid w:val="00AF425B"/>
    <w:rsid w:val="00B0361D"/>
    <w:rsid w:val="00BE2324"/>
    <w:rsid w:val="00BF7A85"/>
    <w:rsid w:val="00C025D3"/>
    <w:rsid w:val="00C05609"/>
    <w:rsid w:val="00C27805"/>
    <w:rsid w:val="00CA3270"/>
    <w:rsid w:val="00CC70B5"/>
    <w:rsid w:val="00CD0EF7"/>
    <w:rsid w:val="00CE15AC"/>
    <w:rsid w:val="00D16EE2"/>
    <w:rsid w:val="00D859D5"/>
    <w:rsid w:val="00D901EF"/>
    <w:rsid w:val="00E976F0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31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6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31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316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08C6-0E4A-4A0D-9319-9EB8F488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Наталья Соломонова</cp:lastModifiedBy>
  <cp:revision>5</cp:revision>
  <cp:lastPrinted>2016-01-21T05:34:00Z</cp:lastPrinted>
  <dcterms:created xsi:type="dcterms:W3CDTF">2016-01-21T07:30:00Z</dcterms:created>
  <dcterms:modified xsi:type="dcterms:W3CDTF">2016-01-22T11:10:00Z</dcterms:modified>
</cp:coreProperties>
</file>