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95638D">
        <w:rPr>
          <w:rFonts w:ascii="Times New Roman" w:eastAsia="Times New Roman" w:hAnsi="Times New Roman"/>
          <w:b/>
          <w:sz w:val="24"/>
          <w:szCs w:val="24"/>
          <w:lang w:eastAsia="ru-RU"/>
        </w:rPr>
        <w:t>14/16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95638D">
        <w:rPr>
          <w:rFonts w:ascii="Times New Roman" w:eastAsiaTheme="minorHAnsi" w:hAnsi="Times New Roman"/>
          <w:sz w:val="24"/>
          <w:szCs w:val="24"/>
        </w:rPr>
        <w:t>24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2B2FAB">
        <w:rPr>
          <w:rFonts w:ascii="Times New Roman" w:eastAsiaTheme="minorHAnsi" w:hAnsi="Times New Roman"/>
          <w:sz w:val="24"/>
          <w:szCs w:val="24"/>
        </w:rPr>
        <w:t>августа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2016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15.0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.2016 №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документарной внеплановой  проверки в отношении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МБУ «Телестудия «АТВ-Центр»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</w:t>
      </w:r>
      <w:proofErr w:type="gramEnd"/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составе:</w:t>
      </w:r>
    </w:p>
    <w:p w:rsidR="00A36BA2" w:rsidRDefault="00842DFC" w:rsidP="00A36B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Кашкарева С.В. 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E241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1530" w:rsidRDefault="00A36BA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документарная внеплановая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в отношении должностных лиц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 учреждения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«Телестудия «АТВ-Центр»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МБУ «Телестудия «АТВ-Центр»,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0012D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18.08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.2016 –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07.09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.2016.</w:t>
      </w:r>
    </w:p>
    <w:p w:rsidR="00E0012D" w:rsidRDefault="00E0012D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Закон № 44-ФЗ)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МБУ «Телестудия «АТВ-Центр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71480" w:rsidRPr="00571480">
        <w:t xml:space="preserve"> </w:t>
      </w:r>
      <w:r w:rsidR="00571480" w:rsidRP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осуществлении закупки у единственного поставщика услуг на поставку электроэнергии ОАО «Астраханская </w:t>
      </w:r>
      <w:proofErr w:type="spellStart"/>
      <w:r w:rsidR="00571480" w:rsidRPr="00571480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="00571480" w:rsidRP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</w:t>
      </w:r>
      <w:r w:rsidR="00E27C0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поставщик)</w:t>
      </w:r>
      <w:r w:rsidR="00571480" w:rsidRP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п.29 ч.1 ст.93 Закона № 44-ФЗ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контракт от 23.12.2014</w:t>
      </w:r>
      <w:proofErr w:type="gramEnd"/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6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913034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77FE" w:rsidRDefault="003277FE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проведена на основании поступления в уполномоченный орган контроля в сфере закупок финансового управления</w:t>
      </w:r>
      <w:r w:rsidRP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 проверки ведомственного контроля в сфере закупок</w:t>
      </w:r>
      <w:r w:rsidRP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товаров,</w:t>
      </w:r>
      <w:r w:rsidRPr="00842DFC">
        <w:t xml:space="preserve"> </w:t>
      </w:r>
      <w:r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22.07.2016</w:t>
      </w:r>
      <w:r w:rsidR="00F97F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97F24" w:rsidRPr="00F97F24">
        <w:t xml:space="preserve"> </w:t>
      </w:r>
      <w:r w:rsidR="00F97F24" w:rsidRPr="00F97F24">
        <w:rPr>
          <w:rFonts w:ascii="Times New Roman" w:eastAsia="Times New Roman" w:hAnsi="Times New Roman"/>
          <w:sz w:val="24"/>
          <w:szCs w:val="24"/>
          <w:lang w:eastAsia="ru-RU"/>
        </w:rPr>
        <w:t>исх. от 11.08.2016 № 83А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9 статьи 94 Закона</w:t>
      </w:r>
      <w:proofErr w:type="gramEnd"/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44-ФЗ.</w:t>
      </w: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2FAB" w:rsidRDefault="002810F7" w:rsidP="009563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19.12.2014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0325300061014000004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закупке у единственного поставщика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на поставку электроэнергии. Контракт  от 23.12.2014 № 913034 был заключен с ОАО «</w:t>
      </w:r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Астраханская </w:t>
      </w:r>
      <w:proofErr w:type="spellStart"/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>энергосбытовая</w:t>
      </w:r>
      <w:proofErr w:type="spellEnd"/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поставщик) </w:t>
      </w:r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унктом </w:t>
      </w:r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>29 ч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>1 ст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0314AF" w:rsidRPr="00571480">
        <w:rPr>
          <w:rFonts w:ascii="Times New Roman" w:eastAsia="Times New Roman" w:hAnsi="Times New Roman"/>
          <w:sz w:val="24"/>
          <w:szCs w:val="24"/>
          <w:lang w:eastAsia="ru-RU"/>
        </w:rPr>
        <w:t>93 Закона № 44-ФЗ</w:t>
      </w:r>
      <w:r w:rsidR="007B141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B1416" w:rsidRPr="007B1416">
        <w:rPr>
          <w:rFonts w:ascii="Times New Roman" w:eastAsia="Times New Roman" w:hAnsi="Times New Roman"/>
          <w:sz w:val="24"/>
          <w:szCs w:val="24"/>
          <w:lang w:eastAsia="ru-RU"/>
        </w:rPr>
        <w:t>реестровый номер 0325300061014000001</w:t>
      </w:r>
      <w:r w:rsidR="007B141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314AF" w:rsidRPr="00FD4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>Согласно части 2 статьи 93 Закона</w:t>
      </w:r>
      <w:r w:rsidR="007B1416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4AF" w:rsidRPr="00FD44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извещения о закупке у единственного поставщика 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0314AF" w:rsidRPr="00FD44B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</w:t>
      </w:r>
      <w:r w:rsidR="000314AF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0314AF" w:rsidRPr="00FD44B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29 части 1 статьи 93 Законом</w:t>
      </w:r>
      <w:r w:rsidR="00A80360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</w:t>
      </w:r>
      <w:r w:rsidR="000314AF" w:rsidRPr="00FD44B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предусмотрено.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Закона № 44-ФЗ), информация о поставленном </w:t>
      </w:r>
      <w:r w:rsidRPr="00F42674">
        <w:rPr>
          <w:rFonts w:ascii="Times New Roman" w:eastAsiaTheme="minorHAnsi" w:hAnsi="Times New Roman"/>
          <w:sz w:val="24"/>
          <w:szCs w:val="24"/>
        </w:rPr>
        <w:lastRenderedPageBreak/>
        <w:t xml:space="preserve">товаре, выполненной работе или об оказанной услуге отражаются заказчиком в отчете, размещаемом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proofErr w:type="gramEnd"/>
      <w:r w:rsidRPr="00F42674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содержащем</w:t>
      </w:r>
      <w:proofErr w:type="gramEnd"/>
      <w:r w:rsidRPr="00F42674">
        <w:rPr>
          <w:rFonts w:ascii="Times New Roman" w:eastAsiaTheme="minorHAnsi" w:hAnsi="Times New Roman"/>
          <w:sz w:val="24"/>
          <w:szCs w:val="24"/>
        </w:rPr>
        <w:t xml:space="preserve"> информацию: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F42674" w:rsidRPr="00F42674" w:rsidRDefault="00F42674" w:rsidP="002728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</w:t>
      </w:r>
    </w:p>
    <w:p w:rsidR="00F42674" w:rsidRPr="00F42674" w:rsidRDefault="00F42674" w:rsidP="002728FE">
      <w:pPr>
        <w:keepNext/>
        <w:keepLines/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</w:p>
    <w:p w:rsidR="00F42674" w:rsidRPr="00F42674" w:rsidRDefault="00F42674" w:rsidP="00F42674">
      <w:pPr>
        <w:keepNext/>
        <w:keepLines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A40479" w:rsidRDefault="00F42674" w:rsidP="00F42674">
      <w:pPr>
        <w:keepNext/>
        <w:keepLines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E0012D" w:rsidRDefault="00E0012D" w:rsidP="00E0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Документами, свидетельствующими об исполнении поставщиком обязательств по контракту</w:t>
      </w:r>
      <w:r w:rsidRPr="00E00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23.12.2014 № 913034</w:t>
      </w:r>
      <w:r>
        <w:rPr>
          <w:rFonts w:ascii="Times New Roman" w:eastAsiaTheme="minorHAnsi" w:hAnsi="Times New Roman"/>
          <w:sz w:val="24"/>
          <w:szCs w:val="24"/>
        </w:rPr>
        <w:t>, являются:</w:t>
      </w:r>
    </w:p>
    <w:p w:rsidR="00E0012D" w:rsidRDefault="00E0012D" w:rsidP="00E0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счет-фактура от поставщика от 21.12.2015 № 00001105954;</w:t>
      </w:r>
    </w:p>
    <w:p w:rsidR="007B1416" w:rsidRDefault="00E0012D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5638D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кт приема-передачи электроэнер</w:t>
      </w:r>
      <w:r w:rsidR="002728FE">
        <w:rPr>
          <w:rFonts w:ascii="Times New Roman" w:eastAsiaTheme="minorHAnsi" w:hAnsi="Times New Roman"/>
          <w:sz w:val="24"/>
          <w:szCs w:val="24"/>
        </w:rPr>
        <w:t>гии от 21.12.2015 № 00001105954.</w:t>
      </w:r>
    </w:p>
    <w:p w:rsidR="007B1416" w:rsidRDefault="00E0012D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услуг на поставку электроэнергии исполнены в полном объеме 24.12.2015 на основании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платежного поручения от 24.12.2015 № 550176.</w:t>
      </w:r>
    </w:p>
    <w:p w:rsidR="007B1416" w:rsidRDefault="00A40479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B01A6">
        <w:rPr>
          <w:rFonts w:ascii="Times New Roman" w:eastAsiaTheme="minorHAnsi" w:hAnsi="Times New Roman"/>
          <w:sz w:val="24"/>
          <w:szCs w:val="24"/>
        </w:rPr>
        <w:t>Следовательно</w:t>
      </w:r>
      <w:r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контракта от 23.12.2014 № 913034 должен быть размещен на официальном сайте не позднее 12.01.2016.</w:t>
      </w:r>
    </w:p>
    <w:p w:rsidR="007B1416" w:rsidRDefault="00C80C51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 момент проведения внеплановой проверки </w:t>
      </w:r>
      <w:r w:rsidR="00A40479">
        <w:rPr>
          <w:rFonts w:ascii="Times New Roman" w:eastAsiaTheme="minorHAnsi" w:hAnsi="Times New Roman"/>
          <w:sz w:val="24"/>
          <w:szCs w:val="24"/>
        </w:rPr>
        <w:t>отчет об исполнении контракта от 23.12.2014 № 913034 размещен на официальном сайте 16.08.2016, то есть с нарушением срока, установленного пунктом 3 Положения</w:t>
      </w:r>
      <w:r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Положения  в разделе III «Информации об исполнении контракта» в графе 5 «Документ, подтверждающий исполнение» для показателей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актов выполненных работ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</w:p>
    <w:p w:rsidR="008B30CD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1A6">
        <w:rPr>
          <w:rFonts w:ascii="Times New Roman" w:eastAsiaTheme="minorHAnsi" w:hAnsi="Times New Roman"/>
          <w:sz w:val="24"/>
          <w:szCs w:val="24"/>
        </w:rPr>
        <w:t xml:space="preserve">Таким образом, 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>в нарушении требований ч</w:t>
      </w:r>
      <w:r w:rsidR="00086615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>9 ст</w:t>
      </w:r>
      <w:r w:rsidR="00086615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 xml:space="preserve">94 </w:t>
      </w:r>
      <w:r w:rsidR="00086615">
        <w:rPr>
          <w:rFonts w:ascii="Times New Roman" w:eastAsiaTheme="minorHAnsi" w:hAnsi="Times New Roman"/>
          <w:sz w:val="24"/>
          <w:szCs w:val="24"/>
        </w:rPr>
        <w:t>З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>акона 44-ФЗ и п</w:t>
      </w:r>
      <w:r w:rsidR="00086615">
        <w:rPr>
          <w:rFonts w:ascii="Times New Roman" w:eastAsiaTheme="minorHAnsi" w:hAnsi="Times New Roman"/>
          <w:sz w:val="24"/>
          <w:szCs w:val="24"/>
        </w:rPr>
        <w:t xml:space="preserve">ункта 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>3 Положени</w:t>
      </w:r>
      <w:r w:rsidR="00086615">
        <w:rPr>
          <w:rFonts w:ascii="Times New Roman" w:eastAsiaTheme="minorHAnsi" w:hAnsi="Times New Roman"/>
          <w:sz w:val="24"/>
          <w:szCs w:val="24"/>
        </w:rPr>
        <w:t>я</w:t>
      </w:r>
      <w:bookmarkStart w:id="0" w:name="_GoBack"/>
      <w:bookmarkEnd w:id="0"/>
      <w:r w:rsidR="00086615">
        <w:rPr>
          <w:rFonts w:ascii="Times New Roman" w:eastAsiaTheme="minorHAnsi" w:hAnsi="Times New Roman"/>
          <w:sz w:val="24"/>
          <w:szCs w:val="24"/>
        </w:rPr>
        <w:t xml:space="preserve">, </w:t>
      </w:r>
      <w:r w:rsidR="00086615" w:rsidRPr="00086615">
        <w:rPr>
          <w:rFonts w:ascii="Times New Roman" w:eastAsiaTheme="minorHAnsi" w:hAnsi="Times New Roman"/>
          <w:sz w:val="24"/>
          <w:szCs w:val="24"/>
        </w:rPr>
        <w:t xml:space="preserve"> заказчиком не соблюдены сроки размещения отчета об исполнении контракта</w:t>
      </w:r>
      <w:r w:rsidR="00086615">
        <w:rPr>
          <w:rFonts w:ascii="Times New Roman" w:eastAsiaTheme="minorHAnsi" w:hAnsi="Times New Roman"/>
          <w:sz w:val="24"/>
          <w:szCs w:val="24"/>
        </w:rPr>
        <w:t xml:space="preserve">, что </w:t>
      </w:r>
      <w:r w:rsidRPr="006B01A6">
        <w:rPr>
          <w:rFonts w:ascii="Times New Roman" w:eastAsiaTheme="minorHAnsi" w:hAnsi="Times New Roman"/>
          <w:sz w:val="24"/>
          <w:szCs w:val="24"/>
        </w:rPr>
        <w:t>содержит признаки состава административного правонарушения, ответственность за совершение которого предусмотрена ч</w:t>
      </w:r>
      <w:r w:rsidR="008B30CD">
        <w:rPr>
          <w:rFonts w:ascii="Times New Roman" w:eastAsiaTheme="minorHAnsi" w:hAnsi="Times New Roman"/>
          <w:sz w:val="24"/>
          <w:szCs w:val="24"/>
        </w:rPr>
        <w:t>астью</w:t>
      </w:r>
      <w:r w:rsidRPr="006B01A6">
        <w:rPr>
          <w:rFonts w:ascii="Times New Roman" w:eastAsiaTheme="minorHAnsi" w:hAnsi="Times New Roman"/>
          <w:sz w:val="24"/>
          <w:szCs w:val="24"/>
        </w:rPr>
        <w:t xml:space="preserve"> 1.4 ст</w:t>
      </w:r>
      <w:r w:rsidR="008B30CD">
        <w:rPr>
          <w:rFonts w:ascii="Times New Roman" w:eastAsiaTheme="minorHAnsi" w:hAnsi="Times New Roman"/>
          <w:sz w:val="24"/>
          <w:szCs w:val="24"/>
        </w:rPr>
        <w:t>атьи</w:t>
      </w:r>
      <w:r w:rsidRPr="006B01A6">
        <w:rPr>
          <w:rFonts w:ascii="Times New Roman" w:eastAsiaTheme="minorHAnsi" w:hAnsi="Times New Roman"/>
          <w:sz w:val="24"/>
          <w:szCs w:val="24"/>
        </w:rPr>
        <w:t xml:space="preserve"> 7.30 </w:t>
      </w:r>
      <w:r w:rsidR="008B30CD" w:rsidRPr="008B30CD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F42674" w:rsidRDefault="00F42674" w:rsidP="00E241FC">
      <w:pPr>
        <w:pStyle w:val="a3"/>
        <w:ind w:firstLine="567"/>
        <w:jc w:val="both"/>
      </w:pPr>
    </w:p>
    <w:p w:rsidR="007B1416" w:rsidRDefault="007B1416" w:rsidP="00E241FC">
      <w:pPr>
        <w:pStyle w:val="a3"/>
        <w:ind w:firstLine="567"/>
        <w:jc w:val="both"/>
      </w:pPr>
    </w:p>
    <w:p w:rsidR="007B1416" w:rsidRDefault="007B1416" w:rsidP="00E241FC">
      <w:pPr>
        <w:pStyle w:val="a3"/>
        <w:ind w:firstLine="567"/>
        <w:jc w:val="both"/>
      </w:pPr>
    </w:p>
    <w:p w:rsidR="00E927EE" w:rsidRDefault="00E927EE" w:rsidP="00A731D2">
      <w:pPr>
        <w:pStyle w:val="a3"/>
        <w:ind w:firstLine="567"/>
        <w:jc w:val="center"/>
        <w:rPr>
          <w:b/>
        </w:rPr>
      </w:pPr>
      <w:r>
        <w:rPr>
          <w:b/>
        </w:rPr>
        <w:lastRenderedPageBreak/>
        <w:t>РЕШЕНИЕ:</w:t>
      </w:r>
    </w:p>
    <w:p w:rsidR="003C0240" w:rsidRDefault="00E241FC" w:rsidP="00E241FC">
      <w:pPr>
        <w:pStyle w:val="a3"/>
        <w:ind w:firstLine="567"/>
        <w:jc w:val="both"/>
      </w:pPr>
      <w:r>
        <w:t xml:space="preserve">1. </w:t>
      </w:r>
      <w:proofErr w:type="gramStart"/>
      <w:r>
        <w:t xml:space="preserve">Признать в действиях </w:t>
      </w:r>
      <w:r w:rsidR="008B30CD">
        <w:t>МБУ «Телестудия «АТВ-Центр</w:t>
      </w:r>
      <w:r w:rsidR="007B1416" w:rsidRPr="007B1416">
        <w:t xml:space="preserve"> нарушени</w:t>
      </w:r>
      <w:r w:rsidR="007B1416">
        <w:t>е</w:t>
      </w:r>
      <w:r w:rsidR="007B1416" w:rsidRPr="007B1416">
        <w:t xml:space="preserve"> требований ч</w:t>
      </w:r>
      <w:r w:rsidR="007B1416">
        <w:t xml:space="preserve">асти </w:t>
      </w:r>
      <w:r w:rsidR="007B1416" w:rsidRPr="007B1416">
        <w:t>9 ст</w:t>
      </w:r>
      <w:r w:rsidR="007B1416">
        <w:t xml:space="preserve">атьи </w:t>
      </w:r>
      <w:r w:rsidR="007B1416" w:rsidRPr="007B1416">
        <w:t xml:space="preserve">94 </w:t>
      </w:r>
      <w:r w:rsidR="007B1416">
        <w:t>З</w:t>
      </w:r>
      <w:r w:rsidR="007B1416" w:rsidRPr="007B1416">
        <w:t>акона 44-ФЗ и п</w:t>
      </w:r>
      <w:r w:rsidR="007B1416">
        <w:t xml:space="preserve">ункта </w:t>
      </w:r>
      <w:r w:rsidR="007B1416" w:rsidRPr="007B1416">
        <w:t>3 Положени</w:t>
      </w:r>
      <w:r w:rsidR="00DE5D5B">
        <w:t>я</w:t>
      </w:r>
      <w:r w:rsidR="00F97F24">
        <w:t>, утвержденного</w:t>
      </w:r>
      <w:r w:rsidR="007B1416" w:rsidRPr="007B1416">
        <w:t xml:space="preserve"> </w:t>
      </w:r>
      <w:r w:rsidR="00F97F24">
        <w:t>П</w:t>
      </w:r>
      <w:r w:rsidR="007B1416" w:rsidRPr="007B1416">
        <w:t>остановлени</w:t>
      </w:r>
      <w:r w:rsidR="00F97F24">
        <w:t>ем</w:t>
      </w:r>
      <w:r w:rsidR="007B1416" w:rsidRPr="007B1416">
        <w:t xml:space="preserve">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F97F24">
        <w:t>,</w:t>
      </w:r>
      <w:r w:rsidR="007B1416" w:rsidRPr="007B1416">
        <w:t xml:space="preserve"> </w:t>
      </w:r>
      <w:r w:rsidR="003C0240">
        <w:t>при осуществлении закупки у единственного поставщика</w:t>
      </w:r>
      <w:r w:rsidR="003C0240" w:rsidRPr="003C0240">
        <w:t xml:space="preserve"> </w:t>
      </w:r>
      <w:r w:rsidR="008B30CD" w:rsidRPr="008B30CD">
        <w:t>услуг на поставку</w:t>
      </w:r>
      <w:proofErr w:type="gramEnd"/>
      <w:r w:rsidR="008B30CD" w:rsidRPr="008B30CD">
        <w:t xml:space="preserve"> электроэнергии ОАО «Астраханская </w:t>
      </w:r>
      <w:proofErr w:type="spellStart"/>
      <w:r w:rsidR="008B30CD" w:rsidRPr="008B30CD">
        <w:t>энергосбытовая</w:t>
      </w:r>
      <w:proofErr w:type="spellEnd"/>
      <w:r w:rsidR="008B30CD" w:rsidRPr="008B30CD">
        <w:t xml:space="preserve"> компания» (контракт от 23.12.2014 № 913034</w:t>
      </w:r>
      <w:r w:rsidR="00086615">
        <w:t>,</w:t>
      </w:r>
      <w:r w:rsidR="00086615" w:rsidRPr="00086615">
        <w:t xml:space="preserve"> реестровый номер 0325300061014000001</w:t>
      </w:r>
      <w:r w:rsidR="008B30CD" w:rsidRPr="008B30CD">
        <w:t>)</w:t>
      </w:r>
      <w:r w:rsidR="008B30CD">
        <w:t>.</w:t>
      </w:r>
    </w:p>
    <w:p w:rsidR="00E241FC" w:rsidRDefault="00E241FC" w:rsidP="00E241FC">
      <w:pPr>
        <w:pStyle w:val="a3"/>
        <w:ind w:firstLine="567"/>
        <w:jc w:val="both"/>
      </w:pPr>
      <w:r>
        <w:t xml:space="preserve">2. В связи с заключением </w:t>
      </w:r>
      <w:r w:rsidR="00E927EE">
        <w:t>договора,</w:t>
      </w:r>
      <w:r>
        <w:t xml:space="preserve"> предписание об устранении нарушений законодательства о контрактной системе в сфере закупок не выдавать.</w:t>
      </w:r>
    </w:p>
    <w:p w:rsidR="00E927EE" w:rsidRDefault="00E927EE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241FC" w:rsidRPr="00E927EE">
        <w:rPr>
          <w:rFonts w:ascii="Times New Roman" w:hAnsi="Times New Roman"/>
          <w:sz w:val="24"/>
          <w:szCs w:val="24"/>
        </w:rPr>
        <w:t xml:space="preserve">3. По факту выявленных 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ередать материалы проверки должностному лицу 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AF4C32">
        <w:rPr>
          <w:rFonts w:ascii="Times New Roman" w:eastAsia="Times New Roman" w:hAnsi="Times New Roman"/>
          <w:sz w:val="24"/>
          <w:szCs w:val="24"/>
          <w:lang w:eastAsia="ru-RU"/>
        </w:rPr>
        <w:t>ьного органа</w:t>
      </w:r>
      <w:r w:rsidR="0078268C" w:rsidRPr="0078268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закупок </w:t>
      </w:r>
      <w:r w:rsidR="003C0240"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«Ахтубинский район»</w:t>
      </w:r>
      <w:r w:rsidRPr="00E927EE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уполномоченному на составление протокола об административном правонарушении, для рассмотрения вопроса о возбуждении административного производства в отношении должностных лиц </w:t>
      </w:r>
      <w:r w:rsidR="008B30CD" w:rsidRPr="008B30CD">
        <w:rPr>
          <w:rFonts w:ascii="Times New Roman" w:eastAsia="Times New Roman" w:hAnsi="Times New Roman"/>
          <w:sz w:val="24"/>
          <w:szCs w:val="24"/>
          <w:lang w:eastAsia="ru-RU"/>
        </w:rPr>
        <w:t>МБУ «Телестудия «АТВ-Центр»</w:t>
      </w:r>
      <w:r w:rsidR="008B30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6832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>Главный специалист отдела бухгалтерского</w:t>
      </w:r>
    </w:p>
    <w:p w:rsid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учета и отчетности финансового управления </w:t>
      </w:r>
    </w:p>
    <w:p w:rsidR="00936832" w:rsidRPr="00936832" w:rsidRDefault="00936832" w:rsidP="00936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832">
        <w:rPr>
          <w:rFonts w:ascii="Times New Roman" w:hAnsi="Times New Roman"/>
          <w:sz w:val="24"/>
          <w:szCs w:val="24"/>
        </w:rPr>
        <w:t xml:space="preserve">администрации МО «Ахтубинский район»  </w:t>
      </w:r>
      <w:r>
        <w:rPr>
          <w:rFonts w:ascii="Times New Roman" w:hAnsi="Times New Roman"/>
          <w:sz w:val="24"/>
          <w:szCs w:val="24"/>
        </w:rPr>
        <w:t xml:space="preserve">                                      С</w:t>
      </w:r>
      <w:r w:rsidRPr="009368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832">
        <w:rPr>
          <w:rFonts w:ascii="Times New Roman" w:hAnsi="Times New Roman"/>
          <w:sz w:val="24"/>
          <w:szCs w:val="24"/>
        </w:rPr>
        <w:t>В. Кашкарева</w:t>
      </w:r>
    </w:p>
    <w:p w:rsidR="00936832" w:rsidRPr="00E927EE" w:rsidRDefault="00936832" w:rsidP="00E927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36832" w:rsidRPr="00E9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B" w:rsidRDefault="0081727B" w:rsidP="0081727B">
      <w:pPr>
        <w:spacing w:after="0" w:line="240" w:lineRule="auto"/>
      </w:pPr>
      <w:r>
        <w:separator/>
      </w:r>
    </w:p>
  </w:endnote>
  <w:end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81727B" w:rsidRDefault="00817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15">
          <w:rPr>
            <w:noProof/>
          </w:rPr>
          <w:t>2</w:t>
        </w:r>
        <w:r>
          <w:fldChar w:fldCharType="end"/>
        </w:r>
      </w:p>
    </w:sdtContent>
  </w:sdt>
  <w:p w:rsidR="0081727B" w:rsidRDefault="008172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B" w:rsidRDefault="0081727B" w:rsidP="0081727B">
      <w:pPr>
        <w:spacing w:after="0" w:line="240" w:lineRule="auto"/>
      </w:pPr>
      <w:r>
        <w:separator/>
      </w:r>
    </w:p>
  </w:footnote>
  <w:foot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314AF"/>
    <w:rsid w:val="00047872"/>
    <w:rsid w:val="000746F6"/>
    <w:rsid w:val="00086615"/>
    <w:rsid w:val="001245F5"/>
    <w:rsid w:val="00156092"/>
    <w:rsid w:val="00172280"/>
    <w:rsid w:val="001A6F0A"/>
    <w:rsid w:val="00203A28"/>
    <w:rsid w:val="0025425B"/>
    <w:rsid w:val="002642D1"/>
    <w:rsid w:val="002728FE"/>
    <w:rsid w:val="002810F7"/>
    <w:rsid w:val="0028396C"/>
    <w:rsid w:val="002B2FAB"/>
    <w:rsid w:val="003277FE"/>
    <w:rsid w:val="003C0240"/>
    <w:rsid w:val="003D0437"/>
    <w:rsid w:val="004073C1"/>
    <w:rsid w:val="00471090"/>
    <w:rsid w:val="00482E6A"/>
    <w:rsid w:val="004E2EE6"/>
    <w:rsid w:val="004F475D"/>
    <w:rsid w:val="005224DC"/>
    <w:rsid w:val="00571480"/>
    <w:rsid w:val="00636921"/>
    <w:rsid w:val="00671083"/>
    <w:rsid w:val="00680784"/>
    <w:rsid w:val="00691800"/>
    <w:rsid w:val="006B01A6"/>
    <w:rsid w:val="00737C0C"/>
    <w:rsid w:val="00745E65"/>
    <w:rsid w:val="0078268C"/>
    <w:rsid w:val="007B1416"/>
    <w:rsid w:val="007C1AD1"/>
    <w:rsid w:val="007D1D81"/>
    <w:rsid w:val="007E5D4D"/>
    <w:rsid w:val="008078A4"/>
    <w:rsid w:val="008123C1"/>
    <w:rsid w:val="0081727B"/>
    <w:rsid w:val="00842DFC"/>
    <w:rsid w:val="0088769F"/>
    <w:rsid w:val="0089119E"/>
    <w:rsid w:val="008B30CD"/>
    <w:rsid w:val="008E4D69"/>
    <w:rsid w:val="008F27D2"/>
    <w:rsid w:val="00936832"/>
    <w:rsid w:val="0095638D"/>
    <w:rsid w:val="00992CE6"/>
    <w:rsid w:val="009A4021"/>
    <w:rsid w:val="00A36BA2"/>
    <w:rsid w:val="00A40479"/>
    <w:rsid w:val="00A731D2"/>
    <w:rsid w:val="00A80360"/>
    <w:rsid w:val="00A84D3C"/>
    <w:rsid w:val="00A92FB0"/>
    <w:rsid w:val="00AF4C32"/>
    <w:rsid w:val="00B60992"/>
    <w:rsid w:val="00B73146"/>
    <w:rsid w:val="00B864BB"/>
    <w:rsid w:val="00BE0621"/>
    <w:rsid w:val="00BE33F8"/>
    <w:rsid w:val="00BF1530"/>
    <w:rsid w:val="00C34EAE"/>
    <w:rsid w:val="00C72BA6"/>
    <w:rsid w:val="00C80C51"/>
    <w:rsid w:val="00C82A46"/>
    <w:rsid w:val="00CA3723"/>
    <w:rsid w:val="00CB7674"/>
    <w:rsid w:val="00CD19BC"/>
    <w:rsid w:val="00CF43DD"/>
    <w:rsid w:val="00DC4BDB"/>
    <w:rsid w:val="00DE5D5B"/>
    <w:rsid w:val="00DF1BA9"/>
    <w:rsid w:val="00E0012D"/>
    <w:rsid w:val="00E241FC"/>
    <w:rsid w:val="00E27C07"/>
    <w:rsid w:val="00E927EE"/>
    <w:rsid w:val="00F42674"/>
    <w:rsid w:val="00F7295A"/>
    <w:rsid w:val="00F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Позитроника</cp:lastModifiedBy>
  <cp:revision>16</cp:revision>
  <cp:lastPrinted>2016-08-24T11:18:00Z</cp:lastPrinted>
  <dcterms:created xsi:type="dcterms:W3CDTF">2016-04-25T12:07:00Z</dcterms:created>
  <dcterms:modified xsi:type="dcterms:W3CDTF">2016-08-24T13:15:00Z</dcterms:modified>
</cp:coreProperties>
</file>