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2" w:rsidRPr="007737C2" w:rsidRDefault="007737C2" w:rsidP="00773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37C2" w:rsidRPr="007737C2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737C2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7737C2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737C2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7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737C2">
        <w:rPr>
          <w:rFonts w:ascii="Times New Roman" w:hAnsi="Times New Roman" w:cs="Times New Roman"/>
          <w:sz w:val="28"/>
          <w:szCs w:val="28"/>
        </w:rPr>
        <w:t>едерального закона от 05.04.2013  № 44-ФЗ</w:t>
      </w:r>
    </w:p>
    <w:p w:rsidR="007737C2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осуществляемых контрольным органом в сфере закупок финансового управления администрации МО «Ахтубинский район», </w:t>
      </w:r>
    </w:p>
    <w:p w:rsidR="00D9692A" w:rsidRDefault="007737C2" w:rsidP="006A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>за 201</w:t>
      </w:r>
      <w:r w:rsidR="007C15A7">
        <w:rPr>
          <w:rFonts w:ascii="Times New Roman" w:hAnsi="Times New Roman" w:cs="Times New Roman"/>
          <w:sz w:val="28"/>
          <w:szCs w:val="28"/>
        </w:rPr>
        <w:t>7</w:t>
      </w:r>
      <w:r w:rsidRPr="007737C2">
        <w:rPr>
          <w:rFonts w:ascii="Times New Roman" w:hAnsi="Times New Roman" w:cs="Times New Roman"/>
          <w:sz w:val="28"/>
          <w:szCs w:val="28"/>
        </w:rPr>
        <w:t>год</w:t>
      </w:r>
    </w:p>
    <w:p w:rsidR="007737C2" w:rsidRDefault="007737C2" w:rsidP="0077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2D" w:rsidRDefault="007737C2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7C2">
        <w:rPr>
          <w:rFonts w:ascii="Times New Roman" w:hAnsi="Times New Roman" w:cs="Times New Roman"/>
          <w:sz w:val="24"/>
          <w:szCs w:val="24"/>
        </w:rPr>
        <w:t xml:space="preserve">Контрольная деятельность в сфере закупок проводилась </w:t>
      </w:r>
      <w:r w:rsidR="00813F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13F2D" w:rsidRPr="00813F2D">
        <w:rPr>
          <w:rFonts w:ascii="Times New Roman" w:hAnsi="Times New Roman" w:cs="Times New Roman"/>
          <w:sz w:val="24"/>
          <w:szCs w:val="24"/>
        </w:rPr>
        <w:t>постановлени</w:t>
      </w:r>
      <w:r w:rsidR="00813F2D">
        <w:rPr>
          <w:rFonts w:ascii="Times New Roman" w:hAnsi="Times New Roman" w:cs="Times New Roman"/>
          <w:sz w:val="24"/>
          <w:szCs w:val="24"/>
        </w:rPr>
        <w:t>й</w:t>
      </w:r>
      <w:r w:rsidR="00813F2D" w:rsidRPr="00813F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3F2D">
        <w:rPr>
          <w:rFonts w:ascii="Times New Roman" w:hAnsi="Times New Roman" w:cs="Times New Roman"/>
          <w:sz w:val="24"/>
          <w:szCs w:val="24"/>
        </w:rPr>
        <w:t>МО</w:t>
      </w:r>
      <w:r w:rsidR="00813F2D" w:rsidRPr="00813F2D">
        <w:rPr>
          <w:rFonts w:ascii="Times New Roman" w:hAnsi="Times New Roman" w:cs="Times New Roman"/>
          <w:sz w:val="24"/>
          <w:szCs w:val="24"/>
        </w:rPr>
        <w:t xml:space="preserve"> «Ахтубинский район» от 13.04.2015 года № 546 «Об утверждении Положения об уполномоченном органе на осуществление контроля в сфере закупок товаров, работ, услуг для обеспечения муниципальных нужд муници</w:t>
      </w:r>
      <w:bookmarkStart w:id="0" w:name="_GoBack"/>
      <w:bookmarkEnd w:id="0"/>
      <w:r w:rsidR="00813F2D" w:rsidRPr="00813F2D">
        <w:rPr>
          <w:rFonts w:ascii="Times New Roman" w:hAnsi="Times New Roman" w:cs="Times New Roman"/>
          <w:sz w:val="24"/>
          <w:szCs w:val="24"/>
        </w:rPr>
        <w:t>пального образования «Ахтубинский район», от 03.07.2015 № 849 «Об утверждении административного регламента администрации МО «Ахтубинский район» по исполнению муниципальной функции «Осуществление контроля в сфере закупок</w:t>
      </w:r>
      <w:proofErr w:type="gram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«Ахтубинский район» </w:t>
      </w:r>
      <w:r w:rsidR="007C15A7">
        <w:rPr>
          <w:rFonts w:ascii="Times New Roman" w:hAnsi="Times New Roman" w:cs="Times New Roman"/>
          <w:sz w:val="24"/>
          <w:szCs w:val="24"/>
        </w:rPr>
        <w:t>(</w:t>
      </w:r>
      <w:r w:rsidR="007C15A7" w:rsidRPr="007C15A7">
        <w:rPr>
          <w:rFonts w:ascii="Times New Roman" w:hAnsi="Times New Roman" w:cs="Times New Roman"/>
          <w:sz w:val="24"/>
          <w:szCs w:val="24"/>
        </w:rPr>
        <w:t>в редакции от 08.09.2017 № 618</w:t>
      </w:r>
      <w:r w:rsidR="007C15A7">
        <w:rPr>
          <w:rFonts w:ascii="Times New Roman" w:hAnsi="Times New Roman" w:cs="Times New Roman"/>
          <w:sz w:val="24"/>
          <w:szCs w:val="24"/>
        </w:rPr>
        <w:t xml:space="preserve">) </w:t>
      </w:r>
      <w:r w:rsidR="00813F2D" w:rsidRPr="00813F2D">
        <w:rPr>
          <w:rFonts w:ascii="Times New Roman" w:hAnsi="Times New Roman" w:cs="Times New Roman"/>
          <w:sz w:val="24"/>
          <w:szCs w:val="24"/>
        </w:rPr>
        <w:t>и планом проверок финансового управления на 201</w:t>
      </w:r>
      <w:r w:rsidR="007C15A7">
        <w:rPr>
          <w:rFonts w:ascii="Times New Roman" w:hAnsi="Times New Roman" w:cs="Times New Roman"/>
          <w:sz w:val="24"/>
          <w:szCs w:val="24"/>
        </w:rPr>
        <w:t>7</w:t>
      </w:r>
      <w:r w:rsidR="00813F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3F2D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рамках исполнения муниципальной функции осуществляется уполномоченными должностными лицами финансового управления в соответствии с установленным распределением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F2D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Fonts w:ascii="Times New Roman" w:hAnsi="Times New Roman" w:cs="Times New Roman"/>
          <w:sz w:val="24"/>
          <w:szCs w:val="24"/>
        </w:rPr>
        <w:t>Непосредственными исполнителями на осуществление контроля в сфере закупок товаров, работ, услуг для обеспечения муниципальных нужд муниципального образования «Ахтубинский район»  являются специалисты отдела бухгалтерского учета и отчетности финансового управления в соответствии с их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: главный специалист и старший бухгалтер-ревизор.</w:t>
      </w: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480">
        <w:rPr>
          <w:rFonts w:ascii="Times New Roman" w:hAnsi="Times New Roman" w:cs="Times New Roman"/>
          <w:sz w:val="24"/>
          <w:szCs w:val="24"/>
        </w:rPr>
        <w:t xml:space="preserve">Предметом муниципальной функции является проверка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при осуществлении закупок для обеспечения нужд </w:t>
      </w:r>
      <w:proofErr w:type="spellStart"/>
      <w:r w:rsidRPr="00744480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744480">
        <w:rPr>
          <w:rFonts w:ascii="Times New Roman" w:hAnsi="Times New Roman" w:cs="Times New Roman"/>
          <w:sz w:val="24"/>
          <w:szCs w:val="24"/>
        </w:rPr>
        <w:t xml:space="preserve"> района, законодательства Российской Федерации о контрактной системе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C2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7737C2" w:rsidRPr="007737C2">
        <w:rPr>
          <w:rFonts w:ascii="Times New Roman" w:hAnsi="Times New Roman" w:cs="Times New Roman"/>
          <w:sz w:val="24"/>
          <w:szCs w:val="24"/>
        </w:rPr>
        <w:t xml:space="preserve">нтрольная деятельность подразделяется на плановую и внеплановую, и осуществляется посредством проведения </w:t>
      </w:r>
      <w:r>
        <w:rPr>
          <w:rFonts w:ascii="Times New Roman" w:hAnsi="Times New Roman" w:cs="Times New Roman"/>
          <w:sz w:val="24"/>
          <w:szCs w:val="24"/>
        </w:rPr>
        <w:t>камеральных и выездных проверок.</w:t>
      </w:r>
      <w:proofErr w:type="gramEnd"/>
    </w:p>
    <w:p w:rsidR="00744480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C15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было проведено </w:t>
      </w:r>
      <w:r w:rsidR="007C15A7">
        <w:rPr>
          <w:rFonts w:ascii="Times New Roman" w:hAnsi="Times New Roman" w:cs="Times New Roman"/>
          <w:sz w:val="24"/>
          <w:szCs w:val="24"/>
        </w:rPr>
        <w:t>2</w:t>
      </w:r>
      <w:r w:rsidR="00744480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C15A7">
        <w:rPr>
          <w:rFonts w:ascii="Times New Roman" w:hAnsi="Times New Roman" w:cs="Times New Roman"/>
          <w:sz w:val="24"/>
          <w:szCs w:val="24"/>
        </w:rPr>
        <w:t>е</w:t>
      </w:r>
      <w:r w:rsidR="00744480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B114CC">
        <w:rPr>
          <w:rFonts w:ascii="Times New Roman" w:hAnsi="Times New Roman" w:cs="Times New Roman"/>
          <w:sz w:val="24"/>
          <w:szCs w:val="24"/>
        </w:rPr>
        <w:t>к</w:t>
      </w:r>
      <w:r w:rsidR="007C15A7">
        <w:rPr>
          <w:rFonts w:ascii="Times New Roman" w:hAnsi="Times New Roman" w:cs="Times New Roman"/>
          <w:sz w:val="24"/>
          <w:szCs w:val="24"/>
        </w:rPr>
        <w:t>и</w:t>
      </w:r>
      <w:r w:rsidR="00744480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проверок на 201</w:t>
      </w:r>
      <w:r w:rsidR="007C15A7">
        <w:rPr>
          <w:rFonts w:ascii="Times New Roman" w:hAnsi="Times New Roman" w:cs="Times New Roman"/>
          <w:sz w:val="24"/>
          <w:szCs w:val="24"/>
        </w:rPr>
        <w:t>7</w:t>
      </w:r>
      <w:r w:rsidR="00744480">
        <w:rPr>
          <w:rFonts w:ascii="Times New Roman" w:hAnsi="Times New Roman" w:cs="Times New Roman"/>
          <w:sz w:val="24"/>
          <w:szCs w:val="24"/>
        </w:rPr>
        <w:t xml:space="preserve"> год,</w:t>
      </w:r>
      <w:r w:rsidR="00744480" w:rsidRPr="00744480">
        <w:t xml:space="preserve"> 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утвержденным приказом финансового управления от </w:t>
      </w:r>
      <w:r w:rsidR="007C15A7">
        <w:rPr>
          <w:rFonts w:ascii="Times New Roman" w:hAnsi="Times New Roman" w:cs="Times New Roman"/>
          <w:sz w:val="24"/>
          <w:szCs w:val="24"/>
        </w:rPr>
        <w:t>20</w:t>
      </w:r>
      <w:r w:rsidR="00744480" w:rsidRPr="00744480">
        <w:rPr>
          <w:rFonts w:ascii="Times New Roman" w:hAnsi="Times New Roman" w:cs="Times New Roman"/>
          <w:sz w:val="24"/>
          <w:szCs w:val="24"/>
        </w:rPr>
        <w:t>.12.201</w:t>
      </w:r>
      <w:r w:rsidR="007C15A7">
        <w:rPr>
          <w:rFonts w:ascii="Times New Roman" w:hAnsi="Times New Roman" w:cs="Times New Roman"/>
          <w:sz w:val="24"/>
          <w:szCs w:val="24"/>
        </w:rPr>
        <w:t>6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 № </w:t>
      </w:r>
      <w:r w:rsidR="007C15A7">
        <w:rPr>
          <w:rFonts w:ascii="Times New Roman" w:hAnsi="Times New Roman" w:cs="Times New Roman"/>
          <w:sz w:val="24"/>
          <w:szCs w:val="24"/>
        </w:rPr>
        <w:t>67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-С (с изменениями от </w:t>
      </w:r>
      <w:r w:rsidR="007C15A7">
        <w:rPr>
          <w:rFonts w:ascii="Times New Roman" w:hAnsi="Times New Roman" w:cs="Times New Roman"/>
          <w:sz w:val="24"/>
          <w:szCs w:val="24"/>
        </w:rPr>
        <w:t>21.06.2017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 № </w:t>
      </w:r>
      <w:r w:rsidR="007C15A7">
        <w:rPr>
          <w:rFonts w:ascii="Times New Roman" w:hAnsi="Times New Roman" w:cs="Times New Roman"/>
          <w:sz w:val="24"/>
          <w:szCs w:val="24"/>
        </w:rPr>
        <w:t>36</w:t>
      </w:r>
      <w:r w:rsidR="00744480" w:rsidRPr="00744480">
        <w:rPr>
          <w:rFonts w:ascii="Times New Roman" w:hAnsi="Times New Roman" w:cs="Times New Roman"/>
          <w:sz w:val="24"/>
          <w:szCs w:val="24"/>
        </w:rPr>
        <w:t>-С</w:t>
      </w:r>
      <w:r w:rsidR="007C15A7">
        <w:rPr>
          <w:rFonts w:ascii="Times New Roman" w:hAnsi="Times New Roman" w:cs="Times New Roman"/>
          <w:sz w:val="24"/>
          <w:szCs w:val="24"/>
        </w:rPr>
        <w:t>)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, от </w:t>
      </w:r>
      <w:r w:rsidR="007C15A7">
        <w:rPr>
          <w:rFonts w:ascii="Times New Roman" w:hAnsi="Times New Roman" w:cs="Times New Roman"/>
          <w:sz w:val="24"/>
          <w:szCs w:val="24"/>
        </w:rPr>
        <w:t>21.06</w:t>
      </w:r>
      <w:r w:rsidR="00744480" w:rsidRPr="00744480">
        <w:rPr>
          <w:rFonts w:ascii="Times New Roman" w:hAnsi="Times New Roman" w:cs="Times New Roman"/>
          <w:sz w:val="24"/>
          <w:szCs w:val="24"/>
        </w:rPr>
        <w:t>.201</w:t>
      </w:r>
      <w:r w:rsidR="007C15A7">
        <w:rPr>
          <w:rFonts w:ascii="Times New Roman" w:hAnsi="Times New Roman" w:cs="Times New Roman"/>
          <w:sz w:val="24"/>
          <w:szCs w:val="24"/>
        </w:rPr>
        <w:t>7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 № </w:t>
      </w:r>
      <w:r w:rsidR="007C15A7">
        <w:rPr>
          <w:rFonts w:ascii="Times New Roman" w:hAnsi="Times New Roman" w:cs="Times New Roman"/>
          <w:sz w:val="24"/>
          <w:szCs w:val="24"/>
        </w:rPr>
        <w:t>37</w:t>
      </w:r>
      <w:r w:rsidR="00744480" w:rsidRPr="00744480">
        <w:rPr>
          <w:rFonts w:ascii="Times New Roman" w:hAnsi="Times New Roman" w:cs="Times New Roman"/>
          <w:sz w:val="24"/>
          <w:szCs w:val="24"/>
        </w:rPr>
        <w:t>-С</w:t>
      </w:r>
      <w:r w:rsidR="00B114CC">
        <w:rPr>
          <w:rFonts w:ascii="Times New Roman" w:hAnsi="Times New Roman" w:cs="Times New Roman"/>
          <w:sz w:val="24"/>
          <w:szCs w:val="24"/>
        </w:rPr>
        <w:t xml:space="preserve"> (с изменениями от 28.09.2017 № 61/3-С), а также 8 внеплановых проверок.</w:t>
      </w:r>
    </w:p>
    <w:p w:rsidR="00B114CC" w:rsidRDefault="00B114CC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проведены в отношении </w:t>
      </w:r>
      <w:r w:rsidR="00B114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заказчиков.</w:t>
      </w:r>
    </w:p>
    <w:p w:rsidR="00744480" w:rsidRPr="00B114CC" w:rsidRDefault="00744480" w:rsidP="00744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80">
        <w:rPr>
          <w:rFonts w:ascii="Times New Roman" w:hAnsi="Times New Roman" w:cs="Times New Roman"/>
          <w:b/>
          <w:sz w:val="24"/>
          <w:szCs w:val="24"/>
        </w:rPr>
        <w:t>1.</w:t>
      </w:r>
      <w:r w:rsidR="00B114CC" w:rsidRPr="00B11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4CC" w:rsidRPr="00B114CC">
        <w:rPr>
          <w:rFonts w:ascii="Times New Roman" w:eastAsia="Times New Roman" w:hAnsi="Times New Roman"/>
          <w:b/>
          <w:sz w:val="24"/>
          <w:szCs w:val="24"/>
          <w:lang w:eastAsia="ru-RU"/>
        </w:rPr>
        <w:t>МБУ ДО  «РДХШ № 4 им. П.И. Котова»</w:t>
      </w:r>
      <w:r w:rsidR="00B11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(плановая проверка)</w:t>
      </w:r>
    </w:p>
    <w:p w:rsidR="00744480" w:rsidRDefault="00B114CC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4480" w:rsidRPr="00744480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6BD" w:rsidRP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14CC" w:rsidRPr="00B114CC">
        <w:rPr>
          <w:rFonts w:ascii="Times New Roman" w:hAnsi="Times New Roman" w:cs="Times New Roman"/>
          <w:b/>
          <w:bCs/>
          <w:sz w:val="24"/>
          <w:szCs w:val="24"/>
        </w:rPr>
        <w:t>МБОУ «Ново-Николаевская СОШ МО «Ахтубинский район»</w:t>
      </w:r>
      <w:r w:rsidR="00B114CC" w:rsidRPr="00B11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14CC">
        <w:rPr>
          <w:rFonts w:ascii="Times New Roman" w:eastAsia="Times New Roman" w:hAnsi="Times New Roman"/>
          <w:b/>
          <w:sz w:val="24"/>
          <w:szCs w:val="24"/>
          <w:lang w:eastAsia="ru-RU"/>
        </w:rPr>
        <w:t>(плановая проверка)</w:t>
      </w:r>
    </w:p>
    <w:p w:rsidR="00B114CC" w:rsidRDefault="00B114CC" w:rsidP="00B1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4480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4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B114CC" w:rsidRDefault="00B114CC" w:rsidP="00B1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4CC" w:rsidRDefault="00B114CC" w:rsidP="00B114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C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CC">
        <w:rPr>
          <w:rFonts w:ascii="Times New Roman" w:hAnsi="Times New Roman" w:cs="Times New Roman"/>
          <w:b/>
          <w:sz w:val="24"/>
          <w:szCs w:val="24"/>
        </w:rPr>
        <w:t xml:space="preserve">МО «Город Ахтубинск» </w:t>
      </w:r>
      <w:proofErr w:type="gramStart"/>
      <w:r w:rsidRPr="00B114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114CC">
        <w:rPr>
          <w:rFonts w:ascii="Times New Roman" w:hAnsi="Times New Roman" w:cs="Times New Roman"/>
          <w:b/>
          <w:sz w:val="24"/>
          <w:szCs w:val="24"/>
        </w:rPr>
        <w:t>внепланов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B114CC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114CC">
        <w:rPr>
          <w:rFonts w:ascii="Times New Roman" w:hAnsi="Times New Roman" w:cs="Times New Roman"/>
          <w:b/>
          <w:sz w:val="24"/>
          <w:szCs w:val="24"/>
        </w:rPr>
        <w:t>)</w:t>
      </w:r>
    </w:p>
    <w:p w:rsidR="00360D31" w:rsidRPr="00360D31" w:rsidRDefault="00360D31" w:rsidP="0036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62EB5">
        <w:rPr>
          <w:rFonts w:ascii="Times New Roman" w:hAnsi="Times New Roman" w:cs="Times New Roman"/>
          <w:sz w:val="24"/>
          <w:szCs w:val="24"/>
        </w:rPr>
        <w:t>Н</w:t>
      </w:r>
      <w:r w:rsidR="00A62EB5" w:rsidRPr="00A62EB5">
        <w:rPr>
          <w:rFonts w:ascii="Times New Roman" w:hAnsi="Times New Roman" w:cs="Times New Roman"/>
          <w:sz w:val="24"/>
          <w:szCs w:val="24"/>
        </w:rPr>
        <w:t xml:space="preserve">арушение требований пункта 9 части 1 статьи 93  Закона № 44-ФЗ при осуществлении закупки у единственного поставщика на проведение ремонта </w:t>
      </w:r>
      <w:proofErr w:type="spellStart"/>
      <w:r w:rsidR="00A62EB5" w:rsidRPr="00A62EB5">
        <w:rPr>
          <w:rFonts w:ascii="Times New Roman" w:hAnsi="Times New Roman" w:cs="Times New Roman"/>
          <w:sz w:val="24"/>
          <w:szCs w:val="24"/>
        </w:rPr>
        <w:t>водооградительного</w:t>
      </w:r>
      <w:proofErr w:type="spellEnd"/>
      <w:r w:rsidR="00A62EB5" w:rsidRPr="00A62EB5">
        <w:rPr>
          <w:rFonts w:ascii="Times New Roman" w:hAnsi="Times New Roman" w:cs="Times New Roman"/>
          <w:sz w:val="24"/>
          <w:szCs w:val="24"/>
        </w:rPr>
        <w:t xml:space="preserve"> вала в заречной части г. Ахтубинск Астраханской области </w:t>
      </w:r>
      <w:r w:rsidR="00A62EB5" w:rsidRPr="00A62EB5">
        <w:rPr>
          <w:rFonts w:ascii="Times New Roman" w:hAnsi="Times New Roman" w:cs="Times New Roman"/>
          <w:sz w:val="24"/>
          <w:szCs w:val="24"/>
        </w:rPr>
        <w:lastRenderedPageBreak/>
        <w:t>(муниципальный контракт от 05.04.2017 № 506)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D31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ответственность за которое установлена частью 1 статьи 7.29 КоАП РФ.</w:t>
      </w:r>
    </w:p>
    <w:p w:rsidR="00360D31" w:rsidRPr="00360D31" w:rsidRDefault="00360D31" w:rsidP="0036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D31">
        <w:rPr>
          <w:rFonts w:ascii="Times New Roman" w:hAnsi="Times New Roman" w:cs="Times New Roman"/>
          <w:sz w:val="24"/>
          <w:szCs w:val="24"/>
        </w:rPr>
        <w:t xml:space="preserve">Осуществлено производство по  делу об административном правонарушении. Составлен протокол об административном правонарушении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60D31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D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0D31">
        <w:rPr>
          <w:rFonts w:ascii="Times New Roman" w:hAnsi="Times New Roman" w:cs="Times New Roman"/>
          <w:sz w:val="24"/>
          <w:szCs w:val="24"/>
        </w:rPr>
        <w:t xml:space="preserve">/2016-З. Начислена сумма штрафа в размере 30,0 </w:t>
      </w:r>
      <w:proofErr w:type="spellStart"/>
      <w:r w:rsidRPr="00360D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0D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0D3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60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EB5" w:rsidRPr="00A62EB5" w:rsidRDefault="00360D31" w:rsidP="0036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D31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выдано.</w:t>
      </w:r>
    </w:p>
    <w:p w:rsidR="00360D31" w:rsidRP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360D31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арушение требований пункта 9 части 1 статьи 93, части 1 статьи 24  Закона № 44-ФЗ при осуществлении закупки у единственного поставщика на проведение ремонта автомобильной дороги общего пользования местного значения по ул. Буденного (от ул. Иванова до к/т «Октябрь») в г. Ахтубинске Астраханской области (муниципальный контракт от 18.04.2017 № 514)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образует состав административного правонарушения, ответственность за которое установлена частью</w:t>
      </w:r>
      <w:proofErr w:type="gramEnd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7.29 КоАП РФ.</w:t>
      </w:r>
    </w:p>
    <w:p w:rsidR="00360D31" w:rsidRP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Осуществлено производство по  делу об административном правонарушении. Составлен протокол об административном правонарушении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06.06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/2016-З. Начислена сумма штрафа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0,0 </w:t>
      </w:r>
      <w:proofErr w:type="spellStart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выдано.</w:t>
      </w:r>
    </w:p>
    <w:p w:rsid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МБДОУ «Детский сад № 6 МО «Ахтубинский район»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(внеплановая проверка)</w:t>
      </w:r>
    </w:p>
    <w:p w:rsidR="00360D31" w:rsidRP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арушение требований части 26 статьи 95, части 9 статьи 94,  части 10 статьи 94,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информации и документов об исполнении контрактов в единой информационной системе в сфере закупок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60D31" w:rsidRP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B114CC" w:rsidRP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предписание об устранении нарушений законодательства о контрактной системе в сфере закупок.</w:t>
      </w:r>
    </w:p>
    <w:p w:rsidR="00B114CC" w:rsidRDefault="00B114CC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0D31" w:rsidRDefault="00360D31" w:rsidP="003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D3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60D31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17 МО «Ахтубинский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(внеплановая проверка)</w:t>
      </w:r>
    </w:p>
    <w:p w:rsidR="00360D31" w:rsidRPr="00A81386" w:rsidRDefault="00A81386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A81386">
        <w:rPr>
          <w:rFonts w:ascii="Times New Roman" w:hAnsi="Times New Roman" w:cs="Times New Roman"/>
          <w:sz w:val="24"/>
          <w:szCs w:val="24"/>
        </w:rPr>
        <w:t>арушение требований части 26 статьи 95, части 9 статьи 94,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информации и документов об исполнении контрактов в единой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установлена частью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и частью 1.4 статьи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7.30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КоАП РФ.</w:t>
      </w:r>
    </w:p>
    <w:p w:rsidR="00A81386" w:rsidRPr="00360D31" w:rsidRDefault="00A81386" w:rsidP="00A81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Осуществлено производство по  делу об административном правонарушении. Составлен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6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Общая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0,0 </w:t>
      </w:r>
      <w:proofErr w:type="spellStart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81386" w:rsidRDefault="00A81386" w:rsidP="00A81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6C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устранением нарушений в ходе проверки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предписание об устранении нарушений законодательства о контрактной системе в сфере закупок не выдано.</w:t>
      </w:r>
    </w:p>
    <w:p w:rsidR="006C3F42" w:rsidRDefault="006C3F42" w:rsidP="00A81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C3F42">
        <w:rPr>
          <w:b/>
        </w:rPr>
        <w:t xml:space="preserve"> </w:t>
      </w:r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Сокрутовская</w:t>
      </w:r>
      <w:proofErr w:type="spellEnd"/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 МО «Ахтубинский район»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(внеплановая проверка)</w:t>
      </w: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42" w:rsidRDefault="006C3F42" w:rsidP="00A81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C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арушение требований части 9 статьи 94,  части 10 статьи 94, пунктов 10, 13 части 2 статьи 103,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информации и </w:t>
      </w:r>
      <w:r w:rsidRPr="006C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документов об исполнении контрактов в единой информационной системе в сфере закупок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C3F42" w:rsidRPr="00360D31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6C3F42" w:rsidRPr="00360D31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предписание об устранении нарушений законодательства о контрактной системе в сфере закупок.</w:t>
      </w: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F42" w:rsidRPr="006C3F42" w:rsidRDefault="006C3F42" w:rsidP="006C3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F4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C3F42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6C3F42">
        <w:rPr>
          <w:rFonts w:ascii="Times New Roman" w:hAnsi="Times New Roman" w:cs="Times New Roman"/>
          <w:b/>
          <w:bCs/>
          <w:sz w:val="24"/>
          <w:szCs w:val="24"/>
        </w:rPr>
        <w:t>Батаевская</w:t>
      </w:r>
      <w:proofErr w:type="spellEnd"/>
      <w:r w:rsidRPr="006C3F42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 МО «Ахтубинский район»</w:t>
      </w:r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3F42">
        <w:rPr>
          <w:rFonts w:ascii="Times New Roman" w:hAnsi="Times New Roman" w:cs="Times New Roman"/>
          <w:b/>
          <w:bCs/>
          <w:sz w:val="24"/>
          <w:szCs w:val="24"/>
        </w:rPr>
        <w:t xml:space="preserve"> (внеплановая проверка)</w:t>
      </w:r>
    </w:p>
    <w:p w:rsidR="00B114CC" w:rsidRPr="006C3F42" w:rsidRDefault="006C3F42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6C3F42">
        <w:rPr>
          <w:rFonts w:ascii="Times New Roman" w:hAnsi="Times New Roman" w:cs="Times New Roman"/>
          <w:sz w:val="24"/>
          <w:szCs w:val="24"/>
        </w:rPr>
        <w:t>арушение требований части 9 статьи 94,  пунктов 10, 13 части 2 статьи 103,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информации и документов об исполнении контрактов в единой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F42" w:rsidRPr="00360D31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предписание об устранении нарушений законодательства о контрактной системе в сфере закупок.</w:t>
      </w: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F42" w:rsidRPr="006C3F42" w:rsidRDefault="006C3F42" w:rsidP="006C3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МБОУ «</w:t>
      </w:r>
      <w:proofErr w:type="spellStart"/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Болхунская</w:t>
      </w:r>
      <w:proofErr w:type="spellEnd"/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МО «Ахтубинский район»</w:t>
      </w:r>
      <w:r w:rsidRPr="006C3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F42">
        <w:rPr>
          <w:rFonts w:ascii="Times New Roman" w:hAnsi="Times New Roman" w:cs="Times New Roman"/>
          <w:b/>
          <w:bCs/>
          <w:sz w:val="24"/>
          <w:szCs w:val="24"/>
        </w:rPr>
        <w:t>(внеплановая проверка)</w:t>
      </w:r>
    </w:p>
    <w:p w:rsidR="006C3F42" w:rsidRP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C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арушение требований части 9 статьи 94,  пунктов 10 части 2 статьи 103, </w:t>
      </w:r>
      <w:hyperlink r:id="rId7" w:history="1">
        <w:r w:rsidRPr="006C3F42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части 3 статьи 103</w:t>
        </w:r>
      </w:hyperlink>
      <w:r w:rsidRPr="006C3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информации и документов об исполнении контрактов в единой информационной системе в сфере закупок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C3F42" w:rsidRPr="00360D31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r w:rsidRPr="00360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предписание об устранении нарушений законодательства о контрактной системе в сфере закупок.</w:t>
      </w: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C3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C3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«Успенская основная общеобразовательная школа МО «Ахтубинский район»</w:t>
      </w:r>
      <w:r w:rsidRPr="006C3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(внеплановая проверка)</w:t>
      </w:r>
    </w:p>
    <w:p w:rsidR="006C3F42" w:rsidRP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6C3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арушение требований части 9 статьи 94, </w:t>
      </w:r>
      <w:hyperlink r:id="rId8" w:history="1">
        <w:r w:rsidRPr="006A5158">
          <w:rPr>
            <w:rStyle w:val="a7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ч</w:t>
        </w:r>
        <w:r w:rsidRPr="006C3F42">
          <w:rPr>
            <w:rStyle w:val="a7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асти 3 статьи 103</w:t>
        </w:r>
      </w:hyperlink>
      <w:r w:rsidRPr="006C3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информации и документов об исполнении контрактов в единой информационной системе в сфере закупок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C3F42" w:rsidRPr="006C3F42" w:rsidRDefault="006C3F42" w:rsidP="006C3F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B114CC" w:rsidRDefault="006C3F42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Выдано предписание об устранении нарушений законодательства о контрактной системе в сфере закупок.</w:t>
      </w: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 xml:space="preserve">По результатам контрольных мероприятий было составлено </w:t>
      </w:r>
      <w:r w:rsidR="006A5158">
        <w:rPr>
          <w:rFonts w:ascii="Times New Roman" w:hAnsi="Times New Roman" w:cs="Times New Roman"/>
          <w:bCs/>
          <w:sz w:val="24"/>
          <w:szCs w:val="24"/>
        </w:rPr>
        <w:t>10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 актов</w:t>
      </w:r>
      <w:r w:rsidR="006A5158">
        <w:rPr>
          <w:rFonts w:ascii="Times New Roman" w:hAnsi="Times New Roman" w:cs="Times New Roman"/>
          <w:bCs/>
          <w:sz w:val="24"/>
          <w:szCs w:val="24"/>
        </w:rPr>
        <w:t xml:space="preserve"> проверки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установленными полномочиями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0486" w:rsidRP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lastRenderedPageBreak/>
        <w:t>Результаты проверки, изложенные в актах проверки,   подтверждены документами, результатами контрольных действий, объяснениями должностных, материально ответственных и иных лиц проверенного учреждения, другими материалами. Указанные документы (копии) и материалы приложены к актам проверки.</w:t>
      </w: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>Акты проверок, представления и предписания размещены на официальном сайте администрации МО «Ахтубинский район» в разделе «Экономика», в подразделе «Финансы», в подразделе «Документы», а также в единой информационной системе в сфере закупок в соответствии с законодательством РФ о контрактной системе.</w:t>
      </w:r>
    </w:p>
    <w:p w:rsidR="006A5158" w:rsidRDefault="006A5158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58" w:rsidRDefault="006A5158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58" w:rsidRPr="001E0486" w:rsidRDefault="006A5158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58" w:rsidRDefault="006A5158" w:rsidP="006A5158">
      <w:pPr>
        <w:pStyle w:val="a8"/>
      </w:pPr>
      <w:r w:rsidRPr="00390A98">
        <w:t>Главный специалист отдела бухгалтерского</w:t>
      </w:r>
    </w:p>
    <w:p w:rsidR="006A5158" w:rsidRDefault="006A5158" w:rsidP="006A5158">
      <w:pPr>
        <w:pStyle w:val="a8"/>
      </w:pPr>
      <w:r w:rsidRPr="00390A98">
        <w:t xml:space="preserve"> учета и отчетности финансового управления </w:t>
      </w:r>
    </w:p>
    <w:p w:rsidR="006A5158" w:rsidRPr="00E927EE" w:rsidRDefault="006A5158" w:rsidP="006A5158">
      <w:pPr>
        <w:pStyle w:val="a8"/>
      </w:pPr>
      <w:r w:rsidRPr="00390A98">
        <w:t xml:space="preserve">администрации МО «Ахтубинский район»      </w:t>
      </w:r>
      <w:r>
        <w:t xml:space="preserve">                                                 </w:t>
      </w:r>
      <w:r w:rsidRPr="00390A98">
        <w:t>С.В. Кашкарева</w:t>
      </w:r>
    </w:p>
    <w:p w:rsidR="001E0486" w:rsidRPr="00AF0E8A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0486" w:rsidRPr="00AF0E8A" w:rsidSect="006A5158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2" w:rsidRDefault="007737C2" w:rsidP="007737C2">
      <w:pPr>
        <w:spacing w:after="0" w:line="240" w:lineRule="auto"/>
      </w:pPr>
      <w:r>
        <w:separator/>
      </w:r>
    </w:p>
  </w:endnote>
  <w:endnote w:type="continuationSeparator" w:id="0">
    <w:p w:rsidR="007737C2" w:rsidRDefault="007737C2" w:rsidP="0077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9773"/>
      <w:docPartObj>
        <w:docPartGallery w:val="Page Numbers (Bottom of Page)"/>
        <w:docPartUnique/>
      </w:docPartObj>
    </w:sdtPr>
    <w:sdtEndPr/>
    <w:sdtContent>
      <w:p w:rsidR="007737C2" w:rsidRDefault="00773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58">
          <w:rPr>
            <w:noProof/>
          </w:rPr>
          <w:t>1</w:t>
        </w:r>
        <w:r>
          <w:fldChar w:fldCharType="end"/>
        </w:r>
      </w:p>
    </w:sdtContent>
  </w:sdt>
  <w:p w:rsidR="007737C2" w:rsidRDefault="00773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2" w:rsidRDefault="007737C2" w:rsidP="007737C2">
      <w:pPr>
        <w:spacing w:after="0" w:line="240" w:lineRule="auto"/>
      </w:pPr>
      <w:r>
        <w:separator/>
      </w:r>
    </w:p>
  </w:footnote>
  <w:footnote w:type="continuationSeparator" w:id="0">
    <w:p w:rsidR="007737C2" w:rsidRDefault="007737C2" w:rsidP="0077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7"/>
    <w:rsid w:val="001E0486"/>
    <w:rsid w:val="002237FA"/>
    <w:rsid w:val="003469CE"/>
    <w:rsid w:val="00360D31"/>
    <w:rsid w:val="006A5158"/>
    <w:rsid w:val="006C3F42"/>
    <w:rsid w:val="00744480"/>
    <w:rsid w:val="007737C2"/>
    <w:rsid w:val="007C15A7"/>
    <w:rsid w:val="00813F2D"/>
    <w:rsid w:val="00845DD7"/>
    <w:rsid w:val="008B78ED"/>
    <w:rsid w:val="009055BD"/>
    <w:rsid w:val="009F66BD"/>
    <w:rsid w:val="00A62EB5"/>
    <w:rsid w:val="00A81386"/>
    <w:rsid w:val="00AF0E8A"/>
    <w:rsid w:val="00B114CC"/>
    <w:rsid w:val="00D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C2"/>
  </w:style>
  <w:style w:type="paragraph" w:styleId="a5">
    <w:name w:val="footer"/>
    <w:basedOn w:val="a"/>
    <w:link w:val="a6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C2"/>
  </w:style>
  <w:style w:type="character" w:styleId="a7">
    <w:name w:val="Hyperlink"/>
    <w:basedOn w:val="a0"/>
    <w:uiPriority w:val="99"/>
    <w:unhideWhenUsed/>
    <w:rsid w:val="006C3F42"/>
    <w:rPr>
      <w:color w:val="0000FF" w:themeColor="hyperlink"/>
      <w:u w:val="single"/>
    </w:rPr>
  </w:style>
  <w:style w:type="paragraph" w:styleId="a8">
    <w:name w:val="No Spacing"/>
    <w:uiPriority w:val="1"/>
    <w:qFormat/>
    <w:rsid w:val="006A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C2"/>
  </w:style>
  <w:style w:type="paragraph" w:styleId="a5">
    <w:name w:val="footer"/>
    <w:basedOn w:val="a"/>
    <w:link w:val="a6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C2"/>
  </w:style>
  <w:style w:type="character" w:styleId="a7">
    <w:name w:val="Hyperlink"/>
    <w:basedOn w:val="a0"/>
    <w:uiPriority w:val="99"/>
    <w:unhideWhenUsed/>
    <w:rsid w:val="006C3F42"/>
    <w:rPr>
      <w:color w:val="0000FF" w:themeColor="hyperlink"/>
      <w:u w:val="single"/>
    </w:rPr>
  </w:style>
  <w:style w:type="paragraph" w:styleId="a8">
    <w:name w:val="No Spacing"/>
    <w:uiPriority w:val="1"/>
    <w:qFormat/>
    <w:rsid w:val="006A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41ECDE786BA8F8FAEEB753F0CD697FC75E04DAB2B42D43181A750DDA563BE88D16C9E78D0AD549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741ECDE786BA8F8FAEEB753F0CD697FC75E04DAB2B42D43181A750DDA563BE88D16C9E78D0AD549s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Ревизор1</cp:lastModifiedBy>
  <cp:revision>3</cp:revision>
  <cp:lastPrinted>2017-01-20T13:59:00Z</cp:lastPrinted>
  <dcterms:created xsi:type="dcterms:W3CDTF">2017-01-20T12:29:00Z</dcterms:created>
  <dcterms:modified xsi:type="dcterms:W3CDTF">2018-01-12T13:44:00Z</dcterms:modified>
</cp:coreProperties>
</file>