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C6" w:rsidRDefault="003716C6" w:rsidP="003716C6">
      <w:r>
        <w:rPr>
          <w:noProof/>
          <w:lang w:eastAsia="ru-RU"/>
        </w:rPr>
        <w:drawing>
          <wp:anchor distT="0" distB="0" distL="114300" distR="114300" simplePos="0" relativeHeight="251659264" behindDoc="1" locked="0" layoutInCell="1" allowOverlap="1" wp14:anchorId="156458A3" wp14:editId="45A91BB0">
            <wp:simplePos x="0" y="0"/>
            <wp:positionH relativeFrom="column">
              <wp:posOffset>2569845</wp:posOffset>
            </wp:positionH>
            <wp:positionV relativeFrom="paragraph">
              <wp:posOffset>-336550</wp:posOffset>
            </wp:positionV>
            <wp:extent cx="838200" cy="82804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овый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28040"/>
                    </a:xfrm>
                    <a:prstGeom prst="rect">
                      <a:avLst/>
                    </a:prstGeom>
                    <a:noFill/>
                  </pic:spPr>
                </pic:pic>
              </a:graphicData>
            </a:graphic>
            <wp14:sizeRelH relativeFrom="page">
              <wp14:pctWidth>0</wp14:pctWidth>
            </wp14:sizeRelH>
            <wp14:sizeRelV relativeFrom="page">
              <wp14:pctHeight>0</wp14:pctHeight>
            </wp14:sizeRelV>
          </wp:anchor>
        </w:drawing>
      </w:r>
    </w:p>
    <w:p w:rsidR="003716C6" w:rsidRDefault="003716C6" w:rsidP="003716C6">
      <w:pPr>
        <w:jc w:val="center"/>
      </w:pPr>
    </w:p>
    <w:p w:rsidR="003716C6" w:rsidRDefault="003716C6" w:rsidP="003716C6">
      <w:pPr>
        <w:pStyle w:val="a4"/>
      </w:pPr>
      <w:r>
        <w:t>АДМИНИСТРАЦИЯ МУНИЦИПАЛЬНОГО ОБРАЗОВАНИЯ</w:t>
      </w:r>
    </w:p>
    <w:p w:rsidR="003716C6" w:rsidRDefault="003716C6" w:rsidP="003716C6">
      <w:pPr>
        <w:pStyle w:val="a4"/>
      </w:pPr>
      <w:r>
        <w:t>«АХТУБИНСКИЙ РАЙОН»</w:t>
      </w:r>
    </w:p>
    <w:p w:rsidR="003716C6" w:rsidRDefault="003716C6" w:rsidP="003716C6">
      <w:pPr>
        <w:pStyle w:val="a4"/>
        <w:rPr>
          <w:b/>
          <w:sz w:val="24"/>
          <w:szCs w:val="24"/>
        </w:rPr>
      </w:pPr>
    </w:p>
    <w:p w:rsidR="003716C6" w:rsidRDefault="003716C6" w:rsidP="003716C6">
      <w:pPr>
        <w:pStyle w:val="a4"/>
        <w:rPr>
          <w:b/>
          <w:sz w:val="36"/>
          <w:szCs w:val="36"/>
        </w:rPr>
      </w:pPr>
      <w:r>
        <w:rPr>
          <w:b/>
          <w:sz w:val="36"/>
          <w:szCs w:val="36"/>
        </w:rPr>
        <w:t>ПОСТАНОВЛЕНИЕ</w:t>
      </w:r>
    </w:p>
    <w:p w:rsidR="003716C6" w:rsidRDefault="003716C6" w:rsidP="003716C6">
      <w:pPr>
        <w:pStyle w:val="a4"/>
      </w:pPr>
    </w:p>
    <w:p w:rsidR="003716C6" w:rsidRDefault="00D07A6E" w:rsidP="003716C6">
      <w:pPr>
        <w:jc w:val="both"/>
        <w:rPr>
          <w:rFonts w:ascii="Times New Roman" w:hAnsi="Times New Roman" w:cs="Times New Roman"/>
          <w:sz w:val="28"/>
          <w:szCs w:val="28"/>
        </w:rPr>
      </w:pPr>
      <w:r>
        <w:rPr>
          <w:rFonts w:ascii="Times New Roman" w:hAnsi="Times New Roman" w:cs="Times New Roman"/>
          <w:sz w:val="28"/>
          <w:szCs w:val="28"/>
        </w:rPr>
        <w:t>10.05.2016</w:t>
      </w:r>
      <w:r w:rsidR="003716C6">
        <w:rPr>
          <w:rFonts w:ascii="Times New Roman" w:hAnsi="Times New Roman" w:cs="Times New Roman"/>
          <w:sz w:val="28"/>
          <w:szCs w:val="28"/>
        </w:rPr>
        <w:t xml:space="preserve">     </w:t>
      </w:r>
      <w:r w:rsidR="003716C6">
        <w:rPr>
          <w:rFonts w:ascii="Times New Roman" w:hAnsi="Times New Roman" w:cs="Times New Roman"/>
          <w:sz w:val="28"/>
          <w:szCs w:val="28"/>
        </w:rPr>
        <w:tab/>
      </w:r>
      <w:r w:rsidR="003716C6">
        <w:rPr>
          <w:rFonts w:ascii="Times New Roman" w:hAnsi="Times New Roman" w:cs="Times New Roman"/>
          <w:sz w:val="28"/>
          <w:szCs w:val="28"/>
        </w:rPr>
        <w:tab/>
      </w:r>
      <w:r w:rsidR="003716C6">
        <w:rPr>
          <w:rFonts w:ascii="Times New Roman" w:hAnsi="Times New Roman" w:cs="Times New Roman"/>
          <w:sz w:val="28"/>
          <w:szCs w:val="28"/>
        </w:rPr>
        <w:tab/>
      </w:r>
      <w:r w:rsidR="003716C6">
        <w:rPr>
          <w:rFonts w:ascii="Times New Roman" w:hAnsi="Times New Roman" w:cs="Times New Roman"/>
          <w:sz w:val="28"/>
          <w:szCs w:val="28"/>
        </w:rPr>
        <w:tab/>
      </w:r>
      <w:r w:rsidR="003716C6">
        <w:rPr>
          <w:rFonts w:ascii="Times New Roman" w:hAnsi="Times New Roman" w:cs="Times New Roman"/>
          <w:sz w:val="28"/>
          <w:szCs w:val="28"/>
        </w:rPr>
        <w:tab/>
        <w:t xml:space="preserve">          </w:t>
      </w:r>
      <w:r w:rsidR="008F238B">
        <w:rPr>
          <w:rFonts w:ascii="Times New Roman" w:hAnsi="Times New Roman" w:cs="Times New Roman"/>
          <w:sz w:val="28"/>
          <w:szCs w:val="28"/>
        </w:rPr>
        <w:t xml:space="preserve">                     </w:t>
      </w:r>
      <w:r w:rsidR="003716C6">
        <w:rPr>
          <w:rFonts w:ascii="Times New Roman" w:hAnsi="Times New Roman" w:cs="Times New Roman"/>
          <w:sz w:val="28"/>
          <w:szCs w:val="28"/>
        </w:rPr>
        <w:t xml:space="preserve">№ </w:t>
      </w:r>
      <w:r>
        <w:rPr>
          <w:rFonts w:ascii="Times New Roman" w:hAnsi="Times New Roman" w:cs="Times New Roman"/>
          <w:sz w:val="28"/>
          <w:szCs w:val="28"/>
        </w:rPr>
        <w:t>201</w:t>
      </w:r>
      <w:bookmarkStart w:id="0" w:name="_GoBack"/>
      <w:bookmarkEnd w:id="0"/>
    </w:p>
    <w:p w:rsidR="003716C6" w:rsidRDefault="003716C6" w:rsidP="003716C6">
      <w:pPr>
        <w:spacing w:after="0" w:line="240" w:lineRule="auto"/>
        <w:ind w:right="-1"/>
        <w:jc w:val="both"/>
        <w:rPr>
          <w:rFonts w:ascii="Times New Roman" w:eastAsia="Calibri" w:hAnsi="Times New Roman" w:cs="Times New Roman"/>
          <w:sz w:val="28"/>
          <w:szCs w:val="28"/>
        </w:rPr>
      </w:pPr>
    </w:p>
    <w:p w:rsidR="003716C6" w:rsidRDefault="003716C6" w:rsidP="003716C6">
      <w:pPr>
        <w:spacing w:after="0" w:line="240" w:lineRule="auto"/>
        <w:ind w:right="-1"/>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О внесении изменений в порядок  проведения открытого конкурса на право осуществления регулярных пассажирских перевозок автомобильным транспортом между поселениями в границах</w:t>
      </w:r>
      <w:proofErr w:type="gramEnd"/>
      <w:r>
        <w:rPr>
          <w:rFonts w:ascii="Times New Roman" w:eastAsia="Calibri" w:hAnsi="Times New Roman" w:cs="Times New Roman"/>
          <w:sz w:val="28"/>
          <w:szCs w:val="28"/>
        </w:rPr>
        <w:t xml:space="preserve"> МО «</w:t>
      </w:r>
      <w:proofErr w:type="spellStart"/>
      <w:r>
        <w:rPr>
          <w:rFonts w:ascii="Times New Roman" w:eastAsia="Calibri" w:hAnsi="Times New Roman" w:cs="Times New Roman"/>
          <w:sz w:val="28"/>
          <w:szCs w:val="28"/>
        </w:rPr>
        <w:t>Ахтубинский</w:t>
      </w:r>
      <w:proofErr w:type="spellEnd"/>
      <w:r>
        <w:rPr>
          <w:rFonts w:ascii="Times New Roman" w:eastAsia="Calibri" w:hAnsi="Times New Roman" w:cs="Times New Roman"/>
          <w:sz w:val="28"/>
          <w:szCs w:val="28"/>
        </w:rPr>
        <w:t xml:space="preserve"> район», утвержденный постановлением администрации МО «</w:t>
      </w:r>
      <w:proofErr w:type="spellStart"/>
      <w:r>
        <w:rPr>
          <w:rFonts w:ascii="Times New Roman" w:eastAsia="Calibri" w:hAnsi="Times New Roman" w:cs="Times New Roman"/>
          <w:sz w:val="28"/>
          <w:szCs w:val="28"/>
        </w:rPr>
        <w:t>Ахтубинский</w:t>
      </w:r>
      <w:proofErr w:type="spellEnd"/>
      <w:r>
        <w:rPr>
          <w:rFonts w:ascii="Times New Roman" w:eastAsia="Calibri" w:hAnsi="Times New Roman" w:cs="Times New Roman"/>
          <w:sz w:val="28"/>
          <w:szCs w:val="28"/>
        </w:rPr>
        <w:t xml:space="preserve"> район» от 02.07.2015  № 840</w:t>
      </w:r>
    </w:p>
    <w:p w:rsidR="003716C6" w:rsidRDefault="003716C6" w:rsidP="003716C6">
      <w:pPr>
        <w:spacing w:after="0" w:line="240" w:lineRule="auto"/>
        <w:ind w:right="-1"/>
        <w:jc w:val="both"/>
        <w:rPr>
          <w:rFonts w:ascii="Times New Roman" w:eastAsia="Calibri" w:hAnsi="Times New Roman" w:cs="Times New Roman"/>
          <w:sz w:val="28"/>
          <w:szCs w:val="28"/>
        </w:rPr>
      </w:pPr>
    </w:p>
    <w:p w:rsidR="008F238B" w:rsidRDefault="003716C6" w:rsidP="003716C6">
      <w:pPr>
        <w:spacing w:after="0" w:line="240" w:lineRule="auto"/>
        <w:ind w:right="-1"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3716C6" w:rsidRDefault="003716C6" w:rsidP="003716C6">
      <w:pPr>
        <w:spacing w:after="0" w:line="240" w:lineRule="auto"/>
        <w:ind w:right="-1" w:firstLine="708"/>
        <w:jc w:val="both"/>
        <w:rPr>
          <w:rFonts w:ascii="Times New Roman" w:eastAsia="Calibri" w:hAnsi="Times New Roman" w:cs="Times New Roman"/>
          <w:bCs/>
          <w:sz w:val="28"/>
          <w:szCs w:val="28"/>
        </w:rPr>
      </w:pPr>
      <w:proofErr w:type="gramStart"/>
      <w:r>
        <w:rPr>
          <w:rFonts w:ascii="Times New Roman" w:eastAsia="Calibri" w:hAnsi="Times New Roman" w:cs="Times New Roman"/>
          <w:sz w:val="28"/>
          <w:szCs w:val="28"/>
        </w:rPr>
        <w:t>В соответствии со ст. 447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Pr>
          <w:rFonts w:ascii="Times New Roman" w:eastAsia="Calibri" w:hAnsi="Times New Roman" w:cs="Times New Roman"/>
          <w:sz w:val="28"/>
          <w:szCs w:val="28"/>
        </w:rPr>
        <w:t>Ахтубинский</w:t>
      </w:r>
      <w:proofErr w:type="spellEnd"/>
      <w:r>
        <w:rPr>
          <w:rFonts w:ascii="Times New Roman" w:eastAsia="Calibri" w:hAnsi="Times New Roman" w:cs="Times New Roman"/>
          <w:sz w:val="28"/>
          <w:szCs w:val="28"/>
        </w:rPr>
        <w:t xml:space="preserve"> район», постановлением министерства промышленности, транспорта и природных ресурсов Астраханской области от 18.10.2011 №  31-П «Об утверждении порядка ведения открытого конкурса на право осуществления регулярных перевозок пассажиров и багажа автомобильным транспортом по маршрутам межмуниципального сообщения</w:t>
      </w:r>
      <w:proofErr w:type="gramEnd"/>
      <w:r>
        <w:rPr>
          <w:rFonts w:ascii="Times New Roman" w:eastAsia="Calibri" w:hAnsi="Times New Roman" w:cs="Times New Roman"/>
          <w:sz w:val="28"/>
          <w:szCs w:val="28"/>
        </w:rPr>
        <w:t xml:space="preserve"> в Астраханской области», </w:t>
      </w:r>
      <w:r w:rsidRPr="000134BC">
        <w:rPr>
          <w:rFonts w:ascii="Times New Roman" w:hAnsi="Times New Roman" w:cs="Times New Roman"/>
          <w:sz w:val="28"/>
          <w:szCs w:val="28"/>
        </w:rPr>
        <w:t>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Pr>
          <w:rFonts w:ascii="Times New Roman" w:eastAsia="Calibri" w:hAnsi="Times New Roman" w:cs="Times New Roman"/>
          <w:sz w:val="28"/>
          <w:szCs w:val="28"/>
        </w:rPr>
        <w:t xml:space="preserve"> администрация МО «</w:t>
      </w:r>
      <w:proofErr w:type="spellStart"/>
      <w:r>
        <w:rPr>
          <w:rFonts w:ascii="Times New Roman" w:eastAsia="Calibri" w:hAnsi="Times New Roman" w:cs="Times New Roman"/>
          <w:sz w:val="28"/>
          <w:szCs w:val="28"/>
        </w:rPr>
        <w:t>Ахтубинский</w:t>
      </w:r>
      <w:proofErr w:type="spellEnd"/>
      <w:r>
        <w:rPr>
          <w:rFonts w:ascii="Times New Roman" w:eastAsia="Calibri" w:hAnsi="Times New Roman" w:cs="Times New Roman"/>
          <w:sz w:val="28"/>
          <w:szCs w:val="28"/>
        </w:rPr>
        <w:t xml:space="preserve"> район»</w:t>
      </w:r>
    </w:p>
    <w:p w:rsidR="008F238B" w:rsidRDefault="008F238B" w:rsidP="008F238B">
      <w:pPr>
        <w:spacing w:after="0" w:line="240" w:lineRule="auto"/>
        <w:ind w:right="-1" w:firstLine="708"/>
        <w:jc w:val="both"/>
        <w:rPr>
          <w:rFonts w:ascii="Times New Roman" w:eastAsia="Calibri" w:hAnsi="Times New Roman" w:cs="Times New Roman"/>
          <w:bCs/>
          <w:sz w:val="28"/>
          <w:szCs w:val="28"/>
        </w:rPr>
      </w:pPr>
    </w:p>
    <w:p w:rsidR="003716C6" w:rsidRDefault="003716C6" w:rsidP="008F238B">
      <w:pPr>
        <w:spacing w:after="0" w:line="240" w:lineRule="auto"/>
        <w:ind w:right="-1"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ПОСТАНОВЛЯЕТ:</w:t>
      </w:r>
    </w:p>
    <w:p w:rsidR="008F238B" w:rsidRDefault="003716C6" w:rsidP="003716C6">
      <w:pPr>
        <w:spacing w:after="0" w:line="240" w:lineRule="auto"/>
        <w:ind w:right="-1"/>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r>
    </w:p>
    <w:p w:rsidR="003716C6" w:rsidRDefault="003716C6" w:rsidP="008F238B">
      <w:pPr>
        <w:spacing w:after="0" w:line="240" w:lineRule="auto"/>
        <w:ind w:right="-1" w:firstLine="540"/>
        <w:jc w:val="both"/>
        <w:rPr>
          <w:rFonts w:ascii="Times New Roman" w:eastAsia="Times New Roman" w:hAnsi="Times New Roman" w:cs="Times New Roman"/>
          <w:sz w:val="28"/>
          <w:szCs w:val="28"/>
          <w:lang w:eastAsia="ar-SA"/>
        </w:rPr>
      </w:pPr>
      <w:r>
        <w:rPr>
          <w:rFonts w:ascii="Times New Roman" w:eastAsia="Calibri" w:hAnsi="Times New Roman" w:cs="Times New Roman"/>
          <w:sz w:val="28"/>
          <w:szCs w:val="28"/>
        </w:rPr>
        <w:t xml:space="preserve">1. </w:t>
      </w:r>
      <w:r>
        <w:rPr>
          <w:rFonts w:ascii="Times New Roman" w:eastAsia="Times New Roman" w:hAnsi="Times New Roman" w:cs="Times New Roman"/>
          <w:sz w:val="28"/>
          <w:szCs w:val="28"/>
          <w:lang w:eastAsia="ar-SA"/>
        </w:rPr>
        <w:t xml:space="preserve">Внести изменения в «Порядок проведения открытого конкурса  на право </w:t>
      </w:r>
      <w:r>
        <w:rPr>
          <w:rFonts w:ascii="Times New Roman" w:eastAsia="Calibri" w:hAnsi="Times New Roman" w:cs="Times New Roman"/>
          <w:sz w:val="28"/>
          <w:szCs w:val="28"/>
        </w:rPr>
        <w:t>осуществления  регулярных пассажирских перевозок автомобильным транспортом между поселениями в границах МО «</w:t>
      </w:r>
      <w:proofErr w:type="spellStart"/>
      <w:r>
        <w:rPr>
          <w:rFonts w:ascii="Times New Roman" w:eastAsia="Calibri" w:hAnsi="Times New Roman" w:cs="Times New Roman"/>
          <w:sz w:val="28"/>
          <w:szCs w:val="28"/>
        </w:rPr>
        <w:t>Ахтубинский</w:t>
      </w:r>
      <w:proofErr w:type="spellEnd"/>
      <w:r>
        <w:rPr>
          <w:rFonts w:ascii="Times New Roman" w:eastAsia="Calibri" w:hAnsi="Times New Roman" w:cs="Times New Roman"/>
          <w:sz w:val="28"/>
          <w:szCs w:val="28"/>
        </w:rPr>
        <w:t xml:space="preserve"> район», </w:t>
      </w:r>
      <w:r>
        <w:rPr>
          <w:rFonts w:ascii="Times New Roman" w:eastAsia="Lucida Sans Unicode" w:hAnsi="Times New Roman" w:cs="Mangal"/>
          <w:kern w:val="3"/>
          <w:sz w:val="28"/>
          <w:szCs w:val="28"/>
          <w:lang w:eastAsia="zh-CN" w:bidi="hi-IN"/>
        </w:rPr>
        <w:t>утвержденный  постановлением администрации МО «</w:t>
      </w:r>
      <w:proofErr w:type="spellStart"/>
      <w:r>
        <w:rPr>
          <w:rFonts w:ascii="Times New Roman" w:eastAsia="Lucida Sans Unicode" w:hAnsi="Times New Roman" w:cs="Mangal"/>
          <w:kern w:val="3"/>
          <w:sz w:val="28"/>
          <w:szCs w:val="28"/>
          <w:lang w:eastAsia="zh-CN" w:bidi="hi-IN"/>
        </w:rPr>
        <w:t>Ахтубинский</w:t>
      </w:r>
      <w:proofErr w:type="spellEnd"/>
      <w:r>
        <w:rPr>
          <w:rFonts w:ascii="Times New Roman" w:eastAsia="Lucida Sans Unicode" w:hAnsi="Times New Roman" w:cs="Mangal"/>
          <w:kern w:val="3"/>
          <w:sz w:val="28"/>
          <w:szCs w:val="28"/>
          <w:lang w:eastAsia="zh-CN" w:bidi="hi-IN"/>
        </w:rPr>
        <w:t xml:space="preserve"> район» от </w:t>
      </w:r>
      <w:r>
        <w:rPr>
          <w:rFonts w:ascii="Times New Roman" w:eastAsia="Calibri" w:hAnsi="Times New Roman" w:cs="Times New Roman"/>
          <w:bCs/>
          <w:sz w:val="28"/>
          <w:szCs w:val="28"/>
        </w:rPr>
        <w:t>02.07.2015 № 840</w:t>
      </w:r>
      <w:r>
        <w:rPr>
          <w:rFonts w:ascii="Times New Roman" w:eastAsia="Lucida Sans Unicode" w:hAnsi="Times New Roman" w:cs="Mangal"/>
          <w:kern w:val="3"/>
          <w:sz w:val="28"/>
          <w:szCs w:val="28"/>
          <w:lang w:eastAsia="zh-CN" w:bidi="hi-IN"/>
        </w:rPr>
        <w:t xml:space="preserve">, </w:t>
      </w:r>
      <w:r>
        <w:rPr>
          <w:rFonts w:ascii="Times New Roman" w:eastAsia="Times New Roman" w:hAnsi="Times New Roman" w:cs="Times New Roman"/>
          <w:sz w:val="28"/>
          <w:szCs w:val="28"/>
          <w:lang w:eastAsia="ar-SA"/>
        </w:rPr>
        <w:t>изл</w:t>
      </w:r>
      <w:r w:rsidR="008F238B">
        <w:rPr>
          <w:rFonts w:ascii="Times New Roman" w:eastAsia="Times New Roman" w:hAnsi="Times New Roman" w:cs="Times New Roman"/>
          <w:sz w:val="28"/>
          <w:szCs w:val="28"/>
          <w:lang w:eastAsia="ar-SA"/>
        </w:rPr>
        <w:t>ожив подпункты 1.10 и 5.11 в сле</w:t>
      </w:r>
      <w:r>
        <w:rPr>
          <w:rFonts w:ascii="Times New Roman" w:eastAsia="Times New Roman" w:hAnsi="Times New Roman" w:cs="Times New Roman"/>
          <w:sz w:val="28"/>
          <w:szCs w:val="28"/>
          <w:lang w:eastAsia="ar-SA"/>
        </w:rPr>
        <w:t>дующей редакции:</w:t>
      </w:r>
    </w:p>
    <w:p w:rsidR="003716C6" w:rsidRDefault="003716C6" w:rsidP="003716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w:t>
      </w:r>
      <w:r>
        <w:rPr>
          <w:rFonts w:ascii="Times New Roman" w:hAnsi="Times New Roman" w:cs="Times New Roman"/>
          <w:sz w:val="28"/>
          <w:szCs w:val="28"/>
        </w:rPr>
        <w:t>1.10. Критерии конкурсного отбора:</w:t>
      </w:r>
    </w:p>
    <w:p w:rsidR="008F238B" w:rsidRDefault="008F238B" w:rsidP="003716C6">
      <w:pPr>
        <w:autoSpaceDE w:val="0"/>
        <w:autoSpaceDN w:val="0"/>
        <w:adjustRightInd w:val="0"/>
        <w:spacing w:after="0" w:line="240" w:lineRule="auto"/>
        <w:ind w:firstLine="540"/>
        <w:jc w:val="both"/>
        <w:rPr>
          <w:rFonts w:ascii="Times New Roman" w:hAnsi="Times New Roman" w:cs="Times New Roman"/>
          <w:sz w:val="28"/>
          <w:szCs w:val="28"/>
        </w:rPr>
      </w:pPr>
    </w:p>
    <w:p w:rsidR="008F238B" w:rsidRDefault="008F238B" w:rsidP="003716C6">
      <w:pPr>
        <w:autoSpaceDE w:val="0"/>
        <w:autoSpaceDN w:val="0"/>
        <w:adjustRightInd w:val="0"/>
        <w:spacing w:after="0" w:line="240" w:lineRule="auto"/>
        <w:ind w:firstLine="540"/>
        <w:jc w:val="both"/>
        <w:rPr>
          <w:rFonts w:ascii="Times New Roman" w:hAnsi="Times New Roman" w:cs="Times New Roman"/>
          <w:sz w:val="28"/>
          <w:szCs w:val="28"/>
        </w:rPr>
      </w:pPr>
    </w:p>
    <w:p w:rsidR="008F238B" w:rsidRDefault="008F238B" w:rsidP="003716C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780"/>
        <w:gridCol w:w="6120"/>
        <w:gridCol w:w="2400"/>
      </w:tblGrid>
      <w:tr w:rsidR="003716C6" w:rsidTr="008F238B">
        <w:tc>
          <w:tcPr>
            <w:tcW w:w="7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8F238B" w:rsidRDefault="003716C6" w:rsidP="005A08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Оцениваемый критерий</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(присужденные баллы)</w:t>
            </w:r>
          </w:p>
        </w:tc>
      </w:tr>
      <w:tr w:rsidR="003716C6" w:rsidTr="008F238B">
        <w:tc>
          <w:tcPr>
            <w:tcW w:w="7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p>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p>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p>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p>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p>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p>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p>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p>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p>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p>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p>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p>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p>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p>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p>
          <w:p w:rsidR="008F238B" w:rsidRDefault="008F238B" w:rsidP="005A08A8">
            <w:pPr>
              <w:autoSpaceDE w:val="0"/>
              <w:autoSpaceDN w:val="0"/>
              <w:adjustRightInd w:val="0"/>
              <w:spacing w:after="0" w:line="240" w:lineRule="auto"/>
              <w:jc w:val="center"/>
              <w:rPr>
                <w:rFonts w:ascii="Times New Roman" w:hAnsi="Times New Roman" w:cs="Times New Roman"/>
                <w:sz w:val="24"/>
                <w:szCs w:val="24"/>
              </w:rPr>
            </w:pPr>
          </w:p>
          <w:p w:rsidR="008F238B" w:rsidRDefault="008F238B" w:rsidP="005A08A8">
            <w:pPr>
              <w:autoSpaceDE w:val="0"/>
              <w:autoSpaceDN w:val="0"/>
              <w:adjustRightInd w:val="0"/>
              <w:spacing w:after="0" w:line="240" w:lineRule="auto"/>
              <w:jc w:val="center"/>
              <w:rPr>
                <w:rFonts w:ascii="Times New Roman" w:hAnsi="Times New Roman" w:cs="Times New Roman"/>
                <w:sz w:val="24"/>
                <w:szCs w:val="24"/>
              </w:rPr>
            </w:pPr>
          </w:p>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1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Опыт осуществления регулярных перевозок:</w:t>
            </w:r>
          </w:p>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0 до 3 лет                                                                                    </w:t>
            </w:r>
          </w:p>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3 до 5 лет                                                                           </w:t>
            </w:r>
          </w:p>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5 до 10 лет                                                                          </w:t>
            </w:r>
          </w:p>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свыше 10 лет</w:t>
            </w:r>
          </w:p>
          <w:p w:rsidR="008F238B" w:rsidRDefault="008F238B" w:rsidP="008F238B">
            <w:pPr>
              <w:autoSpaceDE w:val="0"/>
              <w:autoSpaceDN w:val="0"/>
              <w:adjustRightInd w:val="0"/>
              <w:spacing w:after="0" w:line="240" w:lineRule="auto"/>
              <w:rPr>
                <w:rFonts w:ascii="Times New Roman" w:hAnsi="Times New Roman" w:cs="Times New Roman"/>
                <w:sz w:val="24"/>
                <w:szCs w:val="24"/>
              </w:rPr>
            </w:pPr>
          </w:p>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ДТП, повлекших за собой человеческие жертвы или причинение вреда здоровью граждан произошедшие по вине участников или их работников в течение года, предшествующего дате подачи заявки:</w:t>
            </w:r>
          </w:p>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0 до 1%                                                                               </w:t>
            </w:r>
          </w:p>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8F238B">
              <w:rPr>
                <w:rFonts w:ascii="Times New Roman" w:hAnsi="Times New Roman" w:cs="Times New Roman"/>
                <w:sz w:val="24"/>
                <w:szCs w:val="24"/>
              </w:rPr>
              <w:t xml:space="preserve"> </w:t>
            </w:r>
            <w:r>
              <w:rPr>
                <w:rFonts w:ascii="Times New Roman" w:hAnsi="Times New Roman" w:cs="Times New Roman"/>
                <w:sz w:val="24"/>
                <w:szCs w:val="24"/>
              </w:rPr>
              <w:t>от 2 до 25%</w:t>
            </w:r>
          </w:p>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от 26 до 50% </w:t>
            </w:r>
          </w:p>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от 51 до 75%</w:t>
            </w:r>
          </w:p>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от 76 до 100%</w:t>
            </w:r>
          </w:p>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свыше 101%</w:t>
            </w:r>
          </w:p>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(рассчитывается как умноженное на 100% отношение количества ДТП к количеству ТС)</w:t>
            </w:r>
          </w:p>
          <w:p w:rsidR="003716C6" w:rsidRDefault="003716C6" w:rsidP="008F238B">
            <w:pPr>
              <w:autoSpaceDE w:val="0"/>
              <w:autoSpaceDN w:val="0"/>
              <w:adjustRightInd w:val="0"/>
              <w:spacing w:after="0" w:line="240" w:lineRule="auto"/>
              <w:rPr>
                <w:rFonts w:ascii="Times New Roman" w:hAnsi="Times New Roman" w:cs="Times New Roman"/>
                <w:sz w:val="24"/>
                <w:szCs w:val="24"/>
              </w:rPr>
            </w:pPr>
          </w:p>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Характеристики транспортного средства:</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716C6" w:rsidRDefault="003716C6" w:rsidP="008F238B">
            <w:pPr>
              <w:autoSpaceDE w:val="0"/>
              <w:autoSpaceDN w:val="0"/>
              <w:adjustRightInd w:val="0"/>
              <w:spacing w:after="0" w:line="240" w:lineRule="auto"/>
              <w:rPr>
                <w:rFonts w:ascii="Times New Roman" w:hAnsi="Times New Roman" w:cs="Times New Roman"/>
                <w:sz w:val="24"/>
                <w:szCs w:val="24"/>
              </w:rPr>
            </w:pPr>
          </w:p>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 баллов</w:t>
            </w:r>
          </w:p>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30 баллов</w:t>
            </w:r>
          </w:p>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70 баллов</w:t>
            </w:r>
          </w:p>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100 баллов</w:t>
            </w:r>
          </w:p>
          <w:p w:rsidR="003716C6" w:rsidRDefault="003716C6" w:rsidP="008F238B">
            <w:pPr>
              <w:autoSpaceDE w:val="0"/>
              <w:autoSpaceDN w:val="0"/>
              <w:adjustRightInd w:val="0"/>
              <w:spacing w:after="0" w:line="240" w:lineRule="auto"/>
              <w:rPr>
                <w:rFonts w:ascii="Times New Roman" w:hAnsi="Times New Roman" w:cs="Times New Roman"/>
                <w:sz w:val="24"/>
                <w:szCs w:val="24"/>
              </w:rPr>
            </w:pPr>
          </w:p>
          <w:p w:rsidR="003716C6" w:rsidRDefault="003716C6" w:rsidP="008F238B">
            <w:pPr>
              <w:autoSpaceDE w:val="0"/>
              <w:autoSpaceDN w:val="0"/>
              <w:adjustRightInd w:val="0"/>
              <w:spacing w:after="0" w:line="240" w:lineRule="auto"/>
              <w:rPr>
                <w:rFonts w:ascii="Times New Roman" w:hAnsi="Times New Roman" w:cs="Times New Roman"/>
                <w:sz w:val="24"/>
                <w:szCs w:val="24"/>
              </w:rPr>
            </w:pPr>
          </w:p>
          <w:p w:rsidR="003716C6" w:rsidRDefault="003716C6" w:rsidP="008F238B">
            <w:pPr>
              <w:autoSpaceDE w:val="0"/>
              <w:autoSpaceDN w:val="0"/>
              <w:adjustRightInd w:val="0"/>
              <w:spacing w:after="0" w:line="240" w:lineRule="auto"/>
              <w:rPr>
                <w:rFonts w:ascii="Times New Roman" w:hAnsi="Times New Roman" w:cs="Times New Roman"/>
                <w:sz w:val="24"/>
                <w:szCs w:val="24"/>
              </w:rPr>
            </w:pPr>
          </w:p>
          <w:p w:rsidR="003716C6" w:rsidRDefault="003716C6" w:rsidP="008F238B">
            <w:pPr>
              <w:autoSpaceDE w:val="0"/>
              <w:autoSpaceDN w:val="0"/>
              <w:adjustRightInd w:val="0"/>
              <w:spacing w:after="0" w:line="240" w:lineRule="auto"/>
              <w:rPr>
                <w:rFonts w:ascii="Times New Roman" w:hAnsi="Times New Roman" w:cs="Times New Roman"/>
                <w:sz w:val="24"/>
                <w:szCs w:val="24"/>
              </w:rPr>
            </w:pPr>
          </w:p>
          <w:p w:rsidR="003716C6" w:rsidRDefault="003716C6" w:rsidP="008F238B">
            <w:pPr>
              <w:autoSpaceDE w:val="0"/>
              <w:autoSpaceDN w:val="0"/>
              <w:adjustRightInd w:val="0"/>
              <w:spacing w:after="0" w:line="240" w:lineRule="auto"/>
              <w:rPr>
                <w:rFonts w:ascii="Times New Roman" w:hAnsi="Times New Roman" w:cs="Times New Roman"/>
                <w:sz w:val="24"/>
                <w:szCs w:val="24"/>
              </w:rPr>
            </w:pPr>
          </w:p>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100 баллов</w:t>
            </w:r>
          </w:p>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80 баллов</w:t>
            </w:r>
          </w:p>
          <w:p w:rsidR="003716C6" w:rsidRDefault="003716C6" w:rsidP="008F23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 баллов</w:t>
            </w:r>
          </w:p>
          <w:p w:rsidR="003716C6" w:rsidRDefault="003716C6" w:rsidP="008F23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 баллов</w:t>
            </w:r>
          </w:p>
          <w:p w:rsidR="003716C6" w:rsidRDefault="003716C6" w:rsidP="008F23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баллов</w:t>
            </w:r>
          </w:p>
          <w:p w:rsidR="003716C6" w:rsidRDefault="003716C6" w:rsidP="008F23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 баллов</w:t>
            </w:r>
          </w:p>
        </w:tc>
      </w:tr>
      <w:tr w:rsidR="003716C6" w:rsidTr="008F238B">
        <w:tc>
          <w:tcPr>
            <w:tcW w:w="780" w:type="dxa"/>
            <w:vMerge/>
            <w:tcBorders>
              <w:top w:val="single" w:sz="4" w:space="0" w:color="auto"/>
              <w:left w:val="single" w:sz="4" w:space="0" w:color="auto"/>
              <w:bottom w:val="nil"/>
              <w:right w:val="single" w:sz="4" w:space="0" w:color="auto"/>
            </w:tcBorders>
            <w:vAlign w:val="center"/>
            <w:hideMark/>
          </w:tcPr>
          <w:p w:rsidR="003716C6" w:rsidRDefault="003716C6" w:rsidP="005A08A8">
            <w:pPr>
              <w:spacing w:after="0" w:line="240" w:lineRule="auto"/>
              <w:rPr>
                <w:rFonts w:ascii="Times New Roman" w:hAnsi="Times New Roman" w:cs="Times New Roman"/>
                <w:sz w:val="24"/>
                <w:szCs w:val="24"/>
              </w:rPr>
            </w:pPr>
          </w:p>
        </w:tc>
        <w:tc>
          <w:tcPr>
            <w:tcW w:w="6120"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срок эксплуатации транспортного средства:</w:t>
            </w:r>
          </w:p>
        </w:tc>
        <w:tc>
          <w:tcPr>
            <w:tcW w:w="240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3716C6" w:rsidRDefault="003716C6" w:rsidP="008F238B">
            <w:pPr>
              <w:autoSpaceDE w:val="0"/>
              <w:autoSpaceDN w:val="0"/>
              <w:adjustRightInd w:val="0"/>
              <w:spacing w:after="0" w:line="240" w:lineRule="auto"/>
              <w:rPr>
                <w:rFonts w:ascii="Times New Roman" w:hAnsi="Times New Roman" w:cs="Times New Roman"/>
                <w:sz w:val="24"/>
                <w:szCs w:val="24"/>
              </w:rPr>
            </w:pPr>
          </w:p>
        </w:tc>
      </w:tr>
      <w:tr w:rsidR="003716C6" w:rsidTr="005A08A8">
        <w:tc>
          <w:tcPr>
            <w:tcW w:w="780" w:type="dxa"/>
            <w:vMerge/>
            <w:tcBorders>
              <w:top w:val="single" w:sz="4" w:space="0" w:color="auto"/>
              <w:left w:val="single" w:sz="4" w:space="0" w:color="auto"/>
              <w:bottom w:val="nil"/>
              <w:right w:val="single" w:sz="4" w:space="0" w:color="auto"/>
            </w:tcBorders>
            <w:vAlign w:val="center"/>
            <w:hideMark/>
          </w:tcPr>
          <w:p w:rsidR="003716C6" w:rsidRDefault="003716C6" w:rsidP="005A08A8">
            <w:pPr>
              <w:spacing w:after="0" w:line="240" w:lineRule="auto"/>
              <w:rPr>
                <w:rFonts w:ascii="Times New Roman" w:hAnsi="Times New Roman" w:cs="Times New Roman"/>
                <w:sz w:val="24"/>
                <w:szCs w:val="24"/>
              </w:rPr>
            </w:pPr>
          </w:p>
        </w:tc>
        <w:tc>
          <w:tcPr>
            <w:tcW w:w="612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от 0 до 3 лет</w:t>
            </w:r>
          </w:p>
        </w:tc>
        <w:tc>
          <w:tcPr>
            <w:tcW w:w="240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баллов</w:t>
            </w:r>
          </w:p>
        </w:tc>
      </w:tr>
      <w:tr w:rsidR="003716C6" w:rsidTr="005A08A8">
        <w:tc>
          <w:tcPr>
            <w:tcW w:w="780" w:type="dxa"/>
            <w:vMerge/>
            <w:tcBorders>
              <w:top w:val="single" w:sz="4" w:space="0" w:color="auto"/>
              <w:left w:val="single" w:sz="4" w:space="0" w:color="auto"/>
              <w:bottom w:val="nil"/>
              <w:right w:val="single" w:sz="4" w:space="0" w:color="auto"/>
            </w:tcBorders>
            <w:vAlign w:val="center"/>
            <w:hideMark/>
          </w:tcPr>
          <w:p w:rsidR="003716C6" w:rsidRDefault="003716C6" w:rsidP="005A08A8">
            <w:pPr>
              <w:spacing w:after="0" w:line="240" w:lineRule="auto"/>
              <w:rPr>
                <w:rFonts w:ascii="Times New Roman" w:hAnsi="Times New Roman" w:cs="Times New Roman"/>
                <w:sz w:val="24"/>
                <w:szCs w:val="24"/>
              </w:rPr>
            </w:pPr>
          </w:p>
        </w:tc>
        <w:tc>
          <w:tcPr>
            <w:tcW w:w="612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от 3 до 5 лет</w:t>
            </w:r>
          </w:p>
        </w:tc>
        <w:tc>
          <w:tcPr>
            <w:tcW w:w="240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 баллов</w:t>
            </w:r>
          </w:p>
        </w:tc>
      </w:tr>
      <w:tr w:rsidR="003716C6" w:rsidTr="005A08A8">
        <w:tc>
          <w:tcPr>
            <w:tcW w:w="780" w:type="dxa"/>
            <w:vMerge/>
            <w:tcBorders>
              <w:top w:val="single" w:sz="4" w:space="0" w:color="auto"/>
              <w:left w:val="single" w:sz="4" w:space="0" w:color="auto"/>
              <w:bottom w:val="nil"/>
              <w:right w:val="single" w:sz="4" w:space="0" w:color="auto"/>
            </w:tcBorders>
            <w:vAlign w:val="center"/>
            <w:hideMark/>
          </w:tcPr>
          <w:p w:rsidR="003716C6" w:rsidRDefault="003716C6" w:rsidP="005A08A8">
            <w:pPr>
              <w:spacing w:after="0" w:line="240" w:lineRule="auto"/>
              <w:rPr>
                <w:rFonts w:ascii="Times New Roman" w:hAnsi="Times New Roman" w:cs="Times New Roman"/>
                <w:sz w:val="24"/>
                <w:szCs w:val="24"/>
              </w:rPr>
            </w:pPr>
          </w:p>
        </w:tc>
        <w:tc>
          <w:tcPr>
            <w:tcW w:w="612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свыше 5 лет</w:t>
            </w:r>
          </w:p>
        </w:tc>
        <w:tc>
          <w:tcPr>
            <w:tcW w:w="240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 баллов</w:t>
            </w:r>
          </w:p>
        </w:tc>
      </w:tr>
      <w:tr w:rsidR="003716C6" w:rsidTr="005A08A8">
        <w:tc>
          <w:tcPr>
            <w:tcW w:w="780" w:type="dxa"/>
            <w:vMerge w:val="restart"/>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12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Экологический класс автомобиля:</w:t>
            </w:r>
          </w:p>
        </w:tc>
        <w:tc>
          <w:tcPr>
            <w:tcW w:w="2400" w:type="dxa"/>
            <w:tcBorders>
              <w:top w:val="nil"/>
              <w:left w:val="single" w:sz="4" w:space="0" w:color="auto"/>
              <w:bottom w:val="nil"/>
              <w:right w:val="single" w:sz="4" w:space="0" w:color="auto"/>
            </w:tcBorders>
            <w:tcMar>
              <w:top w:w="102" w:type="dxa"/>
              <w:left w:w="62" w:type="dxa"/>
              <w:bottom w:w="102" w:type="dxa"/>
              <w:right w:w="62" w:type="dxa"/>
            </w:tcMar>
          </w:tcPr>
          <w:p w:rsidR="003716C6" w:rsidRDefault="003716C6" w:rsidP="008F238B">
            <w:pPr>
              <w:autoSpaceDE w:val="0"/>
              <w:autoSpaceDN w:val="0"/>
              <w:adjustRightInd w:val="0"/>
              <w:spacing w:after="0" w:line="240" w:lineRule="auto"/>
              <w:rPr>
                <w:rFonts w:ascii="Times New Roman" w:hAnsi="Times New Roman" w:cs="Times New Roman"/>
                <w:sz w:val="24"/>
                <w:szCs w:val="24"/>
              </w:rPr>
            </w:pPr>
          </w:p>
        </w:tc>
      </w:tr>
      <w:tr w:rsidR="003716C6" w:rsidTr="005A08A8">
        <w:tc>
          <w:tcPr>
            <w:tcW w:w="780" w:type="dxa"/>
            <w:vMerge/>
            <w:tcBorders>
              <w:top w:val="nil"/>
              <w:left w:val="single" w:sz="4" w:space="0" w:color="auto"/>
              <w:bottom w:val="nil"/>
              <w:right w:val="single" w:sz="4" w:space="0" w:color="auto"/>
            </w:tcBorders>
            <w:vAlign w:val="center"/>
            <w:hideMark/>
          </w:tcPr>
          <w:p w:rsidR="003716C6" w:rsidRDefault="003716C6" w:rsidP="005A08A8">
            <w:pPr>
              <w:spacing w:after="0" w:line="240" w:lineRule="auto"/>
              <w:rPr>
                <w:rFonts w:ascii="Times New Roman" w:hAnsi="Times New Roman" w:cs="Times New Roman"/>
                <w:sz w:val="24"/>
                <w:szCs w:val="24"/>
              </w:rPr>
            </w:pPr>
          </w:p>
        </w:tc>
        <w:tc>
          <w:tcPr>
            <w:tcW w:w="612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экологический класс 5</w:t>
            </w:r>
          </w:p>
        </w:tc>
        <w:tc>
          <w:tcPr>
            <w:tcW w:w="240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50 баллов</w:t>
            </w:r>
          </w:p>
        </w:tc>
      </w:tr>
      <w:tr w:rsidR="003716C6" w:rsidTr="005A08A8">
        <w:tc>
          <w:tcPr>
            <w:tcW w:w="780" w:type="dxa"/>
            <w:vMerge/>
            <w:tcBorders>
              <w:top w:val="nil"/>
              <w:left w:val="single" w:sz="4" w:space="0" w:color="auto"/>
              <w:bottom w:val="nil"/>
              <w:right w:val="single" w:sz="4" w:space="0" w:color="auto"/>
            </w:tcBorders>
            <w:vAlign w:val="center"/>
            <w:hideMark/>
          </w:tcPr>
          <w:p w:rsidR="003716C6" w:rsidRDefault="003716C6" w:rsidP="005A08A8">
            <w:pPr>
              <w:spacing w:after="0" w:line="240" w:lineRule="auto"/>
              <w:rPr>
                <w:rFonts w:ascii="Times New Roman" w:hAnsi="Times New Roman" w:cs="Times New Roman"/>
                <w:sz w:val="24"/>
                <w:szCs w:val="24"/>
              </w:rPr>
            </w:pPr>
          </w:p>
        </w:tc>
        <w:tc>
          <w:tcPr>
            <w:tcW w:w="612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экологический класс 4</w:t>
            </w:r>
          </w:p>
        </w:tc>
        <w:tc>
          <w:tcPr>
            <w:tcW w:w="240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 балла</w:t>
            </w:r>
          </w:p>
        </w:tc>
      </w:tr>
      <w:tr w:rsidR="003716C6" w:rsidTr="005A08A8">
        <w:tc>
          <w:tcPr>
            <w:tcW w:w="780" w:type="dxa"/>
            <w:vMerge/>
            <w:tcBorders>
              <w:top w:val="nil"/>
              <w:left w:val="single" w:sz="4" w:space="0" w:color="auto"/>
              <w:bottom w:val="nil"/>
              <w:right w:val="single" w:sz="4" w:space="0" w:color="auto"/>
            </w:tcBorders>
            <w:vAlign w:val="center"/>
            <w:hideMark/>
          </w:tcPr>
          <w:p w:rsidR="003716C6" w:rsidRDefault="003716C6" w:rsidP="005A08A8">
            <w:pPr>
              <w:spacing w:after="0" w:line="240" w:lineRule="auto"/>
              <w:rPr>
                <w:rFonts w:ascii="Times New Roman" w:hAnsi="Times New Roman" w:cs="Times New Roman"/>
                <w:sz w:val="24"/>
                <w:szCs w:val="24"/>
              </w:rPr>
            </w:pPr>
          </w:p>
        </w:tc>
        <w:tc>
          <w:tcPr>
            <w:tcW w:w="612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экологический класс 3</w:t>
            </w:r>
          </w:p>
        </w:tc>
        <w:tc>
          <w:tcPr>
            <w:tcW w:w="240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 балла</w:t>
            </w:r>
          </w:p>
        </w:tc>
      </w:tr>
      <w:tr w:rsidR="003716C6" w:rsidTr="005A08A8">
        <w:tc>
          <w:tcPr>
            <w:tcW w:w="780" w:type="dxa"/>
            <w:vMerge/>
            <w:tcBorders>
              <w:top w:val="nil"/>
              <w:left w:val="single" w:sz="4" w:space="0" w:color="auto"/>
              <w:bottom w:val="nil"/>
              <w:right w:val="single" w:sz="4" w:space="0" w:color="auto"/>
            </w:tcBorders>
            <w:vAlign w:val="center"/>
            <w:hideMark/>
          </w:tcPr>
          <w:p w:rsidR="003716C6" w:rsidRDefault="003716C6" w:rsidP="005A08A8">
            <w:pPr>
              <w:spacing w:after="0" w:line="240" w:lineRule="auto"/>
              <w:rPr>
                <w:rFonts w:ascii="Times New Roman" w:hAnsi="Times New Roman" w:cs="Times New Roman"/>
                <w:sz w:val="24"/>
                <w:szCs w:val="24"/>
              </w:rPr>
            </w:pPr>
          </w:p>
        </w:tc>
        <w:tc>
          <w:tcPr>
            <w:tcW w:w="612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экологический класс 2</w:t>
            </w:r>
          </w:p>
        </w:tc>
        <w:tc>
          <w:tcPr>
            <w:tcW w:w="240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 балла</w:t>
            </w:r>
          </w:p>
        </w:tc>
      </w:tr>
      <w:tr w:rsidR="003716C6" w:rsidTr="005A08A8">
        <w:tc>
          <w:tcPr>
            <w:tcW w:w="780" w:type="dxa"/>
            <w:vMerge/>
            <w:tcBorders>
              <w:top w:val="nil"/>
              <w:left w:val="single" w:sz="4" w:space="0" w:color="auto"/>
              <w:bottom w:val="nil"/>
              <w:right w:val="single" w:sz="4" w:space="0" w:color="auto"/>
            </w:tcBorders>
            <w:vAlign w:val="center"/>
            <w:hideMark/>
          </w:tcPr>
          <w:p w:rsidR="003716C6" w:rsidRDefault="003716C6" w:rsidP="005A08A8">
            <w:pPr>
              <w:spacing w:after="0" w:line="240" w:lineRule="auto"/>
              <w:rPr>
                <w:rFonts w:ascii="Times New Roman" w:hAnsi="Times New Roman" w:cs="Times New Roman"/>
                <w:sz w:val="24"/>
                <w:szCs w:val="24"/>
              </w:rPr>
            </w:pPr>
          </w:p>
        </w:tc>
        <w:tc>
          <w:tcPr>
            <w:tcW w:w="612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без подтверждения сведений об экологическом классе автомобиля</w:t>
            </w:r>
          </w:p>
        </w:tc>
        <w:tc>
          <w:tcPr>
            <w:tcW w:w="240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баллов</w:t>
            </w:r>
          </w:p>
        </w:tc>
      </w:tr>
      <w:tr w:rsidR="003716C6" w:rsidTr="005A08A8">
        <w:tc>
          <w:tcPr>
            <w:tcW w:w="780" w:type="dxa"/>
            <w:vMerge w:val="restart"/>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12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Дополнительные услуги, предоставляемые пассажирам:</w:t>
            </w:r>
          </w:p>
        </w:tc>
        <w:tc>
          <w:tcPr>
            <w:tcW w:w="2400" w:type="dxa"/>
            <w:tcBorders>
              <w:top w:val="nil"/>
              <w:left w:val="single" w:sz="4" w:space="0" w:color="auto"/>
              <w:bottom w:val="nil"/>
              <w:right w:val="single" w:sz="4" w:space="0" w:color="auto"/>
            </w:tcBorders>
            <w:tcMar>
              <w:top w:w="102" w:type="dxa"/>
              <w:left w:w="62" w:type="dxa"/>
              <w:bottom w:w="102" w:type="dxa"/>
              <w:right w:w="62" w:type="dxa"/>
            </w:tcMar>
          </w:tcPr>
          <w:p w:rsidR="003716C6" w:rsidRDefault="003716C6" w:rsidP="008F238B">
            <w:pPr>
              <w:autoSpaceDE w:val="0"/>
              <w:autoSpaceDN w:val="0"/>
              <w:adjustRightInd w:val="0"/>
              <w:spacing w:after="0" w:line="240" w:lineRule="auto"/>
              <w:rPr>
                <w:rFonts w:ascii="Times New Roman" w:hAnsi="Times New Roman" w:cs="Times New Roman"/>
                <w:sz w:val="24"/>
                <w:szCs w:val="24"/>
              </w:rPr>
            </w:pPr>
          </w:p>
        </w:tc>
      </w:tr>
      <w:tr w:rsidR="003716C6" w:rsidTr="005A08A8">
        <w:tc>
          <w:tcPr>
            <w:tcW w:w="780" w:type="dxa"/>
            <w:vMerge/>
            <w:tcBorders>
              <w:top w:val="nil"/>
              <w:left w:val="single" w:sz="4" w:space="0" w:color="auto"/>
              <w:bottom w:val="nil"/>
              <w:right w:val="single" w:sz="4" w:space="0" w:color="auto"/>
            </w:tcBorders>
            <w:vAlign w:val="center"/>
            <w:hideMark/>
          </w:tcPr>
          <w:p w:rsidR="003716C6" w:rsidRDefault="003716C6" w:rsidP="005A08A8">
            <w:pPr>
              <w:spacing w:after="0" w:line="240" w:lineRule="auto"/>
              <w:rPr>
                <w:rFonts w:ascii="Times New Roman" w:hAnsi="Times New Roman" w:cs="Times New Roman"/>
                <w:sz w:val="24"/>
                <w:szCs w:val="24"/>
              </w:rPr>
            </w:pPr>
          </w:p>
        </w:tc>
        <w:tc>
          <w:tcPr>
            <w:tcW w:w="612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наличие механизма открывания двери с рабочего места водителя</w:t>
            </w:r>
          </w:p>
        </w:tc>
        <w:tc>
          <w:tcPr>
            <w:tcW w:w="240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 баллов</w:t>
            </w:r>
          </w:p>
        </w:tc>
      </w:tr>
      <w:tr w:rsidR="003716C6" w:rsidTr="005A08A8">
        <w:tc>
          <w:tcPr>
            <w:tcW w:w="780" w:type="dxa"/>
            <w:vMerge/>
            <w:tcBorders>
              <w:top w:val="nil"/>
              <w:left w:val="single" w:sz="4" w:space="0" w:color="auto"/>
              <w:bottom w:val="nil"/>
              <w:right w:val="single" w:sz="4" w:space="0" w:color="auto"/>
            </w:tcBorders>
            <w:vAlign w:val="center"/>
            <w:hideMark/>
          </w:tcPr>
          <w:p w:rsidR="003716C6" w:rsidRDefault="003716C6" w:rsidP="005A08A8">
            <w:pPr>
              <w:spacing w:after="0" w:line="240" w:lineRule="auto"/>
              <w:rPr>
                <w:rFonts w:ascii="Times New Roman" w:hAnsi="Times New Roman" w:cs="Times New Roman"/>
                <w:sz w:val="24"/>
                <w:szCs w:val="24"/>
              </w:rPr>
            </w:pPr>
          </w:p>
        </w:tc>
        <w:tc>
          <w:tcPr>
            <w:tcW w:w="612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наличие системы кондиционирования воздуха</w:t>
            </w:r>
          </w:p>
        </w:tc>
        <w:tc>
          <w:tcPr>
            <w:tcW w:w="240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25 баллов</w:t>
            </w:r>
          </w:p>
        </w:tc>
      </w:tr>
      <w:tr w:rsidR="003716C6" w:rsidTr="005A08A8">
        <w:tc>
          <w:tcPr>
            <w:tcW w:w="780" w:type="dxa"/>
            <w:vMerge w:val="restart"/>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12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Пассажировместимость</w:t>
            </w:r>
            <w:proofErr w:type="spellEnd"/>
            <w:r>
              <w:rPr>
                <w:rFonts w:ascii="Times New Roman" w:hAnsi="Times New Roman" w:cs="Times New Roman"/>
                <w:sz w:val="24"/>
                <w:szCs w:val="24"/>
              </w:rPr>
              <w:t xml:space="preserve"> транспортного средства:</w:t>
            </w:r>
          </w:p>
        </w:tc>
        <w:tc>
          <w:tcPr>
            <w:tcW w:w="2400" w:type="dxa"/>
            <w:tcBorders>
              <w:top w:val="nil"/>
              <w:left w:val="single" w:sz="4" w:space="0" w:color="auto"/>
              <w:bottom w:val="nil"/>
              <w:right w:val="single" w:sz="4" w:space="0" w:color="auto"/>
            </w:tcBorders>
            <w:tcMar>
              <w:top w:w="102" w:type="dxa"/>
              <w:left w:w="62" w:type="dxa"/>
              <w:bottom w:w="102" w:type="dxa"/>
              <w:right w:w="62" w:type="dxa"/>
            </w:tcMar>
          </w:tcPr>
          <w:p w:rsidR="003716C6" w:rsidRDefault="003716C6" w:rsidP="008F238B">
            <w:pPr>
              <w:autoSpaceDE w:val="0"/>
              <w:autoSpaceDN w:val="0"/>
              <w:adjustRightInd w:val="0"/>
              <w:spacing w:after="0" w:line="240" w:lineRule="auto"/>
              <w:rPr>
                <w:rFonts w:ascii="Times New Roman" w:hAnsi="Times New Roman" w:cs="Times New Roman"/>
                <w:sz w:val="24"/>
                <w:szCs w:val="24"/>
              </w:rPr>
            </w:pPr>
          </w:p>
        </w:tc>
      </w:tr>
      <w:tr w:rsidR="003716C6" w:rsidTr="005A08A8">
        <w:tc>
          <w:tcPr>
            <w:tcW w:w="780" w:type="dxa"/>
            <w:vMerge/>
            <w:tcBorders>
              <w:top w:val="nil"/>
              <w:left w:val="single" w:sz="4" w:space="0" w:color="auto"/>
              <w:bottom w:val="nil"/>
              <w:right w:val="single" w:sz="4" w:space="0" w:color="auto"/>
            </w:tcBorders>
            <w:vAlign w:val="center"/>
            <w:hideMark/>
          </w:tcPr>
          <w:p w:rsidR="003716C6" w:rsidRDefault="003716C6" w:rsidP="005A08A8">
            <w:pPr>
              <w:spacing w:after="0" w:line="240" w:lineRule="auto"/>
              <w:rPr>
                <w:rFonts w:ascii="Times New Roman" w:hAnsi="Times New Roman" w:cs="Times New Roman"/>
                <w:sz w:val="24"/>
                <w:szCs w:val="24"/>
              </w:rPr>
            </w:pPr>
          </w:p>
        </w:tc>
        <w:tc>
          <w:tcPr>
            <w:tcW w:w="612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до 15 ме</w:t>
            </w:r>
            <w:proofErr w:type="gramStart"/>
            <w:r>
              <w:rPr>
                <w:rFonts w:ascii="Times New Roman" w:hAnsi="Times New Roman" w:cs="Times New Roman"/>
                <w:sz w:val="24"/>
                <w:szCs w:val="24"/>
              </w:rPr>
              <w:t>ст вкл</w:t>
            </w:r>
            <w:proofErr w:type="gramEnd"/>
            <w:r>
              <w:rPr>
                <w:rFonts w:ascii="Times New Roman" w:hAnsi="Times New Roman" w:cs="Times New Roman"/>
                <w:sz w:val="24"/>
                <w:szCs w:val="24"/>
              </w:rPr>
              <w:t>ючительно</w:t>
            </w:r>
          </w:p>
        </w:tc>
        <w:tc>
          <w:tcPr>
            <w:tcW w:w="240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 баллов</w:t>
            </w:r>
          </w:p>
        </w:tc>
      </w:tr>
      <w:tr w:rsidR="003716C6" w:rsidTr="005A08A8">
        <w:tc>
          <w:tcPr>
            <w:tcW w:w="780" w:type="dxa"/>
            <w:vMerge/>
            <w:tcBorders>
              <w:top w:val="nil"/>
              <w:left w:val="single" w:sz="4" w:space="0" w:color="auto"/>
              <w:bottom w:val="nil"/>
              <w:right w:val="single" w:sz="4" w:space="0" w:color="auto"/>
            </w:tcBorders>
            <w:vAlign w:val="center"/>
            <w:hideMark/>
          </w:tcPr>
          <w:p w:rsidR="003716C6" w:rsidRDefault="003716C6" w:rsidP="005A08A8">
            <w:pPr>
              <w:spacing w:after="0" w:line="240" w:lineRule="auto"/>
              <w:rPr>
                <w:rFonts w:ascii="Times New Roman" w:hAnsi="Times New Roman" w:cs="Times New Roman"/>
                <w:sz w:val="24"/>
                <w:szCs w:val="24"/>
              </w:rPr>
            </w:pPr>
          </w:p>
        </w:tc>
        <w:tc>
          <w:tcPr>
            <w:tcW w:w="612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свыше 15 мест до 20 мест</w:t>
            </w:r>
          </w:p>
        </w:tc>
        <w:tc>
          <w:tcPr>
            <w:tcW w:w="240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 баллов</w:t>
            </w:r>
          </w:p>
        </w:tc>
      </w:tr>
      <w:tr w:rsidR="003716C6" w:rsidTr="005A08A8">
        <w:tc>
          <w:tcPr>
            <w:tcW w:w="780" w:type="dxa"/>
            <w:vMerge/>
            <w:tcBorders>
              <w:top w:val="nil"/>
              <w:left w:val="single" w:sz="4" w:space="0" w:color="auto"/>
              <w:bottom w:val="nil"/>
              <w:right w:val="single" w:sz="4" w:space="0" w:color="auto"/>
            </w:tcBorders>
            <w:vAlign w:val="center"/>
            <w:hideMark/>
          </w:tcPr>
          <w:p w:rsidR="003716C6" w:rsidRDefault="003716C6" w:rsidP="005A08A8">
            <w:pPr>
              <w:spacing w:after="0" w:line="240" w:lineRule="auto"/>
              <w:rPr>
                <w:rFonts w:ascii="Times New Roman" w:hAnsi="Times New Roman" w:cs="Times New Roman"/>
                <w:sz w:val="24"/>
                <w:szCs w:val="24"/>
              </w:rPr>
            </w:pPr>
          </w:p>
        </w:tc>
        <w:tc>
          <w:tcPr>
            <w:tcW w:w="6120" w:type="dxa"/>
            <w:tcBorders>
              <w:top w:val="nil"/>
              <w:left w:val="single" w:sz="4" w:space="0" w:color="auto"/>
              <w:bottom w:val="nil"/>
              <w:right w:val="single" w:sz="4" w:space="0" w:color="auto"/>
            </w:tcBorders>
            <w:tcMar>
              <w:top w:w="102" w:type="dxa"/>
              <w:left w:w="62" w:type="dxa"/>
              <w:bottom w:w="102" w:type="dxa"/>
              <w:right w:w="62" w:type="dxa"/>
            </w:tcMar>
            <w:hideMark/>
          </w:tcPr>
          <w:p w:rsidR="008F238B"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свыше 20 мест</w:t>
            </w:r>
          </w:p>
        </w:tc>
        <w:tc>
          <w:tcPr>
            <w:tcW w:w="240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 баллов</w:t>
            </w:r>
          </w:p>
        </w:tc>
      </w:tr>
      <w:tr w:rsidR="003716C6" w:rsidTr="005A08A8">
        <w:tc>
          <w:tcPr>
            <w:tcW w:w="780"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716C6" w:rsidRDefault="003716C6" w:rsidP="005A08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120" w:type="dxa"/>
            <w:tcBorders>
              <w:top w:val="nil"/>
              <w:left w:val="single" w:sz="4" w:space="0" w:color="auto"/>
              <w:bottom w:val="nil"/>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Надежность перевозчика:</w:t>
            </w:r>
          </w:p>
        </w:tc>
        <w:tc>
          <w:tcPr>
            <w:tcW w:w="2400" w:type="dxa"/>
            <w:tcBorders>
              <w:top w:val="nil"/>
              <w:left w:val="single" w:sz="4" w:space="0" w:color="auto"/>
              <w:bottom w:val="nil"/>
              <w:right w:val="single" w:sz="4" w:space="0" w:color="auto"/>
            </w:tcBorders>
            <w:tcMar>
              <w:top w:w="102" w:type="dxa"/>
              <w:left w:w="62" w:type="dxa"/>
              <w:bottom w:w="102" w:type="dxa"/>
              <w:right w:w="62" w:type="dxa"/>
            </w:tcMar>
          </w:tcPr>
          <w:p w:rsidR="003716C6" w:rsidRDefault="003716C6" w:rsidP="008F238B">
            <w:pPr>
              <w:autoSpaceDE w:val="0"/>
              <w:autoSpaceDN w:val="0"/>
              <w:adjustRightInd w:val="0"/>
              <w:spacing w:after="0" w:line="240" w:lineRule="auto"/>
              <w:rPr>
                <w:rFonts w:ascii="Times New Roman" w:hAnsi="Times New Roman" w:cs="Times New Roman"/>
                <w:sz w:val="24"/>
                <w:szCs w:val="24"/>
              </w:rPr>
            </w:pPr>
          </w:p>
        </w:tc>
      </w:tr>
      <w:tr w:rsidR="003716C6" w:rsidTr="005A08A8">
        <w:tc>
          <w:tcPr>
            <w:tcW w:w="780" w:type="dxa"/>
            <w:vMerge/>
            <w:tcBorders>
              <w:top w:val="nil"/>
              <w:left w:val="single" w:sz="4" w:space="0" w:color="auto"/>
              <w:bottom w:val="single" w:sz="4" w:space="0" w:color="auto"/>
              <w:right w:val="single" w:sz="4" w:space="0" w:color="auto"/>
            </w:tcBorders>
            <w:vAlign w:val="center"/>
            <w:hideMark/>
          </w:tcPr>
          <w:p w:rsidR="003716C6" w:rsidRDefault="003716C6" w:rsidP="005A08A8">
            <w:pPr>
              <w:spacing w:after="0" w:line="240" w:lineRule="auto"/>
              <w:rPr>
                <w:rFonts w:ascii="Times New Roman" w:hAnsi="Times New Roman" w:cs="Times New Roman"/>
                <w:sz w:val="24"/>
                <w:szCs w:val="24"/>
              </w:rPr>
            </w:pPr>
          </w:p>
        </w:tc>
        <w:tc>
          <w:tcPr>
            <w:tcW w:w="612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факты расторжения </w:t>
            </w:r>
            <w:proofErr w:type="gramStart"/>
            <w:r>
              <w:rPr>
                <w:rFonts w:ascii="Times New Roman" w:hAnsi="Times New Roman" w:cs="Times New Roman"/>
                <w:sz w:val="24"/>
                <w:szCs w:val="24"/>
              </w:rPr>
              <w:t>в течение года предшествующего дате опубликования извещения о проведении конкурса по инициативе перевозчика договора на осуществление пассажирских перевозок на межмуниципальном маршруте</w:t>
            </w:r>
            <w:proofErr w:type="gramEnd"/>
            <w:r>
              <w:rPr>
                <w:rFonts w:ascii="Times New Roman" w:hAnsi="Times New Roman" w:cs="Times New Roman"/>
                <w:sz w:val="24"/>
                <w:szCs w:val="24"/>
              </w:rPr>
              <w:t xml:space="preserve"> с организатором конкурса при отсутствии вины последнего</w:t>
            </w:r>
          </w:p>
        </w:tc>
        <w:tc>
          <w:tcPr>
            <w:tcW w:w="2400" w:type="dxa"/>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3716C6" w:rsidRDefault="003716C6" w:rsidP="008F238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(минус) 20 баллов</w:t>
            </w:r>
          </w:p>
        </w:tc>
      </w:tr>
    </w:tbl>
    <w:p w:rsidR="003716C6" w:rsidRDefault="008F238B" w:rsidP="003716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716C6">
        <w:rPr>
          <w:rFonts w:ascii="Times New Roman" w:hAnsi="Times New Roman" w:cs="Times New Roman"/>
          <w:sz w:val="28"/>
          <w:szCs w:val="28"/>
        </w:rPr>
        <w:t>«5.11. Победитель конкурса подписывает договор и возвращает его организатору конкурса не позднее 10 дней со дня уведомления о результатах конкурса.</w:t>
      </w:r>
    </w:p>
    <w:p w:rsidR="003716C6" w:rsidRDefault="003716C6" w:rsidP="003716C6">
      <w:pPr>
        <w:pStyle w:val="ConsPlusNormal"/>
        <w:ind w:firstLine="540"/>
        <w:jc w:val="both"/>
        <w:rPr>
          <w:rFonts w:ascii="Times New Roman" w:hAnsi="Times New Roman" w:cs="Times New Roman"/>
          <w:sz w:val="28"/>
          <w:szCs w:val="28"/>
        </w:rPr>
      </w:pPr>
      <w:r w:rsidRPr="004F551E">
        <w:rPr>
          <w:rFonts w:ascii="Times New Roman" w:hAnsi="Times New Roman" w:cs="Times New Roman"/>
          <w:sz w:val="28"/>
          <w:szCs w:val="28"/>
        </w:rPr>
        <w:t xml:space="preserve">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пять лет. Если до истечения срока их действия не наступят обстоятельства, которые являются основанием для прекращения действия свидетельства, действие указанных свидетельства об осуществлении перевозок по маршруту регулярных перевозок и карты маршрута регулярных перевозок продлева</w:t>
      </w:r>
      <w:r>
        <w:rPr>
          <w:rFonts w:ascii="Times New Roman" w:hAnsi="Times New Roman" w:cs="Times New Roman"/>
          <w:sz w:val="28"/>
          <w:szCs w:val="28"/>
        </w:rPr>
        <w:t>ю</w:t>
      </w:r>
      <w:r w:rsidRPr="004F551E">
        <w:rPr>
          <w:rFonts w:ascii="Times New Roman" w:hAnsi="Times New Roman" w:cs="Times New Roman"/>
          <w:sz w:val="28"/>
          <w:szCs w:val="28"/>
        </w:rPr>
        <w:t>тся на срок</w:t>
      </w:r>
      <w:r>
        <w:rPr>
          <w:rFonts w:ascii="Times New Roman" w:hAnsi="Times New Roman" w:cs="Times New Roman"/>
          <w:sz w:val="28"/>
          <w:szCs w:val="28"/>
        </w:rPr>
        <w:t xml:space="preserve"> не менее чем</w:t>
      </w:r>
      <w:r w:rsidRPr="004F551E">
        <w:rPr>
          <w:rFonts w:ascii="Times New Roman" w:hAnsi="Times New Roman" w:cs="Times New Roman"/>
          <w:sz w:val="28"/>
          <w:szCs w:val="28"/>
        </w:rPr>
        <w:t xml:space="preserve"> пять лет. Количество таких продлений не ограничивается. П</w:t>
      </w:r>
      <w:r>
        <w:rPr>
          <w:rFonts w:ascii="Times New Roman" w:hAnsi="Times New Roman" w:cs="Times New Roman"/>
          <w:sz w:val="28"/>
          <w:szCs w:val="28"/>
        </w:rPr>
        <w:t>родление указанных свидетельств</w:t>
      </w:r>
      <w:r w:rsidRPr="004F551E">
        <w:rPr>
          <w:rFonts w:ascii="Times New Roman" w:hAnsi="Times New Roman" w:cs="Times New Roman"/>
          <w:sz w:val="28"/>
          <w:szCs w:val="28"/>
        </w:rPr>
        <w:t xml:space="preserve">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сока предусматривается отмена маршрута регулярных перевозок.</w:t>
      </w:r>
    </w:p>
    <w:p w:rsidR="003716C6" w:rsidRDefault="008F238B" w:rsidP="003716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716C6">
        <w:rPr>
          <w:rFonts w:ascii="Times New Roman" w:hAnsi="Times New Roman" w:cs="Times New Roman"/>
          <w:sz w:val="28"/>
          <w:szCs w:val="28"/>
        </w:rPr>
        <w:t>В случае если победитель конкурса не представляет организатору конкурса подписанный договор в течение срока, указанного в настоящем пункте, то признается отказ победителя конкурса от подписания договора.</w:t>
      </w:r>
    </w:p>
    <w:p w:rsidR="003716C6" w:rsidRDefault="008F238B" w:rsidP="003716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716C6">
        <w:rPr>
          <w:rFonts w:ascii="Times New Roman" w:hAnsi="Times New Roman" w:cs="Times New Roman"/>
          <w:sz w:val="28"/>
          <w:szCs w:val="28"/>
        </w:rPr>
        <w:t>В случае отказа победителя конкурса от подписания договора, победителем признается следующий по количеству набранных по результатам конкурса баллов участник</w:t>
      </w:r>
      <w:proofErr w:type="gramStart"/>
      <w:r>
        <w:rPr>
          <w:rFonts w:ascii="Times New Roman" w:hAnsi="Times New Roman" w:cs="Times New Roman"/>
          <w:sz w:val="28"/>
          <w:szCs w:val="28"/>
        </w:rPr>
        <w:t>.</w:t>
      </w:r>
      <w:r w:rsidR="003716C6">
        <w:rPr>
          <w:rFonts w:ascii="Times New Roman" w:hAnsi="Times New Roman" w:cs="Times New Roman"/>
          <w:sz w:val="28"/>
          <w:szCs w:val="28"/>
        </w:rPr>
        <w:t>».</w:t>
      </w:r>
      <w:proofErr w:type="gramEnd"/>
    </w:p>
    <w:p w:rsidR="003716C6" w:rsidRDefault="003716C6" w:rsidP="003716C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        </w:t>
      </w:r>
      <w:r w:rsidR="008F238B">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 </w:t>
      </w:r>
      <w:proofErr w:type="gramStart"/>
      <w:r>
        <w:rPr>
          <w:rFonts w:ascii="Times New Roman" w:hAnsi="Times New Roman"/>
          <w:sz w:val="28"/>
          <w:szCs w:val="28"/>
        </w:rPr>
        <w:t>О</w:t>
      </w:r>
      <w:r>
        <w:rPr>
          <w:rFonts w:ascii="Times New Roman" w:hAnsi="Times New Roman"/>
          <w:bCs/>
          <w:sz w:val="28"/>
          <w:szCs w:val="28"/>
        </w:rPr>
        <w:t>тделу информатизации и компьютерного обслуживания а</w:t>
      </w:r>
      <w:r>
        <w:rPr>
          <w:rFonts w:ascii="Times New Roman" w:hAnsi="Times New Roman"/>
          <w:sz w:val="28"/>
          <w:szCs w:val="28"/>
        </w:rPr>
        <w:t>дминистрации МО «</w:t>
      </w:r>
      <w:proofErr w:type="spellStart"/>
      <w:r>
        <w:rPr>
          <w:rFonts w:ascii="Times New Roman" w:hAnsi="Times New Roman"/>
          <w:sz w:val="28"/>
          <w:szCs w:val="28"/>
        </w:rPr>
        <w:t>Ахтубинский</w:t>
      </w:r>
      <w:proofErr w:type="spellEnd"/>
      <w:r>
        <w:rPr>
          <w:rFonts w:ascii="Times New Roman" w:hAnsi="Times New Roman"/>
          <w:sz w:val="28"/>
          <w:szCs w:val="28"/>
        </w:rPr>
        <w:t xml:space="preserve"> район» (Короткий В.В.) обеспечить размещение настоящего постановления в сети Интернет на официальном сайте администрации МО «</w:t>
      </w:r>
      <w:proofErr w:type="spellStart"/>
      <w:r>
        <w:rPr>
          <w:rFonts w:ascii="Times New Roman" w:hAnsi="Times New Roman"/>
          <w:sz w:val="28"/>
          <w:szCs w:val="28"/>
        </w:rPr>
        <w:t>Ахтубинский</w:t>
      </w:r>
      <w:proofErr w:type="spellEnd"/>
      <w:r>
        <w:rPr>
          <w:rFonts w:ascii="Times New Roman" w:hAnsi="Times New Roman"/>
          <w:sz w:val="28"/>
          <w:szCs w:val="28"/>
        </w:rPr>
        <w:t xml:space="preserve"> район» в разделе «Документы» подразделе «Документы Администрации» подразделе </w:t>
      </w:r>
      <w:r w:rsidRPr="00C540FA">
        <w:rPr>
          <w:rFonts w:ascii="Times New Roman" w:hAnsi="Times New Roman" w:cs="Times New Roman"/>
          <w:sz w:val="28"/>
          <w:szCs w:val="28"/>
        </w:rPr>
        <w:t>«Утвержденные административные регламенты»</w:t>
      </w:r>
      <w:r w:rsidR="008F238B">
        <w:rPr>
          <w:rFonts w:ascii="Times New Roman" w:hAnsi="Times New Roman" w:cs="Times New Roman"/>
          <w:sz w:val="28"/>
          <w:szCs w:val="28"/>
        </w:rPr>
        <w:t>,</w:t>
      </w:r>
      <w:r w:rsidRPr="00C540FA">
        <w:rPr>
          <w:rFonts w:ascii="Times New Roman" w:hAnsi="Times New Roman" w:cs="Times New Roman"/>
          <w:sz w:val="28"/>
          <w:szCs w:val="28"/>
        </w:rPr>
        <w:t xml:space="preserve">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w:t>
      </w:r>
      <w:proofErr w:type="gramEnd"/>
      <w:r w:rsidRPr="00C540FA">
        <w:rPr>
          <w:rFonts w:ascii="Times New Roman" w:hAnsi="Times New Roman" w:cs="Times New Roman"/>
          <w:sz w:val="28"/>
          <w:szCs w:val="28"/>
        </w:rPr>
        <w:t xml:space="preserve"> (функций)».</w:t>
      </w:r>
      <w:r>
        <w:rPr>
          <w:rFonts w:ascii="Times New Roman" w:hAnsi="Times New Roman"/>
          <w:sz w:val="28"/>
          <w:szCs w:val="28"/>
        </w:rPr>
        <w:t xml:space="preserve"> </w:t>
      </w:r>
    </w:p>
    <w:p w:rsidR="003716C6" w:rsidRDefault="003716C6" w:rsidP="003716C6">
      <w:pPr>
        <w:pStyle w:val="a3"/>
        <w:tabs>
          <w:tab w:val="left" w:pos="709"/>
        </w:tabs>
        <w:spacing w:before="0" w:beforeAutospacing="0" w:after="0" w:afterAutospacing="0"/>
        <w:ind w:right="-1"/>
        <w:jc w:val="both"/>
        <w:rPr>
          <w:sz w:val="28"/>
          <w:szCs w:val="28"/>
        </w:rPr>
      </w:pPr>
      <w:r>
        <w:rPr>
          <w:sz w:val="28"/>
          <w:szCs w:val="28"/>
        </w:rPr>
        <w:t xml:space="preserve">         </w:t>
      </w:r>
      <w:r w:rsidR="008F238B">
        <w:rPr>
          <w:sz w:val="28"/>
          <w:szCs w:val="28"/>
        </w:rPr>
        <w:t xml:space="preserve">  </w:t>
      </w:r>
      <w:r>
        <w:rPr>
          <w:sz w:val="28"/>
          <w:szCs w:val="28"/>
        </w:rPr>
        <w:t xml:space="preserve">3. Отделу контроля и обработки информации </w:t>
      </w:r>
      <w:r>
        <w:rPr>
          <w:bCs/>
          <w:sz w:val="28"/>
          <w:szCs w:val="28"/>
        </w:rPr>
        <w:t>а</w:t>
      </w:r>
      <w:r>
        <w:rPr>
          <w:sz w:val="28"/>
          <w:szCs w:val="28"/>
        </w:rPr>
        <w:t>дминистрации МО «</w:t>
      </w:r>
      <w:proofErr w:type="spellStart"/>
      <w:r>
        <w:rPr>
          <w:sz w:val="28"/>
          <w:szCs w:val="28"/>
        </w:rPr>
        <w:t>Ахтубинский</w:t>
      </w:r>
      <w:proofErr w:type="spellEnd"/>
      <w:r>
        <w:rPr>
          <w:sz w:val="28"/>
          <w:szCs w:val="28"/>
        </w:rPr>
        <w:t xml:space="preserve"> район» (Свиридова Л.В.) представить информацию в газету «</w:t>
      </w:r>
      <w:proofErr w:type="spellStart"/>
      <w:proofErr w:type="gramStart"/>
      <w:r>
        <w:rPr>
          <w:sz w:val="28"/>
          <w:szCs w:val="28"/>
        </w:rPr>
        <w:t>Ахтубинская</w:t>
      </w:r>
      <w:proofErr w:type="spellEnd"/>
      <w:proofErr w:type="gramEnd"/>
      <w:r>
        <w:rPr>
          <w:sz w:val="28"/>
          <w:szCs w:val="28"/>
        </w:rPr>
        <w:t xml:space="preserve"> правда» о размещении настоящего постановления в сети </w:t>
      </w:r>
      <w:r>
        <w:rPr>
          <w:sz w:val="28"/>
          <w:szCs w:val="28"/>
        </w:rPr>
        <w:lastRenderedPageBreak/>
        <w:t>Интернет  на официальном сайте администрации МО «</w:t>
      </w:r>
      <w:proofErr w:type="spellStart"/>
      <w:r>
        <w:rPr>
          <w:sz w:val="28"/>
          <w:szCs w:val="28"/>
        </w:rPr>
        <w:t>Ахтубинский</w:t>
      </w:r>
      <w:proofErr w:type="spellEnd"/>
      <w:r>
        <w:rPr>
          <w:sz w:val="28"/>
          <w:szCs w:val="28"/>
        </w:rPr>
        <w:t xml:space="preserve"> район» в разделе «Документы» подразделе «Документы  Администрации» подразделе «Утвержденные административные регламенты»</w:t>
      </w:r>
      <w:r w:rsidR="008F238B">
        <w:rPr>
          <w:sz w:val="28"/>
          <w:szCs w:val="28"/>
        </w:rPr>
        <w:t>,</w:t>
      </w:r>
      <w:r>
        <w:rPr>
          <w:sz w:val="28"/>
          <w:szCs w:val="28"/>
        </w:rPr>
        <w:t xml:space="preserve"> в федеральной государственной информационной системе «Сводный реестр государственных и муниципальных услуг (функций)  и в федеральной государственной информационной системе «Единый портал государственных и муниципальных услуг (функций)».</w:t>
      </w:r>
    </w:p>
    <w:p w:rsidR="003716C6" w:rsidRDefault="003716C6" w:rsidP="003716C6">
      <w:pPr>
        <w:pStyle w:val="a3"/>
        <w:tabs>
          <w:tab w:val="left" w:pos="709"/>
        </w:tabs>
        <w:spacing w:before="0" w:beforeAutospacing="0" w:after="0" w:afterAutospacing="0"/>
        <w:ind w:right="-1"/>
        <w:jc w:val="both"/>
        <w:rPr>
          <w:sz w:val="28"/>
          <w:szCs w:val="28"/>
        </w:rPr>
      </w:pPr>
    </w:p>
    <w:p w:rsidR="008F238B" w:rsidRDefault="008F238B" w:rsidP="003716C6">
      <w:pPr>
        <w:pStyle w:val="a3"/>
        <w:tabs>
          <w:tab w:val="left" w:pos="709"/>
        </w:tabs>
        <w:spacing w:before="0" w:beforeAutospacing="0" w:after="0" w:afterAutospacing="0"/>
        <w:ind w:right="-1"/>
        <w:jc w:val="both"/>
        <w:rPr>
          <w:sz w:val="28"/>
          <w:szCs w:val="28"/>
        </w:rPr>
      </w:pPr>
    </w:p>
    <w:p w:rsidR="008F238B" w:rsidRDefault="008F238B" w:rsidP="003716C6">
      <w:pPr>
        <w:pStyle w:val="a3"/>
        <w:tabs>
          <w:tab w:val="left" w:pos="709"/>
        </w:tabs>
        <w:spacing w:before="0" w:beforeAutospacing="0" w:after="0" w:afterAutospacing="0"/>
        <w:ind w:right="-1"/>
        <w:jc w:val="both"/>
        <w:rPr>
          <w:sz w:val="28"/>
          <w:szCs w:val="28"/>
        </w:rPr>
      </w:pPr>
    </w:p>
    <w:p w:rsidR="003716C6" w:rsidRDefault="003716C6" w:rsidP="003716C6">
      <w:pPr>
        <w:spacing w:after="0" w:line="240" w:lineRule="auto"/>
        <w:ind w:right="-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муниципального образования                                                В.А. Ведищев</w:t>
      </w:r>
    </w:p>
    <w:p w:rsidR="003716C6" w:rsidRDefault="003716C6" w:rsidP="003716C6">
      <w:pPr>
        <w:spacing w:after="0" w:line="240" w:lineRule="auto"/>
        <w:ind w:right="-1"/>
        <w:jc w:val="both"/>
        <w:rPr>
          <w:rFonts w:ascii="Times New Roman" w:eastAsia="Times New Roman" w:hAnsi="Times New Roman" w:cs="Times New Roman"/>
          <w:sz w:val="28"/>
          <w:szCs w:val="28"/>
          <w:lang w:eastAsia="ru-RU"/>
        </w:rPr>
      </w:pPr>
    </w:p>
    <w:p w:rsidR="003716C6" w:rsidRDefault="003716C6" w:rsidP="003716C6">
      <w:pPr>
        <w:spacing w:after="0" w:line="240" w:lineRule="auto"/>
        <w:ind w:right="-1"/>
        <w:jc w:val="both"/>
        <w:rPr>
          <w:rFonts w:ascii="Times New Roman" w:eastAsia="Times New Roman" w:hAnsi="Times New Roman" w:cs="Times New Roman"/>
          <w:sz w:val="28"/>
          <w:szCs w:val="28"/>
          <w:lang w:eastAsia="ru-RU"/>
        </w:rPr>
      </w:pPr>
    </w:p>
    <w:p w:rsidR="003716C6" w:rsidRDefault="003716C6" w:rsidP="003716C6">
      <w:pPr>
        <w:spacing w:after="0" w:line="240" w:lineRule="auto"/>
        <w:ind w:right="-1"/>
        <w:jc w:val="both"/>
        <w:rPr>
          <w:rFonts w:ascii="Times New Roman" w:eastAsia="Times New Roman" w:hAnsi="Times New Roman" w:cs="Times New Roman"/>
          <w:sz w:val="28"/>
          <w:szCs w:val="28"/>
          <w:lang w:eastAsia="ru-RU"/>
        </w:rPr>
      </w:pPr>
    </w:p>
    <w:p w:rsidR="003716C6" w:rsidRDefault="003716C6" w:rsidP="003716C6">
      <w:pPr>
        <w:spacing w:after="0" w:line="240" w:lineRule="auto"/>
        <w:ind w:right="-1"/>
        <w:jc w:val="both"/>
        <w:rPr>
          <w:rFonts w:ascii="Times New Roman" w:eastAsia="Times New Roman" w:hAnsi="Times New Roman" w:cs="Times New Roman"/>
          <w:sz w:val="28"/>
          <w:szCs w:val="28"/>
          <w:lang w:eastAsia="ru-RU"/>
        </w:rPr>
      </w:pPr>
    </w:p>
    <w:p w:rsidR="003716C6" w:rsidRDefault="003716C6" w:rsidP="003716C6">
      <w:pPr>
        <w:spacing w:after="0" w:line="240" w:lineRule="auto"/>
        <w:ind w:right="-1"/>
        <w:jc w:val="both"/>
        <w:rPr>
          <w:rFonts w:ascii="Times New Roman" w:eastAsia="Times New Roman" w:hAnsi="Times New Roman" w:cs="Times New Roman"/>
          <w:sz w:val="28"/>
          <w:szCs w:val="28"/>
          <w:lang w:eastAsia="ru-RU"/>
        </w:rPr>
      </w:pPr>
    </w:p>
    <w:p w:rsidR="00232B4B" w:rsidRPr="003716C6" w:rsidRDefault="00232B4B" w:rsidP="003716C6"/>
    <w:sectPr w:rsidR="00232B4B" w:rsidRPr="003716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F1C"/>
    <w:rsid w:val="00232B4B"/>
    <w:rsid w:val="003716C6"/>
    <w:rsid w:val="005C6F1C"/>
    <w:rsid w:val="008F238B"/>
    <w:rsid w:val="00D07A6E"/>
    <w:rsid w:val="00D76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71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3716C6"/>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3716C6"/>
    <w:rPr>
      <w:rFonts w:ascii="Times New Roman" w:eastAsia="Times New Roman" w:hAnsi="Times New Roman" w:cs="Times New Roman"/>
      <w:sz w:val="28"/>
      <w:szCs w:val="20"/>
      <w:lang w:eastAsia="ru-RU"/>
    </w:rPr>
  </w:style>
  <w:style w:type="paragraph" w:customStyle="1" w:styleId="ConsPlusNormal">
    <w:name w:val="ConsPlusNormal"/>
    <w:rsid w:val="003716C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6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3716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3716C6"/>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3716C6"/>
    <w:rPr>
      <w:rFonts w:ascii="Times New Roman" w:eastAsia="Times New Roman" w:hAnsi="Times New Roman" w:cs="Times New Roman"/>
      <w:sz w:val="28"/>
      <w:szCs w:val="20"/>
      <w:lang w:eastAsia="ru-RU"/>
    </w:rPr>
  </w:style>
  <w:style w:type="paragraph" w:customStyle="1" w:styleId="ConsPlusNormal">
    <w:name w:val="ConsPlusNormal"/>
    <w:rsid w:val="003716C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Лутцев</dc:creator>
  <cp:keywords/>
  <dc:description/>
  <cp:lastModifiedBy>Людмила Устинова</cp:lastModifiedBy>
  <cp:revision>3</cp:revision>
  <dcterms:created xsi:type="dcterms:W3CDTF">2016-05-06T05:57:00Z</dcterms:created>
  <dcterms:modified xsi:type="dcterms:W3CDTF">2016-05-10T07:08:00Z</dcterms:modified>
</cp:coreProperties>
</file>