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90" w:rsidRPr="00644B90" w:rsidRDefault="00644B90" w:rsidP="00644B90">
      <w:pPr>
        <w:rPr>
          <w:rFonts w:ascii="Calibri" w:eastAsia="Times New Roman" w:hAnsi="Calibri" w:cs="Calibri"/>
          <w:lang w:eastAsia="ru-RU"/>
        </w:rPr>
      </w:pPr>
      <w:r w:rsidRPr="00644B90">
        <w:rPr>
          <w:rFonts w:ascii="Calibri" w:eastAsia="Times New Roman" w:hAnsi="Calibri" w:cs="Calibri"/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C129E0" wp14:editId="56705BFA">
            <wp:simplePos x="0" y="0"/>
            <wp:positionH relativeFrom="column">
              <wp:posOffset>2461260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B90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4B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62FDC" w:rsidRDefault="00F62FDC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2FDC" w:rsidRPr="00F62FDC" w:rsidRDefault="00906B4D" w:rsidP="00F6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</w:t>
      </w:r>
      <w:r w:rsidR="00F6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B90" w:rsidRPr="00644B90" w:rsidRDefault="00644B90" w:rsidP="009D68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9D68AC"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«Выдача 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градостроительных планов земельных участков</w:t>
      </w:r>
      <w:r w:rsidR="009D68AC"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="009D68A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администрации МО «Ахтубинский район»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от 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11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.0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F62FD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199</w:t>
      </w:r>
    </w:p>
    <w:p w:rsidR="009D68AC" w:rsidRDefault="009D68AC" w:rsidP="009D68A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62FDC" w:rsidRDefault="00F62FDC" w:rsidP="009D68A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9D68A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 целях приведения в соответствие с действующим законодательством административных регламентов администрации муниципального образования «Ахтубинский район», руководствуясь Федеральным законом от 06.10.2003 № 131-ФЗ «Об общих принципах организации местного самоуправления в Российской Федерации», Уставом МО «Ахтубинский район»,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F0734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пунктом 4.4 плана мероприятий</w:t>
      </w:r>
      <w:proofErr w:type="gramEnd"/>
      <w:r w:rsidR="00F0734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(«дорожной карты») по организации предоставления </w:t>
      </w:r>
      <w:proofErr w:type="gramStart"/>
      <w:r w:rsidR="00F0734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государственных</w:t>
      </w:r>
      <w:proofErr w:type="gramEnd"/>
      <w:r w:rsidR="00F0734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и муниципальных услуг по принципу «одного окна» в Астр</w:t>
      </w:r>
      <w:r w:rsidR="00F62FD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аханской области на 2014-2015 г</w:t>
      </w:r>
      <w:r w:rsidR="00F0734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г., утвержденным протоколом заседания комиссии по проведению административной реформы и повышению качества предоставляемых государственных и муниципальных услуг   в Астраханской области от 07.10.2014 № 3, 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администрация МО «Ахтубинский район»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43207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изменения в 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1 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административного регламента</w:t>
      </w:r>
      <w:r w:rsidR="00432075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0B60BB"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«Выдача </w:t>
      </w:r>
      <w:r w:rsidR="000B60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градостроительных планов земельных участков</w:t>
      </w:r>
      <w:r w:rsidR="000B60BB"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утвержденного постановлением администрации МО «Ахтубинский район»</w:t>
      </w:r>
      <w:r w:rsidR="00432075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9D68AC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11</w:t>
      </w:r>
      <w:r w:rsidR="009D68AC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.0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</w:t>
      </w:r>
      <w:r w:rsidR="009D68AC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</w:t>
      </w:r>
      <w:r w:rsidR="009D68AC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199</w:t>
      </w:r>
      <w:r w:rsidR="00F62FD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F62F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1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Отделу информатизации и компьютерного обслуживания администрации </w:t>
      </w:r>
      <w:r w:rsidR="001C3B32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</w:t>
      </w:r>
      <w:r w:rsidR="001C3B32">
        <w:rPr>
          <w:rFonts w:ascii="Times New Roman" w:eastAsia="Times New Roman" w:hAnsi="Times New Roman" w:cs="Times New Roman"/>
          <w:sz w:val="28"/>
          <w:szCs w:val="28"/>
          <w:lang w:eastAsia="ar-SA"/>
        </w:rPr>
        <w:t>убинский</w:t>
      </w:r>
      <w:proofErr w:type="spellEnd"/>
      <w:r w:rsidR="001C3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(Короткий В.В.)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размещение настоящего постановления в сети Интернет на официальном сайте администрации МО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F62FD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F62FD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регламенты», в государственных информационных системах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644B90" w:rsidRDefault="00432075" w:rsidP="00644B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(Свиридова Л.В.) представить  информацию   в   газету «</w:t>
      </w:r>
      <w:proofErr w:type="spellStart"/>
      <w:proofErr w:type="gram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spellEnd"/>
      <w:proofErr w:type="gram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  сети «Интернет» на официальном сайте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F62FD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F62FD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</w:t>
      </w:r>
      <w:r w:rsidR="00F62F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государственных информационных системах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34C" w:rsidRPr="00644B90" w:rsidRDefault="00F0734C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В.А.</w:t>
      </w:r>
      <w:r w:rsidR="007B1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34C" w:rsidRDefault="00F0734C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                                                                  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МО «Ахтубинский район»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906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26.06.2015  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906B4D">
        <w:rPr>
          <w:rFonts w:ascii="Times New Roman" w:eastAsia="Calibri" w:hAnsi="Times New Roman" w:cs="Times New Roman"/>
          <w:sz w:val="28"/>
          <w:szCs w:val="28"/>
          <w:lang w:eastAsia="ru-RU"/>
        </w:rPr>
        <w:t>814</w:t>
      </w:r>
      <w:bookmarkStart w:id="0" w:name="_GoBack"/>
      <w:bookmarkEnd w:id="0"/>
    </w:p>
    <w:p w:rsidR="00644B90" w:rsidRPr="00644B90" w:rsidRDefault="00644B90" w:rsidP="00644B9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68AC" w:rsidRPr="00E4120D" w:rsidRDefault="009D68AC" w:rsidP="009D68A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9D68AC" w:rsidRPr="0080665D" w:rsidRDefault="009D68AC" w:rsidP="009D68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68AC" w:rsidRPr="0080665D" w:rsidRDefault="009D68AC" w:rsidP="009D68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9D68AC" w:rsidRPr="0080665D" w:rsidRDefault="009D68AC" w:rsidP="009D6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68AC" w:rsidRPr="0080665D" w:rsidRDefault="009D68AC" w:rsidP="009D68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регламента.</w:t>
      </w:r>
    </w:p>
    <w:p w:rsidR="009D68AC" w:rsidRPr="0080665D" w:rsidRDefault="009D68AC" w:rsidP="00F62FD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Административный регламент администрации муниципального образования  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 по предоставлению муниципальной услуги </w:t>
      </w:r>
      <w:r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«Выдача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градостроительных планов земельных участков</w:t>
      </w:r>
      <w:r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(далее – муниципальная услуга)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9D68AC" w:rsidRPr="009B6013" w:rsidRDefault="009D68AC" w:rsidP="009D6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65D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«Ахтубинский район» по предоставлению муниципальной услуги (далее – административный  регламент) размещается на официальном сайте муниципального образования «</w:t>
      </w:r>
      <w:proofErr w:type="spellStart"/>
      <w:r w:rsidRPr="0080665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0665D">
        <w:rPr>
          <w:rFonts w:ascii="Times New Roman" w:hAnsi="Times New Roman" w:cs="Times New Roman"/>
          <w:sz w:val="28"/>
          <w:szCs w:val="28"/>
        </w:rPr>
        <w:t xml:space="preserve"> район»</w:t>
      </w:r>
      <w:hyperlink r:id="rId9" w:history="1">
        <w:r w:rsidRPr="009B60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9C36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информационно-телекоммуникационной сети «Интернет» http://ahtuba.astrobl.ru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>, (далее – официальный сайт), автономного учреждения Астраханской области «Многофункциональный центр предоставления государственных и муни</w:t>
      </w:r>
      <w:r w:rsidR="00F62FDC">
        <w:rPr>
          <w:rFonts w:ascii="Times New Roman" w:hAnsi="Times New Roman" w:cs="Times New Roman"/>
          <w:sz w:val="28"/>
          <w:szCs w:val="28"/>
        </w:rPr>
        <w:t>ципальных услуг» (далее - МФЦ)</w:t>
      </w:r>
      <w:r w:rsidRPr="009B60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B6013">
          <w:rPr>
            <w:rFonts w:ascii="Times New Roman" w:hAnsi="Times New Roman" w:cs="Times New Roman"/>
            <w:sz w:val="28"/>
            <w:szCs w:val="28"/>
          </w:rPr>
          <w:t>http://www.mfc.astrobl.ru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11" w:history="1">
        <w:r w:rsidRPr="009B6013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Pr="009B6013">
          <w:rPr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9B6013">
          <w:rPr>
            <w:rFonts w:ascii="Times New Roman" w:hAnsi="Times New Roman" w:cs="Times New Roman"/>
            <w:sz w:val="28"/>
            <w:szCs w:val="28"/>
          </w:rPr>
          <w:t>:// gosuslugi.astrobl.ru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.  (далее – единый, региональный порталы). </w:t>
      </w:r>
    </w:p>
    <w:p w:rsidR="009D68AC" w:rsidRPr="009B6013" w:rsidRDefault="009D68AC" w:rsidP="009D68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Текст административного регламента размещается также в администрации муниципального образования «</w:t>
      </w:r>
      <w:r w:rsidRPr="009B6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 (далее – администрация).</w:t>
      </w:r>
    </w:p>
    <w:p w:rsidR="009D68AC" w:rsidRPr="009B6013" w:rsidRDefault="009D68AC" w:rsidP="009D68A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1.2. Круг заявителей.</w:t>
      </w:r>
    </w:p>
    <w:p w:rsidR="009D68AC" w:rsidRPr="009B6013" w:rsidRDefault="009D68AC" w:rsidP="009D68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– заявители).</w:t>
      </w:r>
    </w:p>
    <w:p w:rsidR="009D68AC" w:rsidRPr="0080665D" w:rsidRDefault="009D68AC" w:rsidP="009D68AC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 могут выступать физические и юридические лица,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 </w:t>
      </w:r>
    </w:p>
    <w:p w:rsidR="009D68AC" w:rsidRPr="0080665D" w:rsidRDefault="009D68AC" w:rsidP="009D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1.3. Требования к порядку информирования о предоставлении муниципальной услуги.</w:t>
      </w:r>
    </w:p>
    <w:p w:rsidR="009D68AC" w:rsidRPr="0080665D" w:rsidRDefault="009D68AC" w:rsidP="009D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1.3.1. 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(далее – администрация) и МФЦ:</w:t>
      </w:r>
    </w:p>
    <w:p w:rsidR="009D68AC" w:rsidRPr="0080665D" w:rsidRDefault="009D68AC" w:rsidP="009D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Местонахождение администрации и почтовый адрес: </w:t>
      </w:r>
    </w:p>
    <w:p w:rsidR="009D68AC" w:rsidRPr="0080665D" w:rsidRDefault="009D68AC" w:rsidP="009D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416500, Астраханская область,  г. Ахтубинск, ул. Волгоградская, д. 141,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 48.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9D68AC" w:rsidRPr="0080665D" w:rsidRDefault="009D68AC" w:rsidP="009D68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665D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9D68AC" w:rsidRPr="0080665D" w:rsidRDefault="009D68AC" w:rsidP="009D68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D68AC" w:rsidRPr="00167688" w:rsidRDefault="009D68AC" w:rsidP="009D68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167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gazahtuba</w:t>
      </w:r>
      <w:proofErr w:type="spellEnd"/>
      <w:r w:rsidRPr="00167688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167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1676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167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16768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D68AC" w:rsidRPr="0080665D" w:rsidRDefault="009D68AC" w:rsidP="009D68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9D68AC" w:rsidRPr="009B6013" w:rsidRDefault="009D68AC" w:rsidP="009D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9D68AC" w:rsidRPr="009B6013" w:rsidRDefault="009D68AC" w:rsidP="009D68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(85141) 4-04-42, 4-04-4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 специалисты администрации;</w:t>
      </w:r>
    </w:p>
    <w:p w:rsidR="009D68AC" w:rsidRPr="009B6013" w:rsidRDefault="009D68AC" w:rsidP="009D68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9D68AC" w:rsidRPr="009B6013" w:rsidRDefault="009D68AC" w:rsidP="009D68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понедельник - пятница с 8.00 до 17.00 </w:t>
      </w:r>
    </w:p>
    <w:p w:rsidR="009D68AC" w:rsidRPr="009B6013" w:rsidRDefault="009D68AC" w:rsidP="009D68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перерыв на обед с 12.00 до 13.00</w:t>
      </w:r>
    </w:p>
    <w:p w:rsidR="009D68AC" w:rsidRPr="009B6013" w:rsidRDefault="009D68AC" w:rsidP="009D68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9D68AC" w:rsidRPr="009B6013" w:rsidRDefault="009D68AC" w:rsidP="009D68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 МФЦ:</w:t>
      </w:r>
    </w:p>
    <w:p w:rsidR="009D68AC" w:rsidRPr="009B6013" w:rsidRDefault="009D68AC" w:rsidP="009D68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416510, г. Ахтубинск, ул. Шубина, д. 81.</w:t>
      </w:r>
    </w:p>
    <w:p w:rsidR="009D68AC" w:rsidRPr="009B6013" w:rsidRDefault="009D68AC" w:rsidP="009D68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МФЦ:</w:t>
      </w:r>
    </w:p>
    <w:p w:rsidR="009D68AC" w:rsidRPr="009B6013" w:rsidRDefault="009D68AC" w:rsidP="009D68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понедельник, вторник, среда, пятница - с 08.00 до 17.00,</w:t>
      </w:r>
    </w:p>
    <w:p w:rsidR="009D68AC" w:rsidRPr="009B6013" w:rsidRDefault="009D68AC" w:rsidP="009D68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 - с 08.00 до 19.30,</w:t>
      </w:r>
    </w:p>
    <w:p w:rsidR="009D68AC" w:rsidRPr="009B6013" w:rsidRDefault="009D68AC" w:rsidP="009D68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 – с 08.00 до 13.00,</w:t>
      </w:r>
    </w:p>
    <w:p w:rsidR="009D68AC" w:rsidRPr="009B6013" w:rsidRDefault="009D68AC" w:rsidP="009D68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выходной день – воскресенье.</w:t>
      </w:r>
    </w:p>
    <w:p w:rsidR="009D68AC" w:rsidRPr="009B6013" w:rsidRDefault="009D68AC" w:rsidP="009D68AC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Телефоны: 5-25-36, 5-27-41.</w:t>
      </w:r>
    </w:p>
    <w:p w:rsidR="009D68AC" w:rsidRPr="009B6013" w:rsidRDefault="009D68AC" w:rsidP="009D68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МФЦ: http://www.mfc.astrobl.ru.</w:t>
      </w:r>
    </w:p>
    <w:p w:rsidR="009D68AC" w:rsidRPr="009D68AC" w:rsidRDefault="009D68AC" w:rsidP="009D68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МФЦ: </w:t>
      </w:r>
      <w:hyperlink r:id="rId12" w:history="1">
        <w:r w:rsidRPr="009D68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mf</w:t>
        </w:r>
        <w:r w:rsidRPr="009D68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s</w:t>
        </w:r>
        <w:r w:rsidRPr="009D68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30@mail.ru</w:t>
        </w:r>
      </w:hyperlink>
      <w:r w:rsidRPr="009D68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D68AC" w:rsidRPr="009B6013" w:rsidRDefault="009D68AC" w:rsidP="009D68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принципа экстерриториальности заявитель имеет право обратиться в любое отделение МФЦ на территории Астраханской области.</w:t>
      </w:r>
    </w:p>
    <w:p w:rsidR="009D68AC" w:rsidRPr="009B6013" w:rsidRDefault="009D68AC" w:rsidP="009D6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  Местонахождение организаций, участвующих в предоставлении муниципальной услуги.  </w:t>
      </w:r>
    </w:p>
    <w:p w:rsidR="009D68AC" w:rsidRPr="009B6013" w:rsidRDefault="009D68AC" w:rsidP="009D6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9D68AC" w:rsidRPr="009B6013" w:rsidRDefault="009D68AC" w:rsidP="009D6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служба государственной регистрации, кадастра и картографии РФ (</w:t>
      </w:r>
      <w:proofErr w:type="spellStart"/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D68AC" w:rsidRPr="0080665D" w:rsidRDefault="009D68AC" w:rsidP="009D68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Ахтубинский отдел </w:t>
      </w:r>
      <w:bookmarkStart w:id="1" w:name="OLE_LINK1"/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государственной регистрации, кадастра и картографии по Астраханской области является ближайшей по территориальности к администрации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организацией: </w:t>
      </w:r>
      <w:bookmarkEnd w:id="1"/>
    </w:p>
    <w:p w:rsidR="009D68AC" w:rsidRPr="0080665D" w:rsidRDefault="009D68AC" w:rsidP="009D6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6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Местонахождение: </w:t>
      </w:r>
      <w:r w:rsidRPr="008066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416510, Астраханская область, г. Ахтубинск,          ул. Шубина, 112а;</w:t>
      </w:r>
      <w:r w:rsidRPr="008066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68AC" w:rsidRPr="0080665D" w:rsidRDefault="009D68AC" w:rsidP="009D68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 начальника отдела: </w:t>
      </w:r>
      <w:r w:rsidRPr="0080665D">
        <w:rPr>
          <w:rFonts w:ascii="Times New Roman" w:eastAsia="Calibri" w:hAnsi="Times New Roman" w:cs="Times New Roman"/>
          <w:bCs/>
          <w:sz w:val="28"/>
          <w:szCs w:val="28"/>
        </w:rPr>
        <w:t>(85141) 3-53-40;</w:t>
      </w:r>
    </w:p>
    <w:p w:rsidR="009D68AC" w:rsidRPr="0080665D" w:rsidRDefault="009D68AC" w:rsidP="009D68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лицензированная проектная организация, либо физическое или юридическое лицо, имеющие или не имеющее право разработки проектной 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документации в соответствии с п. 4, ст. 48 Градостроительного Кодекса РФ (далее – проектная организация);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 Порядок получения информации заявителями по вопросам предоставления муниципальной услуги.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1.4.1. Информирование заявителей о предоставлении муниципальной услуги осуществляется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 или сотрудником МФЦ. </w:t>
      </w:r>
    </w:p>
    <w:p w:rsidR="009D68AC" w:rsidRPr="0080665D" w:rsidRDefault="009D68AC" w:rsidP="00F62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регистрации специалистом администрации письменного обращения заявителя (в том числе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9D68AC" w:rsidRPr="0080665D" w:rsidRDefault="009D68AC" w:rsidP="00F62F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или сотрудника МФЦ  при личном устном обращении, по контактному телефону, а также на официальном сайте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  </w:t>
      </w:r>
      <w:hyperlink r:id="rId13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официальном сайте МФЦ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4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при входе в здание администрации или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МФЦ. Информацию  о ходе предоставления муниципальной услуги  можно получить у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должностного лица администрации, ответственного за предоставление муниципальной услуги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(85141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>) 4-04-42, 4-04-4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 сотрудника МФЦ по телефону 5-25-36, 5-27-41.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или сотрудник МФЦ осуществляют информирование по следующим направлениям: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местонахождении и графике работы администрации, МФЦ;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справочных телефонах и почтовом адресе администрации и МФЦ;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об адресе официального сайта администрации  и МФЦ в сети «Интернет», адресе электронной почты администрации и МФЦ, о возможности предоставления муниципальной услуги в электронной форме с использованием регионального и единого порталов;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  <w:u w:val="single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9D68AC" w:rsidRPr="009B6013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порядке, форме и месте размещения информации</w:t>
      </w:r>
      <w:r w:rsidR="00F10A8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указанной в настоящем пункте административного регламента</w:t>
      </w:r>
      <w:r w:rsidR="00A87D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68AC" w:rsidRPr="0080665D" w:rsidRDefault="009D68AC" w:rsidP="009D6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своевременность;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- четкость в изложении материала;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наглядность форм подачи материала;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удобство и доступность.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как в 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1.4.2. Информирование заявителей в администрации и МФЦ осуществляется в форме: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 и сотрудником МФЦ, ответственными за консультацию, по направлениям, предусмотренным подпунктом 1.4.1. пункта 1.4. административного регламента;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взаимодействия должностных лиц администрации и сотрудников МФЦ, ответственных за предоставление муниципальной услуги, с заявителями по почте,  электронной почте;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информационных материалов, которые размещаются на официальном сайте администрации </w:t>
      </w:r>
      <w:hyperlink r:id="rId15"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http://mo.astrobl.ru/, МФЦ </w:t>
        </w:r>
        <w:hyperlink r:id="rId16" w:history="1">
          <w:r w:rsidRPr="0080665D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http://www.mfc.astrobl.ru</w:t>
          </w:r>
        </w:hyperlink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,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региональном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astrobl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едином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информационных стендах, размещенных в помещении администрации и здании МФЦ.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администрации и сотрудников МФЦ, ответственных за предоставление муниципальной услуги, с заявителями: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 или сотрудник МФЦ,  представляется, назвав свою фамилию, имя, отчество, должность, наименование органа,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 или сотрудник МФЦ, должны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 или сотрудник МФЦ,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1.4.4. На информационных стендах и на официальном сайте администрации и МФЦ размещаются следующие материалы:</w:t>
      </w:r>
    </w:p>
    <w:p w:rsidR="009D68AC" w:rsidRPr="0080665D" w:rsidRDefault="009D68AC" w:rsidP="00F62F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9D68AC" w:rsidRPr="0080665D" w:rsidRDefault="009D68AC" w:rsidP="00F62F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адреса, номера телефонов и факсов, график работы администрации и МФЦ;</w:t>
      </w:r>
    </w:p>
    <w:p w:rsidR="009D68AC" w:rsidRPr="0080665D" w:rsidRDefault="009D68AC" w:rsidP="00F62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адреса, номера телефонов и факсов органов и организаций, участвующих в предоставлении муниципальной услуги;</w:t>
      </w:r>
    </w:p>
    <w:p w:rsidR="009D68AC" w:rsidRPr="0080665D" w:rsidRDefault="00F62FDC" w:rsidP="009D68AC">
      <w:pPr>
        <w:tabs>
          <w:tab w:val="left" w:pos="1260"/>
          <w:tab w:val="left" w:pos="1800"/>
          <w:tab w:val="left" w:pos="38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9D68AC" w:rsidRPr="0080665D">
        <w:rPr>
          <w:rFonts w:ascii="Times New Roman" w:eastAsia="Calibri" w:hAnsi="Times New Roman" w:cs="Times New Roman"/>
          <w:sz w:val="28"/>
          <w:szCs w:val="28"/>
          <w:lang w:eastAsia="ar-SA"/>
        </w:rPr>
        <w:t>- текст настоящего административного регламента;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исчерпывающий перечень документов, которые заявитель самостоятельно представляет в администрацию или МФЦ для получения муниципальной услуги;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образец заполнения заявления  о предоставлении муниципальной услуги (приложения № 2-5 к административному регламенту);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досудебный  (внесудебный)  порядок обжалования решений и действий (бездействий) администрации, специалистов администрации или сотрудников МФЦ;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9D68AC" w:rsidRPr="0080665D" w:rsidRDefault="009D68AC" w:rsidP="009D6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исчерпывающий перечень оснований для отказа в предоставлении муниципальной услуги;</w:t>
      </w:r>
    </w:p>
    <w:p w:rsidR="009D68AC" w:rsidRPr="0080665D" w:rsidRDefault="009D68AC" w:rsidP="009D6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адреса электронной почты администрации, официального сайта муниципального образования 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17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</w:t>
      </w:r>
      <w:hyperlink r:id="rId18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 регионального портала http://gosuslugi.astrobl.ru, адрес федерального портала http://www.</w:t>
      </w:r>
      <w:hyperlink r:id="rId19" w:history="1"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gosuslugi.ru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или здание МФЦ.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9D68AC" w:rsidRPr="0080665D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9D68AC" w:rsidRDefault="009D68A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F62FDC" w:rsidRDefault="00F62FD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FDC" w:rsidRDefault="00F62FDC" w:rsidP="00F62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FDC" w:rsidRPr="0080665D" w:rsidRDefault="00F62FDC" w:rsidP="00F6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Верно:</w:t>
      </w:r>
    </w:p>
    <w:p w:rsidR="00644B90" w:rsidRPr="00644B90" w:rsidRDefault="00644B90" w:rsidP="009D68AC">
      <w:pPr>
        <w:shd w:val="clear" w:color="auto" w:fill="FFFFFF"/>
        <w:tabs>
          <w:tab w:val="left" w:pos="76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44B90" w:rsidRPr="00644B90" w:rsidSect="00F0734C">
      <w:headerReference w:type="even" r:id="rId20"/>
      <w:headerReference w:type="default" r:id="rId21"/>
      <w:headerReference w:type="first" r:id="rId22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91" w:rsidRDefault="001D6A91">
      <w:pPr>
        <w:spacing w:after="0" w:line="240" w:lineRule="auto"/>
      </w:pPr>
      <w:r>
        <w:separator/>
      </w:r>
    </w:p>
  </w:endnote>
  <w:endnote w:type="continuationSeparator" w:id="0">
    <w:p w:rsidR="001D6A91" w:rsidRDefault="001D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91" w:rsidRDefault="001D6A91">
      <w:pPr>
        <w:spacing w:after="0" w:line="240" w:lineRule="auto"/>
      </w:pPr>
      <w:r>
        <w:separator/>
      </w:r>
    </w:p>
  </w:footnote>
  <w:footnote w:type="continuationSeparator" w:id="0">
    <w:p w:rsidR="001D6A91" w:rsidRDefault="001D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90" w:rsidRDefault="00644B90" w:rsidP="00644B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4B90" w:rsidRDefault="00644B9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90" w:rsidRDefault="00644B90" w:rsidP="00644B90">
    <w:pPr>
      <w:pStyle w:val="ab"/>
      <w:framePr w:wrap="around" w:vAnchor="text" w:hAnchor="margin" w:xAlign="center" w:y="1"/>
      <w:rPr>
        <w:rStyle w:val="ad"/>
      </w:rPr>
    </w:pPr>
  </w:p>
  <w:p w:rsidR="00644B90" w:rsidRPr="00772515" w:rsidRDefault="00644B90" w:rsidP="00644B90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90" w:rsidRPr="00E35B11" w:rsidRDefault="00644B90" w:rsidP="00644B90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0"/>
    <w:rsid w:val="000064DC"/>
    <w:rsid w:val="0009662E"/>
    <w:rsid w:val="000B60BB"/>
    <w:rsid w:val="001C3B32"/>
    <w:rsid w:val="001D6A91"/>
    <w:rsid w:val="00304BCE"/>
    <w:rsid w:val="00432075"/>
    <w:rsid w:val="00644B90"/>
    <w:rsid w:val="007134E8"/>
    <w:rsid w:val="007872B7"/>
    <w:rsid w:val="007B166A"/>
    <w:rsid w:val="00906B4D"/>
    <w:rsid w:val="00963F8C"/>
    <w:rsid w:val="009D68AC"/>
    <w:rsid w:val="00A87DC5"/>
    <w:rsid w:val="00BB4A1C"/>
    <w:rsid w:val="00BD0353"/>
    <w:rsid w:val="00C34E4D"/>
    <w:rsid w:val="00C6346B"/>
    <w:rsid w:val="00F0734C"/>
    <w:rsid w:val="00F10A81"/>
    <w:rsid w:val="00F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.astrobl.ru/%20%20%20%20%20%20%20%20%20%20%20%20%20%20%20%20%20%20%20/" TargetMode="External"/><Relationship Id="rId18" Type="http://schemas.openxmlformats.org/officeDocument/2006/relationships/hyperlink" Target="http://www.mfc.astrobl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fs30@mail.ru" TargetMode="External"/><Relationship Id="rId17" Type="http://schemas.openxmlformats.org/officeDocument/2006/relationships/hyperlink" Target="http://ahtuba.astrob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.astrobl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.astrobl.ru/,%20&#1052;&#1060;&#1062;%20%20%20%20%20%20%20%20%20%20%20%20%20%20%20%20%20%20%20%20%20%20%20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.astrobl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54;&#1050;&#1059;&#1052;&#1045;&#1053;&#1058;&#1067;\&#1058;&#1077;&#1087;&#1083;&#1103;&#1082;&#1086;&#1074;&#1072;\&#1056;&#1045;&#1043;&#1051;&#1040;&#1052;&#1045;&#1053;&#1058;&#1067;\%20&#1074;%20&#1080;&#1085;&#1092;&#1086;&#1088;&#1084;&#1072;&#1094;&#1080;&#1086;&#1085;&#1085;&#1086;-&#1090;&#1077;&#1083;&#1077;&#1082;&#1086;&#1084;&#1084;&#1091;&#1085;&#1080;&#1082;&#1072;&#1094;&#1080;&#1086;&#1085;&#1085;&#1086;&#1081;%20&#1089;&#1077;&#1090;&#1080;" TargetMode="External"/><Relationship Id="rId14" Type="http://schemas.openxmlformats.org/officeDocument/2006/relationships/hyperlink" Target="http://www.mfc.astrobl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2</cp:revision>
  <cp:lastPrinted>2015-06-25T07:27:00Z</cp:lastPrinted>
  <dcterms:created xsi:type="dcterms:W3CDTF">2015-06-26T12:07:00Z</dcterms:created>
  <dcterms:modified xsi:type="dcterms:W3CDTF">2015-06-26T12:07:00Z</dcterms:modified>
</cp:coreProperties>
</file>