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E4" w:rsidRPr="00153DE4" w:rsidRDefault="00153DE4" w:rsidP="00153D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8240C85" wp14:editId="0A011D9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DE4" w:rsidRDefault="00153DE4" w:rsidP="00153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DE4" w:rsidRPr="00153DE4" w:rsidRDefault="00153DE4" w:rsidP="00153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DE4" w:rsidRPr="00153DE4" w:rsidRDefault="00153DE4" w:rsidP="0015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3DE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153DE4" w:rsidRPr="00153DE4" w:rsidRDefault="00153DE4" w:rsidP="0015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3DE4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153DE4" w:rsidRPr="00153DE4" w:rsidRDefault="00153DE4" w:rsidP="0015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DE4" w:rsidRPr="00153DE4" w:rsidRDefault="00153DE4" w:rsidP="0015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3D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53DE4" w:rsidRPr="00153DE4" w:rsidRDefault="00153DE4" w:rsidP="0015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3DE4" w:rsidRPr="00153DE4" w:rsidRDefault="00153DE4" w:rsidP="0015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3DE4" w:rsidRPr="002A0212" w:rsidRDefault="002A0212" w:rsidP="0015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24.08.2016</w:t>
      </w:r>
      <w:r w:rsidR="00153DE4" w:rsidRPr="0015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3DE4" w:rsidRPr="0015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DE4" w:rsidRPr="0015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DE4" w:rsidRPr="0015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DE4" w:rsidRPr="0015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DE4" w:rsidRPr="0015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153DE4" w:rsidRPr="002A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53DE4" w:rsidRPr="002A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DE4" w:rsidRPr="0015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377</w:t>
      </w:r>
    </w:p>
    <w:p w:rsidR="00EE3F61" w:rsidRDefault="00CF0476" w:rsidP="00153DE4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B5FEA" w:rsidRPr="00AB7B2F" w:rsidRDefault="001B5FEA" w:rsidP="00AB7B2F">
      <w:pPr>
        <w:pStyle w:val="a3"/>
        <w:spacing w:line="276" w:lineRule="auto"/>
        <w:jc w:val="left"/>
        <w:rPr>
          <w:sz w:val="26"/>
          <w:szCs w:val="26"/>
        </w:rPr>
      </w:pPr>
    </w:p>
    <w:p w:rsidR="003A72CC" w:rsidRPr="003A72CC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64E1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72CC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3A72CC" w:rsidRPr="003A72CC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0F35A3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от 28.03.2014 № 453</w:t>
      </w:r>
      <w:r w:rsidR="0090446C" w:rsidRPr="00AE4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48D3" w:rsidRDefault="00AE48D3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5FEA" w:rsidRDefault="001B5FEA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3A72CC" w:rsidP="00AE48D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МО «Ахтубинский район» от 29.07.2014 </w:t>
      </w:r>
      <w:r w:rsidR="00153DE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№ 1139 «Об утверждении порядка разработки,  утверждения, реализации и оценки эффективности муниципальных </w:t>
      </w:r>
      <w:r w:rsidR="00153DE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программ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МО «Ахтубинский район», администрация МО «Ахтубинский район»</w:t>
      </w:r>
    </w:p>
    <w:p w:rsidR="001B5FEA" w:rsidRPr="00AE48D3" w:rsidRDefault="001B5FEA" w:rsidP="00AE4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0F35A3" w:rsidP="00153DE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E48D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53DE4" w:rsidRPr="00153DE4" w:rsidRDefault="00153DE4" w:rsidP="006A69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21DBA" w:rsidRPr="00821DBA" w:rsidRDefault="00821DBA" w:rsidP="00153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1F6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«Ахтубинский район»</w:t>
      </w:r>
      <w:r w:rsidR="00136D82">
        <w:rPr>
          <w:rFonts w:ascii="Times New Roman" w:hAnsi="Times New Roman" w:cs="Times New Roman"/>
          <w:sz w:val="28"/>
          <w:szCs w:val="28"/>
        </w:rPr>
        <w:t xml:space="preserve"> </w:t>
      </w:r>
      <w:r w:rsidR="00153DE4">
        <w:rPr>
          <w:rFonts w:ascii="Times New Roman" w:hAnsi="Times New Roman" w:cs="Times New Roman"/>
          <w:sz w:val="28"/>
          <w:szCs w:val="28"/>
        </w:rPr>
        <w:t xml:space="preserve">от 28.03.2014 № 453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CE1F6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1F6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5BA0">
        <w:rPr>
          <w:rFonts w:ascii="Times New Roman" w:hAnsi="Times New Roman" w:cs="Times New Roman"/>
          <w:sz w:val="28"/>
          <w:szCs w:val="28"/>
        </w:rPr>
        <w:t xml:space="preserve"> </w:t>
      </w:r>
      <w:r w:rsidR="006B5BA0" w:rsidRPr="00CE1F6B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2015-2018 годы»</w:t>
      </w:r>
      <w:r w:rsidRPr="00CE1F6B">
        <w:rPr>
          <w:rFonts w:ascii="Times New Roman" w:hAnsi="Times New Roman" w:cs="Times New Roman"/>
          <w:sz w:val="28"/>
          <w:szCs w:val="28"/>
        </w:rPr>
        <w:t xml:space="preserve"> </w:t>
      </w:r>
      <w:r w:rsidR="002F305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305B" w:rsidRPr="002F305B" w:rsidRDefault="002F305B" w:rsidP="002F305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0DD4">
        <w:rPr>
          <w:rFonts w:ascii="Times New Roman" w:hAnsi="Times New Roman"/>
          <w:sz w:val="28"/>
          <w:szCs w:val="28"/>
        </w:rPr>
        <w:t xml:space="preserve"> названии и по вс</w:t>
      </w:r>
      <w:r w:rsidR="001B5FEA">
        <w:rPr>
          <w:rFonts w:ascii="Times New Roman" w:hAnsi="Times New Roman"/>
          <w:sz w:val="28"/>
          <w:szCs w:val="28"/>
        </w:rPr>
        <w:t xml:space="preserve">ему тексту постановления слова </w:t>
      </w:r>
      <w:r w:rsidR="001B5FEA" w:rsidRPr="00CE1F6B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2015-2018 годы»</w:t>
      </w:r>
      <w:r w:rsidR="001B5FE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B5FEA" w:rsidRPr="00CE1F6B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</w:t>
      </w:r>
      <w:r w:rsidR="001B5FEA">
        <w:rPr>
          <w:rFonts w:ascii="Times New Roman" w:hAnsi="Times New Roman" w:cs="Times New Roman"/>
          <w:sz w:val="28"/>
          <w:szCs w:val="28"/>
        </w:rPr>
        <w:t>20</w:t>
      </w:r>
      <w:r w:rsidR="001B5FEA" w:rsidRPr="00CE1F6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69FD" w:rsidRPr="002F305B" w:rsidRDefault="00153DE4" w:rsidP="002F305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1F6B" w:rsidRPr="002F305B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3A72CC" w:rsidRPr="002F305B">
        <w:rPr>
          <w:rFonts w:ascii="Times New Roman" w:hAnsi="Times New Roman" w:cs="Times New Roman"/>
          <w:sz w:val="28"/>
          <w:szCs w:val="28"/>
        </w:rPr>
        <w:t>«Повышени</w:t>
      </w:r>
      <w:r w:rsidR="009B5318" w:rsidRPr="002F305B">
        <w:rPr>
          <w:rFonts w:ascii="Times New Roman" w:hAnsi="Times New Roman" w:cs="Times New Roman"/>
          <w:sz w:val="28"/>
          <w:szCs w:val="28"/>
        </w:rPr>
        <w:t>е</w:t>
      </w:r>
      <w:r w:rsidR="003A72CC" w:rsidRPr="002F305B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</w:t>
      </w:r>
      <w:r w:rsidR="00CE1F6B" w:rsidRPr="002F305B">
        <w:rPr>
          <w:rFonts w:ascii="Times New Roman" w:hAnsi="Times New Roman" w:cs="Times New Roman"/>
          <w:sz w:val="28"/>
          <w:szCs w:val="28"/>
        </w:rPr>
        <w:t>ми финансами на 2015-20</w:t>
      </w:r>
      <w:r w:rsidR="001B5FEA">
        <w:rPr>
          <w:rFonts w:ascii="Times New Roman" w:hAnsi="Times New Roman" w:cs="Times New Roman"/>
          <w:sz w:val="28"/>
          <w:szCs w:val="28"/>
        </w:rPr>
        <w:t>20</w:t>
      </w:r>
      <w:r w:rsidR="00CE1F6B" w:rsidRPr="002F305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81726" w:rsidRPr="002F3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изложить </w:t>
      </w:r>
      <w:r w:rsidR="006A69FD" w:rsidRPr="002F305B">
        <w:rPr>
          <w:rFonts w:ascii="Times New Roman" w:hAnsi="Times New Roman"/>
          <w:sz w:val="28"/>
          <w:szCs w:val="28"/>
        </w:rPr>
        <w:t>в новой редакции, согласно приложению к настоящему постановлению.</w:t>
      </w:r>
    </w:p>
    <w:p w:rsidR="003A72CC" w:rsidRDefault="003A72CC" w:rsidP="00153DE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72C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B5FEA" w:rsidRPr="003A72CC" w:rsidRDefault="001B5FEA" w:rsidP="006A69F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A31" w:rsidRPr="006E5A31" w:rsidRDefault="003A72CC" w:rsidP="006E5A31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Отделу контроля и обработки информации администрации </w:t>
      </w:r>
      <w:r w:rsidR="00153DE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МО «Ахтубинский район» (Свиридова Л.В.) представить информацию в газету «</w:t>
      </w:r>
      <w:proofErr w:type="gram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Ахтубинская</w:t>
      </w:r>
      <w:proofErr w:type="gram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правда» 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E5A31" w:rsidRPr="006E5A31" w:rsidRDefault="006E5A31" w:rsidP="006E5A31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постановления возложить на заместителя главы </w:t>
      </w:r>
      <w:r w:rsidR="00153D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по эконо</w:t>
      </w:r>
      <w:r w:rsidR="00153DE4">
        <w:rPr>
          <w:rFonts w:ascii="Times New Roman" w:hAnsi="Times New Roman" w:cs="Times New Roman"/>
          <w:b w:val="0"/>
          <w:sz w:val="28"/>
          <w:szCs w:val="28"/>
        </w:rPr>
        <w:t xml:space="preserve">мическим и финансовым вопросам </w:t>
      </w:r>
      <w:r w:rsidR="00153DE4" w:rsidRPr="00153DE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 управления администрации </w:t>
      </w:r>
      <w:r w:rsidR="00153D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МО «Ахтубинский район» </w:t>
      </w:r>
      <w:proofErr w:type="spellStart"/>
      <w:r w:rsidR="00153DE4">
        <w:rPr>
          <w:rFonts w:ascii="Times New Roman" w:hAnsi="Times New Roman" w:cs="Times New Roman"/>
          <w:b w:val="0"/>
          <w:sz w:val="28"/>
          <w:szCs w:val="28"/>
        </w:rPr>
        <w:t>Кожухину</w:t>
      </w:r>
      <w:proofErr w:type="spellEnd"/>
      <w:r w:rsidR="00153DE4">
        <w:rPr>
          <w:rFonts w:ascii="Times New Roman" w:hAnsi="Times New Roman" w:cs="Times New Roman"/>
          <w:b w:val="0"/>
          <w:sz w:val="28"/>
          <w:szCs w:val="28"/>
        </w:rPr>
        <w:t xml:space="preserve"> Н.Г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E1F6B" w:rsidRDefault="00CE1F6B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38B" w:rsidRPr="00153DE4" w:rsidRDefault="004C538B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DE4" w:rsidRPr="00153DE4" w:rsidRDefault="00153DE4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0F35A3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E48D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E48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8D3">
        <w:rPr>
          <w:rFonts w:ascii="Times New Roman" w:hAnsi="Times New Roman" w:cs="Times New Roman"/>
          <w:sz w:val="28"/>
          <w:szCs w:val="28"/>
        </w:rPr>
        <w:t>В.А. Ведищев</w:t>
      </w:r>
    </w:p>
    <w:p w:rsidR="00CE1F6B" w:rsidRDefault="00CE1F6B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F6B" w:rsidRDefault="00CE1F6B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B7B2F" w:rsidRPr="00AE48D3" w:rsidTr="00356D18">
        <w:tc>
          <w:tcPr>
            <w:tcW w:w="4643" w:type="dxa"/>
            <w:shd w:val="clear" w:color="auto" w:fill="auto"/>
          </w:tcPr>
          <w:p w:rsidR="005A3C12" w:rsidRPr="00AE48D3" w:rsidRDefault="0024170D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D20248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B2F" w:rsidRPr="00AE48D3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4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3C12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5A3C12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>«Ахтубинский район»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2A0212" w:rsidP="002A021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04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24.08.2016 </w:t>
            </w:r>
            <w:r w:rsidR="00CF0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377</w:t>
            </w:r>
            <w:bookmarkStart w:id="1" w:name="_GoBack"/>
            <w:bookmarkEnd w:id="1"/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A0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Муниципальная программа «Повышени</w:t>
      </w:r>
      <w:r w:rsidR="00764E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 на 2015-20</w:t>
      </w:r>
      <w:r w:rsidR="00241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69FD" w:rsidRPr="00AE48D3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F08" w:rsidRDefault="00E66F08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01E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4E34" w:rsidRDefault="00C94E34" w:rsidP="00C94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C94E34" w:rsidRPr="00BD782F" w:rsidTr="00380D09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4D4201" w:rsidRDefault="00C94E34" w:rsidP="004D4201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4D4201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proofErr w:type="gramStart"/>
            <w:r w:rsidRPr="004D4201">
              <w:rPr>
                <w:rFonts w:ascii="Times New Roman" w:hAnsi="Times New Roman" w:cs="Times New Roman"/>
                <w:sz w:val="28"/>
              </w:rPr>
              <w:t>муниципальной</w:t>
            </w:r>
            <w:proofErr w:type="gramEnd"/>
            <w:r w:rsidRPr="004D42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4E34" w:rsidRPr="00901E4D" w:rsidRDefault="00C94E34" w:rsidP="004D4201">
            <w:pPr>
              <w:pStyle w:val="ae"/>
            </w:pPr>
            <w:r w:rsidRPr="004D4201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2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2015-20</w:t>
            </w:r>
            <w:r w:rsidR="002417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Бюджетный кодекс Российской Федерации; </w:t>
            </w:r>
          </w:p>
          <w:p w:rsidR="0024170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170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4E34" w:rsidRPr="00901E4D" w:rsidRDefault="0024170D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1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Астраханской области от 27.08.2014 № 336-П «Управление государственными финансами Астраханской области»;</w:t>
            </w:r>
          </w:p>
          <w:p w:rsidR="00C94E34" w:rsidRPr="00901E4D" w:rsidRDefault="00A21FBB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МО «Ахтубинский район» от 29.07.2014 № 1139 </w:t>
            </w:r>
            <w:r w:rsidR="00380D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E34" w:rsidRPr="00901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разработки,  утверждения, реализации и оценки эффективности муниципальных программ  </w:t>
            </w:r>
            <w:r w:rsidR="00380D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C94E34" w:rsidRPr="00901E4D">
              <w:rPr>
                <w:rFonts w:ascii="Times New Roman" w:hAnsi="Times New Roman" w:cs="Times New Roman"/>
                <w:bCs/>
                <w:sz w:val="28"/>
                <w:szCs w:val="28"/>
              </w:rPr>
              <w:t>МО «Ахтубинский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A21FBB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управление администрации </w:t>
            </w:r>
            <w:r w:rsidR="00380D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A21FBB" w:rsidP="00C94E34">
            <w:pPr>
              <w:ind w:left="23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управление администрации </w:t>
            </w:r>
            <w:r w:rsidR="00380D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A21FBB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</w:t>
            </w:r>
            <w:r w:rsidR="00380D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C94E34" w:rsidRPr="00BD782F" w:rsidTr="00380D09">
        <w:trPr>
          <w:trHeight w:val="18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24170D">
            <w:pPr>
              <w:pStyle w:val="ae"/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0F2DE8">
              <w:rPr>
                <w:rFonts w:ascii="Times New Roman" w:hAnsi="Times New Roman" w:cs="Times New Roman"/>
                <w:sz w:val="28"/>
              </w:rPr>
              <w:t>едомственная целевая программа «</w:t>
            </w:r>
            <w:r w:rsidRPr="00111272">
              <w:rPr>
                <w:rFonts w:ascii="Times New Roman" w:eastAsia="Calibri" w:hAnsi="Times New Roman" w:cs="Times New Roman"/>
                <w:sz w:val="28"/>
              </w:rPr>
              <w:t>Обеспечение эффективного управления финан</w:t>
            </w:r>
            <w:r w:rsidR="009B5318">
              <w:rPr>
                <w:rFonts w:ascii="Times New Roman" w:eastAsia="Calibri" w:hAnsi="Times New Roman" w:cs="Times New Roman"/>
                <w:sz w:val="28"/>
              </w:rPr>
              <w:t>сами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Ахтубинского района на 2015</w:t>
            </w:r>
            <w:r w:rsidRPr="000F2DE8">
              <w:rPr>
                <w:rFonts w:ascii="Times New Roman" w:eastAsia="Calibri" w:hAnsi="Times New Roman" w:cs="Times New Roman"/>
                <w:sz w:val="28"/>
              </w:rPr>
              <w:t>-20</w:t>
            </w:r>
            <w:r w:rsidR="0024170D">
              <w:rPr>
                <w:rFonts w:ascii="Times New Roman" w:eastAsia="Calibri" w:hAnsi="Times New Roman" w:cs="Times New Roman"/>
                <w:sz w:val="28"/>
              </w:rPr>
              <w:t>20</w:t>
            </w:r>
            <w:r w:rsidRPr="000F2DE8">
              <w:rPr>
                <w:rFonts w:ascii="Times New Roman" w:eastAsia="Calibri" w:hAnsi="Times New Roman" w:cs="Times New Roman"/>
                <w:sz w:val="28"/>
              </w:rPr>
              <w:t xml:space="preserve"> годы»</w:t>
            </w:r>
          </w:p>
        </w:tc>
      </w:tr>
      <w:tr w:rsidR="00C94E34" w:rsidRPr="00BD782F" w:rsidTr="00C94E34">
        <w:trPr>
          <w:trHeight w:val="1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380D09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4E34"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финансовой устойчивости бюджета 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  <w:r w:rsidR="00C94E34"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условий для эффективного управления муниципальными финансами 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380D09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E34"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организации и осуществления бюджетного процесса </w:t>
            </w:r>
            <w:proofErr w:type="gramStart"/>
            <w:r w:rsidR="00C94E34" w:rsidRPr="001112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94E34"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4E34"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 w:rsidR="00C94E3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C94E34"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, межбюджетных отношений, повышение эффективности оказания финансовой помощи бюджетам муниципальных 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9B5318"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111272" w:rsidRDefault="00C94E34" w:rsidP="00C94E34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2015 год</w:t>
            </w:r>
          </w:p>
          <w:p w:rsidR="00C94E34" w:rsidRPr="00111272" w:rsidRDefault="00C94E34" w:rsidP="00C94E34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2016 год</w:t>
            </w:r>
          </w:p>
          <w:p w:rsidR="00C94E34" w:rsidRPr="00111272" w:rsidRDefault="00C94E34" w:rsidP="00C94E34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2017 год</w:t>
            </w:r>
          </w:p>
          <w:p w:rsidR="00C94E34" w:rsidRDefault="00C94E34" w:rsidP="00C94E34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2018 год</w:t>
            </w:r>
          </w:p>
          <w:p w:rsidR="0024170D" w:rsidRDefault="0024170D" w:rsidP="00C94E34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 год</w:t>
            </w:r>
          </w:p>
          <w:p w:rsidR="0024170D" w:rsidRPr="00901E4D" w:rsidRDefault="0024170D" w:rsidP="00C94E34">
            <w:pPr>
              <w:pStyle w:val="ae"/>
            </w:pPr>
            <w:r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</w:p>
          <w:p w:rsidR="00C94E34" w:rsidRPr="00901E4D" w:rsidRDefault="00C94E34" w:rsidP="00C94E34">
            <w:pP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муниципальной программы </w:t>
            </w:r>
            <w:r w:rsidR="00380D0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</w:t>
            </w:r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(в том числе по подпрограммам)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2F0ABF" w:rsidRDefault="00C94E34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Всего  </w:t>
            </w:r>
            <w:r w:rsidR="00F605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542 931,8 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</w:t>
            </w:r>
            <w:r w:rsidR="00380D0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руб., в том числе за счет средств бюджета МО «Ахтубинский район»</w:t>
            </w:r>
            <w:r w:rsidRPr="002F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D8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78 779,0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380D0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руб., в т. ч.: </w:t>
            </w:r>
          </w:p>
          <w:p w:rsidR="00C94E34" w:rsidRDefault="00380D09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C94E34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</w:t>
            </w:r>
            <w:r w:rsidR="00CE1F6B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328</w:t>
            </w:r>
            <w:r w:rsidR="00C94E34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CE1F6B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</w:t>
            </w:r>
            <w:r w:rsidR="00C94E34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2F0ABF" w:rsidRPr="002F0ABF" w:rsidRDefault="00380D09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14</w:t>
            </w:r>
            <w:r w:rsidR="008A503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333,0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2F0ABF" w:rsidRDefault="00C94E34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7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-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136D82" w:rsidRPr="00136D8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14 333,0 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тыс. руб.;</w:t>
            </w:r>
          </w:p>
          <w:p w:rsidR="00C94E34" w:rsidRPr="002F0ABF" w:rsidRDefault="00C94E34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-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136D82" w:rsidRPr="00136D8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14 333,0 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тыс. руб.;</w:t>
            </w:r>
          </w:p>
          <w:p w:rsidR="00C94E34" w:rsidRPr="002F0ABF" w:rsidRDefault="00F85320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9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-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8A503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</w:t>
            </w:r>
            <w:r w:rsidR="00136D8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4</w:t>
            </w:r>
            <w:r w:rsidR="008A503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</w:t>
            </w:r>
            <w:r w:rsidR="00136D8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591</w:t>
            </w:r>
            <w:r w:rsidR="008A503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136D8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</w:t>
            </w:r>
            <w:r w:rsidR="002F0ABF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.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;</w:t>
            </w:r>
          </w:p>
          <w:p w:rsidR="00F85320" w:rsidRPr="002F0ABF" w:rsidRDefault="00F85320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-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E03CCB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14 860,4</w:t>
            </w:r>
            <w:r w:rsidR="002F0ABF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</w:t>
            </w:r>
          </w:p>
          <w:p w:rsidR="00C94E34" w:rsidRPr="002F0ABF" w:rsidRDefault="00C94E34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бюджета Астраханской области </w:t>
            </w:r>
            <w:r w:rsidR="0070087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="000F5E8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56</w:t>
            </w:r>
            <w:r w:rsidR="0070087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 206,3</w:t>
            </w:r>
            <w:r w:rsidR="00380D0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 в т. 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ч.:</w:t>
            </w:r>
          </w:p>
          <w:p w:rsidR="00C94E34" w:rsidRPr="002F0ABF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-</w:t>
            </w:r>
            <w:r w:rsidR="00C94E34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0</w:t>
            </w:r>
            <w:r w:rsidR="00481726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,0</w:t>
            </w:r>
            <w:r w:rsidR="00C94E34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2F0ABF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-</w:t>
            </w:r>
            <w:r w:rsidR="00C94E34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97 687,1</w:t>
            </w:r>
            <w:r w:rsidR="00C94E34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 тыс. руб.;</w:t>
            </w:r>
          </w:p>
          <w:p w:rsidR="00C94E34" w:rsidRPr="002F0ABF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-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89 6</w:t>
            </w:r>
            <w:r w:rsidR="00CE6D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,8</w:t>
            </w:r>
            <w:r w:rsidR="00C94E34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2F0ABF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-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F5E8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9 6</w:t>
            </w:r>
            <w:r w:rsidR="00CE6D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,8</w:t>
            </w:r>
            <w:r w:rsidR="00F85320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F85320" w:rsidRPr="002F0ABF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-</w:t>
            </w:r>
            <w:r w:rsidR="00F85320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F5E8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9 </w:t>
            </w:r>
            <w:r w:rsidR="00CE6D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629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F85320" w:rsidRPr="002F0ABF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-</w:t>
            </w:r>
            <w:r w:rsidR="00F85320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F5E8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9 </w:t>
            </w:r>
            <w:r w:rsidR="00CE6D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629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41743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</w:t>
            </w:r>
          </w:p>
          <w:p w:rsidR="00F85320" w:rsidRPr="00F85320" w:rsidRDefault="00F85320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</w:p>
          <w:p w:rsidR="00C94E34" w:rsidRPr="00F85320" w:rsidRDefault="00C94E34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за сче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т средств федерального бюджета </w:t>
            </w:r>
            <w:r w:rsidR="0006721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7 946,5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380D0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 в т. ч.:</w:t>
            </w:r>
          </w:p>
          <w:p w:rsidR="00C94E34" w:rsidRPr="00F85320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-</w:t>
            </w:r>
            <w:r w:rsidR="00C94E34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0</w:t>
            </w:r>
            <w:r w:rsidR="00481726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,0</w:t>
            </w:r>
            <w:r w:rsidR="00C94E34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85320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-</w:t>
            </w:r>
            <w:r w:rsidR="00C94E34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1 589,3 тыс. руб.;</w:t>
            </w:r>
          </w:p>
          <w:p w:rsidR="00C94E34" w:rsidRPr="00F85320" w:rsidRDefault="00C94E34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2017 год </w:t>
            </w:r>
            <w:r w:rsidR="00380D0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E6D35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1 589,3 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 руб.;</w:t>
            </w:r>
          </w:p>
          <w:p w:rsidR="00C94E34" w:rsidRPr="00F85320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-</w:t>
            </w:r>
            <w:r w:rsidR="00C94E34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E6D35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1 589,3 </w:t>
            </w:r>
            <w:r w:rsidR="00C94E34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 руб.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F85320" w:rsidRPr="00F85320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-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E6D35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1 589,3 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 руб.;</w:t>
            </w:r>
          </w:p>
          <w:p w:rsidR="00F85320" w:rsidRPr="00F85320" w:rsidRDefault="00380D09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-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E6D35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1 589,3 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 руб.</w:t>
            </w:r>
          </w:p>
          <w:p w:rsidR="00C94E34" w:rsidRPr="00F85320" w:rsidRDefault="00C94E34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В том числе по подпрограммам:</w:t>
            </w:r>
          </w:p>
          <w:p w:rsidR="00C94E34" w:rsidRPr="00F85320" w:rsidRDefault="00C94E34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- </w:t>
            </w:r>
            <w:hyperlink r:id="rId10">
              <w:r w:rsidRPr="00F85320">
                <w:rPr>
                  <w:rStyle w:val="ad"/>
                  <w:rFonts w:ascii="Times New Roman" w:eastAsia="Arial" w:hAnsi="Times New Roman" w:cs="Times New Roman"/>
                  <w:i w:val="0"/>
                  <w:sz w:val="28"/>
                  <w:szCs w:val="28"/>
                </w:rPr>
                <w:t>ведомственная целевая программа</w:t>
              </w:r>
            </w:hyperlink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«Обеспечение эффективного управления финанс</w:t>
            </w:r>
            <w:r w:rsidR="009B5318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ами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Ахтубинского района на 2015-20</w:t>
            </w:r>
            <w:r w:rsid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годы»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-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0F5E8F" w:rsidRPr="000F5E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38 371,1 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тыс. руб., 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счет средств бюджета МО «Ахтубинский район» -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70087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</w:t>
            </w:r>
            <w:r w:rsidR="000F5E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8 371</w:t>
            </w:r>
            <w:r w:rsidR="0070087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0F5E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руб., в т. ч.:</w:t>
            </w:r>
          </w:p>
          <w:p w:rsidR="00C94E34" w:rsidRPr="00F85320" w:rsidRDefault="00380D09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</w:t>
            </w:r>
            <w:r w:rsidR="00CE1F6B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328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CE1F6B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85320" w:rsidRDefault="00380D09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6 395,3 тыс. руб.;</w:t>
            </w:r>
          </w:p>
          <w:p w:rsidR="00C94E34" w:rsidRPr="00F85320" w:rsidRDefault="00380D09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700871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6 395,3 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тыс. руб.;</w:t>
            </w:r>
          </w:p>
          <w:p w:rsidR="00C94E34" w:rsidRPr="00F85320" w:rsidRDefault="00380D09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700871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6 395,3 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тыс.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C94E34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;</w:t>
            </w:r>
          </w:p>
          <w:p w:rsidR="00F85320" w:rsidRPr="00F85320" w:rsidRDefault="00380D09" w:rsidP="00F85320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</w:t>
            </w:r>
            <w:r w:rsidR="000F5E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417,0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F85320" w:rsidRPr="00901E4D" w:rsidRDefault="00F85320" w:rsidP="00F85320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2020 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год -</w:t>
            </w:r>
            <w:r w:rsidR="000F5E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6 439,7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380D0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2865C9" w:rsidRDefault="00C94E34" w:rsidP="002865C9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2865C9">
              <w:rPr>
                <w:rFonts w:ascii="Times New Roman" w:hAnsi="Times New Roman" w:cs="Times New Roman"/>
                <w:sz w:val="28"/>
              </w:rPr>
              <w:t>-</w:t>
            </w:r>
            <w:r w:rsidR="00D35B01" w:rsidRPr="002865C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65C9">
              <w:rPr>
                <w:rFonts w:ascii="Times New Roman" w:hAnsi="Times New Roman" w:cs="Times New Roman"/>
                <w:sz w:val="28"/>
              </w:rPr>
              <w:t>долгосрочная устойчивость и сбалансированность районного бюджета;</w:t>
            </w:r>
          </w:p>
          <w:p w:rsidR="00C94E34" w:rsidRPr="002865C9" w:rsidRDefault="00C94E34" w:rsidP="002865C9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2865C9">
              <w:rPr>
                <w:rFonts w:ascii="Times New Roman" w:hAnsi="Times New Roman" w:cs="Times New Roman"/>
                <w:sz w:val="28"/>
              </w:rPr>
              <w:t>- разграничение полномочий и обязательств публично-правовых образований;</w:t>
            </w:r>
          </w:p>
          <w:p w:rsidR="00C94E34" w:rsidRPr="00901E4D" w:rsidRDefault="00C94E34" w:rsidP="002865C9">
            <w:pPr>
              <w:pStyle w:val="ae"/>
            </w:pPr>
            <w:r w:rsidRPr="002865C9">
              <w:rPr>
                <w:rFonts w:ascii="Times New Roman" w:hAnsi="Times New Roman" w:cs="Times New Roman"/>
                <w:sz w:val="28"/>
              </w:rPr>
              <w:t>- развитие госу</w:t>
            </w:r>
            <w:r w:rsidR="00380D09">
              <w:rPr>
                <w:rFonts w:ascii="Times New Roman" w:hAnsi="Times New Roman" w:cs="Times New Roman"/>
                <w:sz w:val="28"/>
              </w:rPr>
              <w:t>дарственно-частного партнерства</w:t>
            </w:r>
          </w:p>
        </w:tc>
      </w:tr>
      <w:tr w:rsidR="00C94E34" w:rsidRPr="00BD782F" w:rsidTr="00380D09">
        <w:trPr>
          <w:trHeight w:val="18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380D09" w:rsidP="00BE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C94E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будет осуществляться </w:t>
            </w:r>
            <w:r w:rsidR="00BE6EC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="00BE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администрации МО «Ахтубинский район» путем подготовки ежеквартальн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отчета о ходе её реализации</w:t>
            </w:r>
          </w:p>
        </w:tc>
      </w:tr>
    </w:tbl>
    <w:p w:rsidR="00C94E34" w:rsidRDefault="00C94E34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6F08" w:rsidRPr="00AE48D3" w:rsidRDefault="007B0BCE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7759" w:rsidRPr="00AE48D3">
        <w:rPr>
          <w:rFonts w:ascii="Times New Roman" w:hAnsi="Times New Roman" w:cs="Times New Roman"/>
          <w:sz w:val="28"/>
          <w:szCs w:val="28"/>
        </w:rPr>
        <w:t>. Общие положения</w:t>
      </w:r>
      <w:r w:rsidR="009B5318">
        <w:rPr>
          <w:rFonts w:ascii="Times New Roman" w:hAnsi="Times New Roman" w:cs="Times New Roman"/>
          <w:sz w:val="28"/>
          <w:szCs w:val="28"/>
        </w:rPr>
        <w:t>, основание</w:t>
      </w:r>
      <w:r w:rsidR="00DF4C41">
        <w:rPr>
          <w:rFonts w:ascii="Times New Roman" w:hAnsi="Times New Roman" w:cs="Times New Roman"/>
          <w:sz w:val="28"/>
          <w:szCs w:val="28"/>
        </w:rPr>
        <w:t xml:space="preserve"> для </w:t>
      </w:r>
      <w:r w:rsidR="006B381F">
        <w:rPr>
          <w:rFonts w:ascii="Times New Roman" w:hAnsi="Times New Roman" w:cs="Times New Roman"/>
          <w:sz w:val="28"/>
          <w:szCs w:val="28"/>
        </w:rPr>
        <w:t xml:space="preserve">разработки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9"/>
      </w:tblGrid>
      <w:tr w:rsidR="00E66F08" w:rsidRPr="00AE48D3" w:rsidTr="00E66F08">
        <w:trPr>
          <w:tblCellSpacing w:w="5" w:type="nil"/>
        </w:trPr>
        <w:tc>
          <w:tcPr>
            <w:tcW w:w="6099" w:type="dxa"/>
          </w:tcPr>
          <w:p w:rsidR="00E66F08" w:rsidRPr="00AE48D3" w:rsidRDefault="00E66F08" w:rsidP="00AE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405" w:rsidRPr="0024170D" w:rsidRDefault="00F40405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Программа повышения эффективности управления муниципальными</w:t>
      </w:r>
      <w:r w:rsidR="00356D18" w:rsidRP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24170D" w:rsidRPr="0024170D">
        <w:rPr>
          <w:rFonts w:ascii="Times New Roman" w:hAnsi="Times New Roman" w:cs="Times New Roman"/>
          <w:sz w:val="28"/>
          <w:szCs w:val="28"/>
        </w:rPr>
        <w:t>финансами на 2015-2020</w:t>
      </w:r>
      <w:r w:rsidR="003F4300" w:rsidRPr="0024170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4170D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</w:t>
      </w:r>
      <w:r w:rsidR="00D20248" w:rsidRPr="002417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4170D">
        <w:rPr>
          <w:rFonts w:ascii="Times New Roman" w:hAnsi="Times New Roman" w:cs="Times New Roman"/>
          <w:sz w:val="28"/>
          <w:szCs w:val="28"/>
        </w:rPr>
        <w:t>повышения эффективности бюджетных расходов</w:t>
      </w:r>
      <w:r w:rsidR="008730A6" w:rsidRPr="0024170D">
        <w:rPr>
          <w:rFonts w:ascii="Times New Roman" w:hAnsi="Times New Roman" w:cs="Times New Roman"/>
          <w:sz w:val="28"/>
          <w:szCs w:val="28"/>
        </w:rPr>
        <w:t>,</w:t>
      </w:r>
      <w:r w:rsidRP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D20248" w:rsidRPr="0024170D">
        <w:rPr>
          <w:rFonts w:ascii="Times New Roman" w:hAnsi="Times New Roman" w:cs="Times New Roman"/>
          <w:sz w:val="28"/>
          <w:szCs w:val="28"/>
        </w:rPr>
        <w:t xml:space="preserve">повышению их доступности и качества </w:t>
      </w:r>
      <w:r w:rsidRPr="0024170D">
        <w:rPr>
          <w:rFonts w:ascii="Times New Roman" w:hAnsi="Times New Roman" w:cs="Times New Roman"/>
          <w:sz w:val="28"/>
          <w:szCs w:val="28"/>
        </w:rPr>
        <w:t>и определяет основные направления деятельности органов местного самоуправления в указанной сфере.</w:t>
      </w:r>
    </w:p>
    <w:p w:rsidR="006B381F" w:rsidRPr="0024170D" w:rsidRDefault="006B381F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Программа разработана финансовым управлением администрации </w:t>
      </w:r>
      <w:r w:rsidR="00380D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170D">
        <w:rPr>
          <w:rFonts w:ascii="Times New Roman" w:hAnsi="Times New Roman" w:cs="Times New Roman"/>
          <w:sz w:val="28"/>
          <w:szCs w:val="28"/>
        </w:rPr>
        <w:t xml:space="preserve">МО «Ахтубинский район» в соответствии </w:t>
      </w:r>
      <w:proofErr w:type="gramStart"/>
      <w:r w:rsidRPr="002417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70D">
        <w:rPr>
          <w:rFonts w:ascii="Times New Roman" w:hAnsi="Times New Roman" w:cs="Times New Roman"/>
          <w:sz w:val="28"/>
          <w:szCs w:val="28"/>
        </w:rPr>
        <w:t>:</w:t>
      </w:r>
    </w:p>
    <w:p w:rsidR="006B381F" w:rsidRPr="0024170D" w:rsidRDefault="009B5318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- Бюджетным</w:t>
      </w:r>
      <w:r w:rsidR="006B381F" w:rsidRPr="002417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170D">
        <w:rPr>
          <w:rFonts w:ascii="Times New Roman" w:hAnsi="Times New Roman" w:cs="Times New Roman"/>
          <w:sz w:val="28"/>
          <w:szCs w:val="28"/>
        </w:rPr>
        <w:t>ом</w:t>
      </w:r>
      <w:r w:rsidR="006B381F" w:rsidRPr="0024170D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24170D" w:rsidRPr="0024170D" w:rsidRDefault="0024170D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B381F" w:rsidRPr="0024170D" w:rsidRDefault="00380D09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381F" w:rsidRPr="0024170D">
        <w:rPr>
          <w:rFonts w:ascii="Times New Roman" w:hAnsi="Times New Roman" w:cs="Times New Roman"/>
          <w:sz w:val="28"/>
          <w:szCs w:val="28"/>
        </w:rPr>
        <w:t>остановление</w:t>
      </w:r>
      <w:r w:rsidR="009B5318" w:rsidRPr="0024170D">
        <w:rPr>
          <w:rFonts w:ascii="Times New Roman" w:hAnsi="Times New Roman" w:cs="Times New Roman"/>
          <w:sz w:val="28"/>
          <w:szCs w:val="28"/>
        </w:rPr>
        <w:t>м</w:t>
      </w:r>
      <w:r w:rsidR="006B381F" w:rsidRPr="0024170D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27.08.2014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81F" w:rsidRPr="0024170D">
        <w:rPr>
          <w:rFonts w:ascii="Times New Roman" w:hAnsi="Times New Roman" w:cs="Times New Roman"/>
          <w:sz w:val="28"/>
          <w:szCs w:val="28"/>
        </w:rPr>
        <w:t>№ 336-П «Управление государственными финансами Астраханской области»;</w:t>
      </w:r>
    </w:p>
    <w:p w:rsidR="004561A8" w:rsidRPr="0024170D" w:rsidRDefault="009B5318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Законом </w:t>
      </w:r>
      <w:r w:rsidR="004561A8" w:rsidRPr="0024170D">
        <w:rPr>
          <w:rFonts w:ascii="Times New Roman" w:hAnsi="Times New Roman" w:cs="Times New Roman"/>
          <w:sz w:val="28"/>
          <w:szCs w:val="28"/>
        </w:rPr>
        <w:t>Астраханской обла</w:t>
      </w:r>
      <w:r w:rsidR="00380D09">
        <w:rPr>
          <w:rFonts w:ascii="Times New Roman" w:hAnsi="Times New Roman" w:cs="Times New Roman"/>
          <w:sz w:val="28"/>
          <w:szCs w:val="28"/>
        </w:rPr>
        <w:t>сти от 05.12.2005 № 74/2005-ОЗ                 «</w:t>
      </w:r>
      <w:r w:rsidR="004561A8" w:rsidRPr="0024170D">
        <w:rPr>
          <w:rFonts w:ascii="Times New Roman" w:hAnsi="Times New Roman" w:cs="Times New Roman"/>
          <w:sz w:val="28"/>
          <w:szCs w:val="28"/>
        </w:rPr>
        <w:t>О межбюджетных от</w:t>
      </w:r>
      <w:r w:rsidR="00380D09">
        <w:rPr>
          <w:rFonts w:ascii="Times New Roman" w:hAnsi="Times New Roman" w:cs="Times New Roman"/>
          <w:sz w:val="28"/>
          <w:szCs w:val="28"/>
        </w:rPr>
        <w:t>ношениях в Астраханской области»</w:t>
      </w:r>
      <w:r w:rsidR="004561A8" w:rsidRPr="0024170D">
        <w:rPr>
          <w:rFonts w:ascii="Times New Roman" w:hAnsi="Times New Roman" w:cs="Times New Roman"/>
          <w:sz w:val="28"/>
          <w:szCs w:val="28"/>
        </w:rPr>
        <w:t>;</w:t>
      </w:r>
    </w:p>
    <w:p w:rsidR="004561A8" w:rsidRPr="0024170D" w:rsidRDefault="00380D09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61A8" w:rsidRPr="0024170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61A8" w:rsidRPr="0024170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61A8" w:rsidRPr="0024170D">
        <w:rPr>
          <w:rFonts w:ascii="Times New Roman" w:hAnsi="Times New Roman" w:cs="Times New Roman"/>
          <w:sz w:val="28"/>
          <w:szCs w:val="28"/>
        </w:rPr>
        <w:t xml:space="preserve">от 29.07.2014 № 1139 «Об утверждении порядка разработки,  утверждения,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61A8" w:rsidRPr="0024170D">
        <w:rPr>
          <w:rFonts w:ascii="Times New Roman" w:hAnsi="Times New Roman" w:cs="Times New Roman"/>
          <w:sz w:val="28"/>
          <w:szCs w:val="28"/>
        </w:rPr>
        <w:t>МО «Ахтубинский район».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1"/>
      <w:bookmarkStart w:id="4" w:name="Par8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67759" w:rsidRPr="00AE48D3">
        <w:rPr>
          <w:rFonts w:ascii="Times New Roman" w:hAnsi="Times New Roman" w:cs="Times New Roman"/>
          <w:sz w:val="28"/>
          <w:szCs w:val="28"/>
        </w:rPr>
        <w:t xml:space="preserve">. </w:t>
      </w:r>
      <w:r w:rsidR="00F40405" w:rsidRPr="00AE48D3">
        <w:rPr>
          <w:rFonts w:ascii="Times New Roman" w:hAnsi="Times New Roman" w:cs="Times New Roman"/>
          <w:sz w:val="28"/>
          <w:szCs w:val="28"/>
        </w:rPr>
        <w:t>Цель, задачи и условия реализации Программы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Эффективное, ответственное и прозрачное управление </w:t>
      </w:r>
      <w:r w:rsidR="007E7D2F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страны.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Сформулированные на период до 20</w:t>
      </w:r>
      <w:r w:rsidR="0024170D">
        <w:rPr>
          <w:rFonts w:ascii="Times New Roman" w:hAnsi="Times New Roman" w:cs="Times New Roman"/>
          <w:sz w:val="28"/>
          <w:szCs w:val="28"/>
        </w:rPr>
        <w:t>20</w:t>
      </w:r>
      <w:r w:rsidRPr="00AE48D3">
        <w:rPr>
          <w:rFonts w:ascii="Times New Roman" w:hAnsi="Times New Roman" w:cs="Times New Roman"/>
          <w:sz w:val="28"/>
          <w:szCs w:val="28"/>
        </w:rPr>
        <w:t xml:space="preserve"> года стратегические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уровень.</w:t>
      </w:r>
    </w:p>
    <w:p w:rsidR="008730A6" w:rsidRPr="00AE48D3" w:rsidRDefault="008730A6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0"/>
      <w:bookmarkEnd w:id="5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 xml:space="preserve">.1. </w:t>
      </w:r>
      <w:r w:rsidR="00F40405" w:rsidRPr="00AE48D3">
        <w:rPr>
          <w:rFonts w:ascii="Times New Roman" w:hAnsi="Times New Roman" w:cs="Times New Roman"/>
          <w:sz w:val="28"/>
          <w:szCs w:val="28"/>
        </w:rPr>
        <w:t>Необходимость разработки, цель и задачи Программы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CF9" w:rsidRDefault="00E17CF9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CF9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и функционирования бюджетной системы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E17CF9">
        <w:rPr>
          <w:rFonts w:ascii="Times New Roman" w:hAnsi="Times New Roman" w:cs="Times New Roman"/>
          <w:sz w:val="28"/>
          <w:szCs w:val="28"/>
        </w:rPr>
        <w:t xml:space="preserve"> и предусматривает мероприятия по повышению эффективности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исполнительных </w:t>
      </w:r>
      <w:r w:rsidRPr="00E17CF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«Ахтубинский район» </w:t>
      </w:r>
      <w:r w:rsidRPr="00E17CF9">
        <w:rPr>
          <w:rFonts w:ascii="Times New Roman" w:hAnsi="Times New Roman" w:cs="Times New Roman"/>
          <w:sz w:val="28"/>
          <w:szCs w:val="28"/>
        </w:rPr>
        <w:t>по осуществлению бюджетного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Исходя из этого, целью Программы является повышение эффективности, прозрачности и подотчетности использования бюджетных сре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и реализации приоритетов и целей социально-экономического развития за счет завершения формирования современной нормативно-методической базы регулиро</w:t>
      </w:r>
      <w:r w:rsidR="009B5318">
        <w:rPr>
          <w:rFonts w:ascii="Times New Roman" w:hAnsi="Times New Roman" w:cs="Times New Roman"/>
          <w:sz w:val="28"/>
          <w:szCs w:val="28"/>
        </w:rPr>
        <w:t>вания бюджетных правоотношений.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Для достижения поставленной цели предлагается обеспечить решение следующих основных задач: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405" w:rsidRPr="00AE48D3">
        <w:rPr>
          <w:rFonts w:ascii="Times New Roman" w:hAnsi="Times New Roman" w:cs="Times New Roman"/>
          <w:sz w:val="28"/>
          <w:szCs w:val="28"/>
        </w:rPr>
        <w:t>) упорядочить структуру управления финансовыми ресурсами публично-правовых образований;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40405" w:rsidRPr="00AE48D3">
        <w:rPr>
          <w:rFonts w:ascii="Times New Roman" w:hAnsi="Times New Roman" w:cs="Times New Roman"/>
          <w:sz w:val="28"/>
          <w:szCs w:val="28"/>
        </w:rPr>
        <w:t>) реализовать меры по повышению эффективности бюджетных расходов;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66D" w:rsidRPr="00AE48D3">
        <w:rPr>
          <w:rFonts w:ascii="Times New Roman" w:hAnsi="Times New Roman" w:cs="Times New Roman"/>
          <w:sz w:val="28"/>
          <w:szCs w:val="28"/>
        </w:rPr>
        <w:t xml:space="preserve">) осуществить совершенствование </w:t>
      </w:r>
      <w:r w:rsidR="00F40405" w:rsidRPr="00AE48D3">
        <w:rPr>
          <w:rFonts w:ascii="Times New Roman" w:hAnsi="Times New Roman" w:cs="Times New Roman"/>
          <w:sz w:val="28"/>
          <w:szCs w:val="28"/>
        </w:rPr>
        <w:t>муниципального финансового контроля с целью его ориентации на оценку эффективности бюджетных расходов;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) обеспечить повышение качества финансового менеджмента в секторе </w:t>
      </w:r>
      <w:r w:rsidR="0045366D" w:rsidRPr="00AE48D3">
        <w:rPr>
          <w:rFonts w:ascii="Times New Roman" w:hAnsi="Times New Roman" w:cs="Times New Roman"/>
          <w:sz w:val="28"/>
          <w:szCs w:val="28"/>
        </w:rPr>
        <w:t>муниципального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) повысить открытость и прозрачность управления </w:t>
      </w:r>
      <w:r w:rsidR="0045366D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AC0470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При этом общими предпосылками для достижения цели и решения задач Программы являются:</w:t>
      </w:r>
    </w:p>
    <w:p w:rsidR="00F40405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долгосрочная устойчивость и сбалансированность </w:t>
      </w:r>
      <w:r w:rsidRPr="00AE48D3">
        <w:rPr>
          <w:rFonts w:ascii="Times New Roman" w:hAnsi="Times New Roman" w:cs="Times New Roman"/>
          <w:sz w:val="28"/>
          <w:szCs w:val="28"/>
        </w:rPr>
        <w:t>районног</w:t>
      </w:r>
      <w:r w:rsidR="00F40405" w:rsidRPr="00AE48D3">
        <w:rPr>
          <w:rFonts w:ascii="Times New Roman" w:hAnsi="Times New Roman" w:cs="Times New Roman"/>
          <w:sz w:val="28"/>
          <w:szCs w:val="28"/>
        </w:rPr>
        <w:t>о бюджета;</w:t>
      </w:r>
    </w:p>
    <w:p w:rsidR="00AC0470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разграничение полномочий и обязательств публично-правовых образований, сбалансированность и устойчивость местных бюджетов;</w:t>
      </w:r>
    </w:p>
    <w:p w:rsidR="00F40405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партнерства.</w:t>
      </w:r>
    </w:p>
    <w:p w:rsidR="008A7BA6" w:rsidRPr="00AE48D3" w:rsidRDefault="008A7BA6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6" w:name="Par128"/>
      <w:bookmarkEnd w:id="6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 xml:space="preserve">.2.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и сбалансированности</w:t>
      </w:r>
    </w:p>
    <w:p w:rsidR="00F40405" w:rsidRPr="00AE48D3" w:rsidRDefault="007E7D2F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районного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</w:t>
      </w:r>
      <w:r w:rsidR="00AC0470" w:rsidRPr="00AE48D3">
        <w:rPr>
          <w:rFonts w:ascii="Times New Roman" w:hAnsi="Times New Roman" w:cs="Times New Roman"/>
          <w:sz w:val="28"/>
          <w:szCs w:val="28"/>
        </w:rPr>
        <w:t>райо</w:t>
      </w:r>
      <w:r w:rsidRPr="00AE48D3">
        <w:rPr>
          <w:rFonts w:ascii="Times New Roman" w:hAnsi="Times New Roman" w:cs="Times New Roman"/>
          <w:sz w:val="28"/>
          <w:szCs w:val="28"/>
        </w:rPr>
        <w:t>н</w:t>
      </w:r>
      <w:r w:rsidR="00AC0470" w:rsidRPr="00AE48D3">
        <w:rPr>
          <w:rFonts w:ascii="Times New Roman" w:hAnsi="Times New Roman" w:cs="Times New Roman"/>
          <w:sz w:val="28"/>
          <w:szCs w:val="28"/>
        </w:rPr>
        <w:t>н</w:t>
      </w:r>
      <w:r w:rsidRPr="00AE48D3">
        <w:rPr>
          <w:rFonts w:ascii="Times New Roman" w:hAnsi="Times New Roman" w:cs="Times New Roman"/>
          <w:sz w:val="28"/>
          <w:szCs w:val="28"/>
        </w:rPr>
        <w:t>ого бюджета</w:t>
      </w:r>
      <w:r w:rsidR="00ED6674" w:rsidRPr="00AE48D3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как ключевого звена бюджетной системы Российской Федерации</w:t>
      </w:r>
      <w:r w:rsidR="00ED6674" w:rsidRPr="00AE48D3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является важнейшей предпосылкой для сохранения макроэкономической стабильности, которая, в свою очередь, создает базовые условия для экономического роста, улучшения инвестиционного климата, и повышения конкурентоспособности субъектов экономической деятельности, основанной на инновационном развитии, создания рабочих мест, требующих кадров высокой квалификации, роста реальной заработной платы в экономике.</w:t>
      </w:r>
      <w:proofErr w:type="gramEnd"/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настоящее время основная ответственность за эффективность формирования и использования системы прогнозирования и противодействия рискам сохраняется за федеральными органами исполнительной власти, поскольку они обладают основными полномочиями в сфере налогово-бюджетной и денежно-кредитной политики при высокой зависимости уровня сбалансированности бюджетов от межбюджетных трансфертов, предоставляемых из бюджет</w:t>
      </w:r>
      <w:r w:rsidR="00ED6674" w:rsidRPr="00AE48D3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5739B4" w:rsidRPr="00AE48D3" w:rsidRDefault="00A57C52" w:rsidP="008F6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формированию бюджета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 политики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, что создает прочную основу для системного повышения эффективности бюджетных расходов, концентрации всех ресурсов </w:t>
      </w:r>
      <w:r w:rsidRPr="00AE48D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40405" w:rsidRPr="00AE48D3">
        <w:rPr>
          <w:rFonts w:ascii="Times New Roman" w:hAnsi="Times New Roman" w:cs="Times New Roman"/>
          <w:sz w:val="28"/>
          <w:szCs w:val="28"/>
        </w:rPr>
        <w:t>на важнейших направлениях деятельности.</w:t>
      </w:r>
      <w:bookmarkStart w:id="7" w:name="Par230"/>
      <w:bookmarkEnd w:id="7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53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0405" w:rsidRPr="00AE48D3">
        <w:rPr>
          <w:rFonts w:ascii="Times New Roman" w:hAnsi="Times New Roman" w:cs="Times New Roman"/>
          <w:sz w:val="28"/>
          <w:szCs w:val="28"/>
        </w:rPr>
        <w:t>. Модернизация бюджетного процесса в условиях внедрения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программно-целевых методов управления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«программного»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бюджета предполагает изменение порядка составления, утверждения и исполнения бюджетов, внедрение новых форм и видов государственного и муниципального финансового контроля.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 </w:t>
      </w:r>
      <w:r w:rsidR="00D52C1E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Таким образом, 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то же время при реализации Программы необходимо исх</w:t>
      </w:r>
      <w:r w:rsidR="00AE48D3">
        <w:rPr>
          <w:rFonts w:ascii="Times New Roman" w:hAnsi="Times New Roman" w:cs="Times New Roman"/>
          <w:sz w:val="28"/>
          <w:szCs w:val="28"/>
        </w:rPr>
        <w:t>одить из того, что сам по себе «программный»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 лишь создает необходимые предпосылки для полномасштабного внедрения программно-целевых методов деятельности органов исполнительной власти. </w:t>
      </w:r>
    </w:p>
    <w:p w:rsidR="00726B83" w:rsidRPr="00AE48D3" w:rsidRDefault="00726B83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307"/>
      <w:bookmarkStart w:id="10" w:name="Par334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="00F40405" w:rsidRPr="00AE48D3">
        <w:rPr>
          <w:rFonts w:ascii="Times New Roman" w:hAnsi="Times New Roman" w:cs="Times New Roman"/>
          <w:sz w:val="28"/>
          <w:szCs w:val="28"/>
        </w:rPr>
        <w:t>. Упорядочение структуры управления финансовыми ресурсами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публично-правовых образований</w:t>
      </w:r>
    </w:p>
    <w:p w:rsidR="00257FA0" w:rsidRPr="00AE48D3" w:rsidRDefault="00257FA0" w:rsidP="005D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рамках настоящей Программы под упорядочением структуры управления финансовыми ресурсами публично-правовых образований понимается:</w:t>
      </w:r>
    </w:p>
    <w:p w:rsidR="00F40405" w:rsidRPr="00AE48D3" w:rsidRDefault="005739B4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повышение эффективности управления доходами публично-правовых образований;</w:t>
      </w:r>
    </w:p>
    <w:p w:rsidR="00F40405" w:rsidRPr="00AE48D3" w:rsidRDefault="005739B4" w:rsidP="009B5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развитие методологии формирования и использования расходных обязательств как основы для планирования расходов публично-правовых образований.</w:t>
      </w:r>
      <w:bookmarkStart w:id="11" w:name="Par342"/>
      <w:bookmarkStart w:id="12" w:name="Par368"/>
      <w:bookmarkEnd w:id="11"/>
      <w:bookmarkEnd w:id="12"/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отношении развития методологии формирования и использования расходных обязательств как основы для планирования расходов публично-правовых образований особенно важно четкое определение объема и структуры действующих расходных обязательств, поскольку указанный показатель обеспечивает основу для</w:t>
      </w:r>
      <w:r w:rsidR="005D554F">
        <w:rPr>
          <w:rFonts w:ascii="Times New Roman" w:hAnsi="Times New Roman" w:cs="Times New Roman"/>
          <w:sz w:val="28"/>
          <w:szCs w:val="28"/>
        </w:rPr>
        <w:t xml:space="preserve"> формирования «потолка»</w:t>
      </w:r>
      <w:r w:rsidR="003B7C5F" w:rsidRPr="00AE48D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E48D3">
        <w:rPr>
          <w:rFonts w:ascii="Times New Roman" w:hAnsi="Times New Roman" w:cs="Times New Roman"/>
          <w:sz w:val="28"/>
          <w:szCs w:val="28"/>
        </w:rPr>
        <w:t>,</w:t>
      </w:r>
      <w:r w:rsidR="003B7C5F" w:rsidRPr="00AE48D3">
        <w:rPr>
          <w:rFonts w:ascii="Times New Roman" w:hAnsi="Times New Roman" w:cs="Times New Roman"/>
          <w:sz w:val="28"/>
          <w:szCs w:val="28"/>
        </w:rPr>
        <w:t xml:space="preserve"> что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позволяет планировать ресурсы для принятия новых расходных обязательств.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Сложившаяся практика определения объемов фина</w:t>
      </w:r>
      <w:r w:rsidR="00AE48D3">
        <w:rPr>
          <w:rFonts w:ascii="Times New Roman" w:hAnsi="Times New Roman" w:cs="Times New Roman"/>
          <w:sz w:val="28"/>
          <w:szCs w:val="28"/>
        </w:rPr>
        <w:t>нсового обеспечения исполнения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ебует создания новых методов расчета бюджетных ассигнований.</w:t>
      </w: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выделение «расчетных»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в рамках которых обеспечиваются все действую</w:t>
      </w:r>
      <w:r>
        <w:rPr>
          <w:rFonts w:ascii="Times New Roman" w:hAnsi="Times New Roman" w:cs="Times New Roman"/>
          <w:sz w:val="28"/>
          <w:szCs w:val="28"/>
        </w:rPr>
        <w:t>щие расходные обязательства, и «прогнозных»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планируемых в соответствии с лимитами бюджетных обязательств, под которыми предлагается понимать право на принятие и (или) исполнение обязательств, в том числе за пределами планового периода.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связи с этим, первоочередной задачей стан</w:t>
      </w:r>
      <w:r w:rsidR="00AE48D3">
        <w:rPr>
          <w:rFonts w:ascii="Times New Roman" w:hAnsi="Times New Roman" w:cs="Times New Roman"/>
          <w:sz w:val="28"/>
          <w:szCs w:val="28"/>
        </w:rPr>
        <w:t xml:space="preserve">овится упорядочение </w:t>
      </w:r>
      <w:r w:rsidR="00AE48D3">
        <w:rPr>
          <w:rFonts w:ascii="Times New Roman" w:hAnsi="Times New Roman" w:cs="Times New Roman"/>
          <w:sz w:val="28"/>
          <w:szCs w:val="28"/>
        </w:rPr>
        <w:lastRenderedPageBreak/>
        <w:t>управления «контрактными»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расходными обязательствами.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нужд, являясь од</w:t>
      </w:r>
      <w:r w:rsidR="00AE48D3">
        <w:rPr>
          <w:rFonts w:ascii="Times New Roman" w:hAnsi="Times New Roman" w:cs="Times New Roman"/>
          <w:sz w:val="28"/>
          <w:szCs w:val="28"/>
        </w:rPr>
        <w:t>ним из видов «контрактных отношений», обуславливают возникновение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основании муниципальных контрактов. Объем расходов на закупки товаров, работ, услуг в общем</w:t>
      </w:r>
      <w:r w:rsidR="00AE48D3">
        <w:rPr>
          <w:rFonts w:ascii="Times New Roman" w:hAnsi="Times New Roman" w:cs="Times New Roman"/>
          <w:sz w:val="28"/>
          <w:szCs w:val="28"/>
        </w:rPr>
        <w:t xml:space="preserve"> объеме расходов на исполнение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составляет приблизительно 30 процентов, что предопределило начало реформирования сферы контрактных отношений именно с указанного вида публичного контрак</w:t>
      </w:r>
      <w:r w:rsidR="00A22F0F" w:rsidRPr="00AE48D3">
        <w:rPr>
          <w:rFonts w:ascii="Times New Roman" w:hAnsi="Times New Roman" w:cs="Times New Roman"/>
          <w:sz w:val="28"/>
          <w:szCs w:val="28"/>
        </w:rPr>
        <w:t>та и принятие в этой связи вступившего</w:t>
      </w:r>
      <w:r w:rsidRPr="00AE48D3">
        <w:rPr>
          <w:rFonts w:ascii="Times New Roman" w:hAnsi="Times New Roman" w:cs="Times New Roman"/>
          <w:sz w:val="28"/>
          <w:szCs w:val="28"/>
        </w:rPr>
        <w:t xml:space="preserve"> в силу с 2014 года Федерального закона </w:t>
      </w:r>
      <w:r w:rsidR="00257FA0" w:rsidRPr="00AE48D3">
        <w:rPr>
          <w:rFonts w:ascii="Times New Roman" w:hAnsi="Times New Roman" w:cs="Times New Roman"/>
          <w:sz w:val="28"/>
          <w:szCs w:val="28"/>
        </w:rPr>
        <w:t>№</w:t>
      </w:r>
      <w:r w:rsidRPr="00AE48D3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Так, в ходе дальнейшего совершенствования законодательства в данной области потребуется реализовать сложившийся механизм учета действующих и принимаемых расходных обязательств по заключенным и планируемым к заключению государственным (муниципальным) контрактам при планировании и исполнении бюджета.</w:t>
      </w: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«контрактных»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</w:t>
      </w:r>
      <w:r>
        <w:rPr>
          <w:rFonts w:ascii="Times New Roman" w:hAnsi="Times New Roman" w:cs="Times New Roman"/>
          <w:sz w:val="28"/>
          <w:szCs w:val="28"/>
        </w:rPr>
        <w:t>ьств, основанных на иных видах «публичного контракта»</w:t>
      </w:r>
      <w:r w:rsidR="00F40405" w:rsidRPr="00AE48D3">
        <w:rPr>
          <w:rFonts w:ascii="Times New Roman" w:hAnsi="Times New Roman" w:cs="Times New Roman"/>
          <w:sz w:val="28"/>
          <w:szCs w:val="28"/>
        </w:rPr>
        <w:t>, необходимо обеспечить формирование актуальной информации о действующих расходных обязательствах.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187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432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F40405" w:rsidRPr="00AE48D3">
        <w:rPr>
          <w:rFonts w:ascii="Times New Roman" w:hAnsi="Times New Roman" w:cs="Times New Roman"/>
          <w:sz w:val="28"/>
          <w:szCs w:val="28"/>
        </w:rPr>
        <w:t>. Повышение функциональной эффективности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бюджетных расходов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программно-целевым мет</w:t>
      </w:r>
      <w:r w:rsidR="00AE48D3">
        <w:rPr>
          <w:rFonts w:ascii="Times New Roman" w:hAnsi="Times New Roman" w:cs="Times New Roman"/>
          <w:sz w:val="28"/>
          <w:szCs w:val="28"/>
        </w:rPr>
        <w:t>одам управления, в том числе – «программному»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бюджету, предполагает расширение финансовой самостоятельности и, следовательно, ответственности органов исполнительной власти за достижение запланированных целей и результатов.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Наряду с созданием общих условий и стимулов для повышения эффективности бюджетных расходов, необходимы разработка и реализация конкретных инструментов и механизмов для достижения этой цели с учетом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специфики основных сфер деятельности органов местного самоуправления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F40405" w:rsidP="009B5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ar472"/>
      <w:bookmarkStart w:id="15" w:name="Par491"/>
      <w:bookmarkStart w:id="16" w:name="Par524"/>
      <w:bookmarkStart w:id="17" w:name="Par559"/>
      <w:bookmarkStart w:id="18" w:name="Par596"/>
      <w:bookmarkEnd w:id="14"/>
      <w:bookmarkEnd w:id="15"/>
      <w:bookmarkEnd w:id="16"/>
      <w:bookmarkEnd w:id="17"/>
      <w:bookmarkEnd w:id="18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602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313DC6">
        <w:rPr>
          <w:rFonts w:ascii="Times New Roman" w:hAnsi="Times New Roman" w:cs="Times New Roman"/>
          <w:sz w:val="28"/>
          <w:szCs w:val="28"/>
        </w:rPr>
        <w:t>.</w:t>
      </w:r>
      <w:r w:rsidR="009B5318">
        <w:rPr>
          <w:rFonts w:ascii="Times New Roman" w:hAnsi="Times New Roman" w:cs="Times New Roman"/>
          <w:sz w:val="28"/>
          <w:szCs w:val="28"/>
        </w:rPr>
        <w:t>1</w:t>
      </w:r>
      <w:r w:rsidR="00313DC6">
        <w:rPr>
          <w:rFonts w:ascii="Times New Roman" w:hAnsi="Times New Roman" w:cs="Times New Roman"/>
          <w:sz w:val="28"/>
          <w:szCs w:val="28"/>
        </w:rPr>
        <w:t xml:space="preserve">. </w:t>
      </w:r>
      <w:r w:rsidR="00F40405" w:rsidRPr="00AE48D3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</w:t>
      </w:r>
    </w:p>
    <w:p w:rsidR="00F40405" w:rsidRPr="00AE48D3" w:rsidRDefault="00D706C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</w:t>
      </w:r>
      <w:r w:rsidR="00F40405" w:rsidRPr="00AE48D3">
        <w:rPr>
          <w:rFonts w:ascii="Times New Roman" w:hAnsi="Times New Roman" w:cs="Times New Roman"/>
          <w:sz w:val="28"/>
          <w:szCs w:val="28"/>
        </w:rPr>
        <w:t>муниципальных учреждениях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Реализация бюджетного процесса на основе программно-целевых методов управления предъявляет новые требования к инструментам финансового менеджмента  в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5159" w:rsidRPr="00AE48D3">
        <w:rPr>
          <w:rFonts w:ascii="Times New Roman" w:hAnsi="Times New Roman" w:cs="Times New Roman"/>
          <w:sz w:val="28"/>
          <w:szCs w:val="28"/>
        </w:rPr>
        <w:t>ях</w:t>
      </w:r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ходе финансового менеджмента органа местного самоуправления должны приниматься эффективные управленческие решения о распределении, обеспечении адресного, экономного и результативного использования бюджетных средств, направляемых на мероприятия, осуществляемые структурными подразделениями, а также на оказание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услуг, осуществляемых подведомственными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F40405" w:rsidRPr="00AE48D3" w:rsidRDefault="004E5159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</w:t>
      </w:r>
      <w:r w:rsidR="00F40405" w:rsidRPr="00AE48D3">
        <w:rPr>
          <w:rFonts w:ascii="Times New Roman" w:hAnsi="Times New Roman" w:cs="Times New Roman"/>
          <w:sz w:val="28"/>
          <w:szCs w:val="28"/>
        </w:rPr>
        <w:t>рименени</w:t>
      </w:r>
      <w:r w:rsidRPr="00AE48D3">
        <w:rPr>
          <w:rFonts w:ascii="Times New Roman" w:hAnsi="Times New Roman" w:cs="Times New Roman"/>
          <w:sz w:val="28"/>
          <w:szCs w:val="28"/>
        </w:rPr>
        <w:t>е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новых подходов по организации внутреннего финансового </w:t>
      </w:r>
      <w:r w:rsidR="00F40405" w:rsidRPr="00AE48D3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 аудита в системе главного администратора бюджетных средств позволит перейти к формированию систем внутреннего контроля и аудита, охватывающих все аспекты деятельности органов местного самоуправления, так и </w:t>
      </w:r>
      <w:r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Первоочередными мероприятиями по развитию систем внутреннего контроля и аудита являются:</w:t>
      </w:r>
    </w:p>
    <w:p w:rsidR="00F40405" w:rsidRPr="00AE48D3" w:rsidRDefault="000B5F14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формирование нормативных правовых актов, обеспечивающих осуществление внутреннего контроля и </w:t>
      </w:r>
      <w:r w:rsidR="008F60A4" w:rsidRPr="00AE48D3">
        <w:rPr>
          <w:rFonts w:ascii="Times New Roman" w:hAnsi="Times New Roman" w:cs="Times New Roman"/>
          <w:sz w:val="28"/>
          <w:szCs w:val="28"/>
        </w:rPr>
        <w:t>аудита,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как в системе главного администратора бюджетных средств, так и в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муниципальном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F40405" w:rsidRPr="00AE48D3" w:rsidRDefault="000B5F14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разработка и внедрение программ обучения и тренингов по внутреннему контролю и аудиту.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средств, осуществляемого финансовым органом.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Кроме того, в рамках решения задачи по повышению эффективности управления отдельными видами расходов бюджета будут внедрены инструменты, позволяющие производить оценку результатов исполнения бюджета.</w:t>
      </w:r>
    </w:p>
    <w:p w:rsidR="00F40405" w:rsidRPr="00AE48D3" w:rsidRDefault="00F40405" w:rsidP="005D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Par632"/>
      <w:bookmarkStart w:id="21" w:name="Par669"/>
      <w:bookmarkEnd w:id="20"/>
      <w:bookmarkEnd w:id="21"/>
    </w:p>
    <w:p w:rsidR="00F40405" w:rsidRPr="00AE48D3" w:rsidRDefault="007B0BCE" w:rsidP="00187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699"/>
      <w:bookmarkEnd w:id="22"/>
      <w:r>
        <w:rPr>
          <w:rFonts w:ascii="Times New Roman" w:hAnsi="Times New Roman" w:cs="Times New Roman"/>
          <w:sz w:val="28"/>
          <w:szCs w:val="28"/>
        </w:rPr>
        <w:t>6</w:t>
      </w:r>
      <w:r w:rsidR="00F40405" w:rsidRPr="00AE48D3">
        <w:rPr>
          <w:rFonts w:ascii="Times New Roman" w:hAnsi="Times New Roman" w:cs="Times New Roman"/>
          <w:sz w:val="28"/>
          <w:szCs w:val="28"/>
        </w:rPr>
        <w:t>. Обеспечение открытости и прозрачности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общественных финансов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прозрачности деятельности органов </w:t>
      </w:r>
      <w:r w:rsidR="008B60CE" w:rsidRPr="00AE48D3">
        <w:rPr>
          <w:rFonts w:ascii="Times New Roman" w:hAnsi="Times New Roman" w:cs="Times New Roman"/>
          <w:sz w:val="28"/>
          <w:szCs w:val="28"/>
        </w:rPr>
        <w:t>муниципальной</w:t>
      </w:r>
      <w:r w:rsidRPr="00AE48D3">
        <w:rPr>
          <w:rFonts w:ascii="Times New Roman" w:hAnsi="Times New Roman" w:cs="Times New Roman"/>
          <w:sz w:val="28"/>
          <w:szCs w:val="28"/>
        </w:rPr>
        <w:t xml:space="preserve"> власти,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9B5318" w:rsidRPr="00AE48D3" w:rsidRDefault="00F40405" w:rsidP="009B5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>В соответствии со стандартами для обеспечения финансовой (налогово-бюджетной) прозрачности необходимы:</w:t>
      </w:r>
      <w:proofErr w:type="gramEnd"/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общедоступность информации о состоянии и тенденциях развития общественных финансов;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открытость деятельности органов власти по разработке, рассмотрению, утверждению и исполнению бюджетов;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рассмотрение и утверждение законодательными органами бюджетных параметров, бюджетной отчетности в увязке с планируемыми и достигнутыми целями и результатами государственной политики;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обеспечение широкого участия общественности в процессе принятия решений о расп</w:t>
      </w:r>
      <w:r w:rsidR="008B60CE" w:rsidRPr="00AE48D3">
        <w:rPr>
          <w:rFonts w:ascii="Times New Roman" w:hAnsi="Times New Roman" w:cs="Times New Roman"/>
          <w:sz w:val="28"/>
          <w:szCs w:val="28"/>
        </w:rPr>
        <w:t>ределении общественных финансов.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связи с этим необходимо обеспечить публичность процесса управления общественными финансами, правовой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для которой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>должно стать законодательное закрепление нормы, гарантирующей обществу право на доступ к открытым государственным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F40405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Повышение финансовой прозрачности и подотчетности органов муниципальной власти необходимо осуществлять комплексно на всех стадиях бюджетного процесса, что позволит обеспечить качественное улучшение системы управления общественными финансами.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EDB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</w:p>
    <w:p w:rsidR="00B53EDB" w:rsidRDefault="00B53EDB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2015-20</w:t>
      </w:r>
      <w:r w:rsidR="000B5F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EDB">
        <w:rPr>
          <w:rFonts w:ascii="Times New Roman" w:hAnsi="Times New Roman" w:cs="Times New Roman"/>
          <w:sz w:val="28"/>
          <w:szCs w:val="28"/>
        </w:rPr>
        <w:t>. Перечень мероприятий (направлений) муниципальной программы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приложении № 1 к настоящей муниципальной программе.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41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3EDB">
        <w:rPr>
          <w:rFonts w:ascii="Times New Roman" w:hAnsi="Times New Roman" w:cs="Times New Roman"/>
          <w:sz w:val="28"/>
          <w:szCs w:val="28"/>
        </w:rPr>
        <w:t>.</w:t>
      </w:r>
      <w:r w:rsidR="00D35B01">
        <w:rPr>
          <w:rFonts w:ascii="Times New Roman" w:hAnsi="Times New Roman" w:cs="Times New Roman"/>
          <w:sz w:val="28"/>
          <w:szCs w:val="28"/>
        </w:rPr>
        <w:t xml:space="preserve"> </w:t>
      </w:r>
      <w:r w:rsidR="00B53ED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бюджета муниципального образования «Ахтубинский район».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подлежат ежегодному уточнению</w:t>
      </w:r>
      <w:r w:rsidR="009B5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возможностей бюджета с корректировкой программных мероприятий, результатов их реализации и оценки эффективности.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</w:t>
      </w:r>
      <w:r w:rsidR="009B5318">
        <w:rPr>
          <w:rFonts w:ascii="Times New Roman" w:hAnsi="Times New Roman" w:cs="Times New Roman"/>
          <w:sz w:val="28"/>
          <w:szCs w:val="28"/>
        </w:rPr>
        <w:t>граммы представлено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 к </w:t>
      </w:r>
      <w:r w:rsidR="009B5318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41253D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мероприятий и объемы финансирования в ходе реализации </w:t>
      </w:r>
      <w:r w:rsidR="009B5318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корректируются и уточняются ежегодно при распределении средств на очередной финансовый год.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41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определяется муниципальными заказчиком и предусматривает проведение организационных мероприятий, обеспечивающих её выполнение.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53D" w:rsidRDefault="0041253D" w:rsidP="007B0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управления муниципальной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её реализации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руководство и текущее управление реализацией Программы;</w:t>
      </w:r>
    </w:p>
    <w:p w:rsidR="0041253D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работ, представляет заявки на финансирование из бюджета Ахтубинского района;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ежеквартально, до 20-го числа месяца, следующего за отчетным кварталом, представляет в управление экономического развития </w:t>
      </w:r>
      <w:r w:rsidR="00BE6ECA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Ахтубинск</w:t>
      </w:r>
      <w:r w:rsidR="00BE6EC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E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отчеты о ходе реализации Программы и эффективности использования бюджетных ассигнований.</w:t>
      </w:r>
    </w:p>
    <w:p w:rsidR="00764E10" w:rsidRDefault="00764E10" w:rsidP="008F6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представлены в приложении № 4 к нас</w:t>
      </w:r>
      <w:r w:rsidR="008F60A4">
        <w:rPr>
          <w:rFonts w:ascii="Times New Roman" w:hAnsi="Times New Roman" w:cs="Times New Roman"/>
          <w:sz w:val="28"/>
          <w:szCs w:val="28"/>
        </w:rPr>
        <w:t>тоящей муниципальной программе.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</w:t>
      </w:r>
      <w:r w:rsidR="00CD59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Программы является </w:t>
      </w:r>
      <w:r w:rsidR="007B0BCE">
        <w:rPr>
          <w:rFonts w:ascii="Times New Roman" w:hAnsi="Times New Roman" w:cs="Times New Roman"/>
          <w:sz w:val="28"/>
          <w:szCs w:val="28"/>
        </w:rPr>
        <w:t>о</w:t>
      </w:r>
      <w:r w:rsidR="007B0BCE" w:rsidRPr="007B0BCE">
        <w:rPr>
          <w:rFonts w:ascii="Times New Roman" w:hAnsi="Times New Roman" w:cs="Times New Roman"/>
          <w:sz w:val="28"/>
          <w:szCs w:val="28"/>
        </w:rPr>
        <w:t>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</w:r>
      <w:r w:rsidR="007B0BCE">
        <w:rPr>
          <w:rFonts w:ascii="Times New Roman" w:hAnsi="Times New Roman" w:cs="Times New Roman"/>
          <w:sz w:val="28"/>
          <w:szCs w:val="28"/>
        </w:rPr>
        <w:t>.</w:t>
      </w:r>
    </w:p>
    <w:p w:rsidR="00764E10" w:rsidRDefault="00764E10" w:rsidP="00764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показателям результативности и эффективности реализации муниципальной программы представлен в приложении № 3 к настоящей муниципальной программе.</w:t>
      </w:r>
    </w:p>
    <w:p w:rsidR="00764E10" w:rsidRPr="00AE48D3" w:rsidRDefault="00764E1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B88" w:rsidRDefault="00BA7B88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A0" w:rsidRDefault="00257FA0" w:rsidP="008F6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Верно:</w:t>
      </w:r>
    </w:p>
    <w:p w:rsidR="00D54F66" w:rsidRDefault="00D54F66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F66" w:rsidSect="00153DE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54F66" w:rsidRP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D0D08">
        <w:rPr>
          <w:rFonts w:ascii="Times New Roman" w:hAnsi="Times New Roman" w:cs="Times New Roman"/>
          <w:sz w:val="28"/>
          <w:szCs w:val="28"/>
        </w:rPr>
        <w:t xml:space="preserve"> </w:t>
      </w:r>
      <w:r w:rsidR="001D0D08" w:rsidRPr="001D0D08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2015-2020 годы»</w:t>
      </w:r>
    </w:p>
    <w:p w:rsidR="009677C4" w:rsidRDefault="009677C4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F60A4" w:rsidRDefault="008F60A4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851"/>
        <w:gridCol w:w="992"/>
        <w:gridCol w:w="709"/>
        <w:gridCol w:w="992"/>
        <w:gridCol w:w="992"/>
        <w:gridCol w:w="929"/>
        <w:gridCol w:w="972"/>
        <w:gridCol w:w="886"/>
        <w:gridCol w:w="1607"/>
        <w:gridCol w:w="426"/>
        <w:gridCol w:w="708"/>
        <w:gridCol w:w="599"/>
        <w:gridCol w:w="614"/>
        <w:gridCol w:w="614"/>
        <w:gridCol w:w="541"/>
        <w:gridCol w:w="584"/>
        <w:gridCol w:w="671"/>
      </w:tblGrid>
      <w:tr w:rsidR="00AA13E7" w:rsidRPr="00AA13E7" w:rsidTr="004F5EC5">
        <w:trPr>
          <w:trHeight w:val="3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Цели, задачи, 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6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AA13E7" w:rsidRPr="00AA13E7" w:rsidTr="004F5EC5">
        <w:trPr>
          <w:cantSplit/>
          <w:trHeight w:val="194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4F5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 показателей за предшествующий период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2020</w:t>
            </w:r>
          </w:p>
        </w:tc>
      </w:tr>
      <w:tr w:rsidR="00AA13E7" w:rsidRPr="00AA13E7" w:rsidTr="004F5EC5">
        <w:trPr>
          <w:trHeight w:val="323"/>
        </w:trPr>
        <w:tc>
          <w:tcPr>
            <w:tcW w:w="1623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Муниципальная программа «Повышение эффективности управления муниципальными финансами на 2015-2020 годы»</w:t>
            </w:r>
          </w:p>
        </w:tc>
      </w:tr>
      <w:tr w:rsidR="00AA13E7" w:rsidRPr="00AA13E7" w:rsidTr="004F5EC5">
        <w:trPr>
          <w:trHeight w:val="1108"/>
        </w:trPr>
        <w:tc>
          <w:tcPr>
            <w:tcW w:w="98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Цель: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4D90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/>
              </w:rPr>
              <w:t>Показатель 1.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br/>
              <w:t>Исполнение бюджета МО «Ахтубинский район»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98,3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95,1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</w:tr>
      <w:tr w:rsidR="00AA13E7" w:rsidRPr="00AA13E7" w:rsidTr="004F5EC5">
        <w:trPr>
          <w:trHeight w:val="1615"/>
        </w:trPr>
        <w:tc>
          <w:tcPr>
            <w:tcW w:w="98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Задача: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Совершенствование организации и осуществления бюджетного процесса </w:t>
            </w:r>
            <w:proofErr w:type="gramStart"/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</w:t>
            </w:r>
            <w:proofErr w:type="gramEnd"/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Ахтубинском</w:t>
            </w:r>
            <w:proofErr w:type="gramEnd"/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4D90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/>
              </w:rPr>
              <w:t>П</w:t>
            </w:r>
            <w:r w:rsidR="004D4D90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/>
              </w:rPr>
              <w:t>оказатель 1</w:t>
            </w:r>
            <w:r w:rsidRPr="004D4D90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/>
              </w:rPr>
              <w:t>.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br/>
              <w:t>Доля расходов бюджета МО «Ахтубинский район» на  оказания финансовой помощи бюджетам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6,3</w:t>
            </w:r>
          </w:p>
        </w:tc>
      </w:tr>
      <w:tr w:rsidR="00AA13E7" w:rsidRPr="00AA13E7" w:rsidTr="004F5EC5">
        <w:trPr>
          <w:trHeight w:val="360"/>
        </w:trPr>
        <w:tc>
          <w:tcPr>
            <w:tcW w:w="149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Направление 1: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AA13E7" w:rsidRPr="00AA13E7" w:rsidTr="004F5EC5">
        <w:trPr>
          <w:trHeight w:val="272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Мероприятие: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Фед</w:t>
            </w:r>
            <w:proofErr w:type="gramStart"/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.б</w:t>
            </w:r>
            <w:proofErr w:type="gramEnd"/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юджет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7 946,5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1 589,3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1 589,3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1 589,3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1 589,3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1 589,3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Показатель 1.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</w:tr>
      <w:tr w:rsidR="00AA13E7" w:rsidRPr="00AA13E7" w:rsidTr="004F5EC5">
        <w:trPr>
          <w:trHeight w:val="117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Динамика  представления субвенций местным бюджетам из бюджета Астраханской области 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A13E7" w:rsidRPr="00AA13E7" w:rsidTr="004F5EC5">
        <w:trPr>
          <w:trHeight w:val="420"/>
        </w:trPr>
        <w:tc>
          <w:tcPr>
            <w:tcW w:w="149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Направление 2: Субсидии муниципальным образованиям Астраханской области на закупку топлива (мазут, печное топливо) на очередной отопительный сезон 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AA13E7" w:rsidRPr="00AA13E7" w:rsidTr="004F5EC5">
        <w:trPr>
          <w:trHeight w:val="248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Мероприятие: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Бюджет АО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4775C2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458,8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46 937,6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38 880,3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4775C2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880,3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4775C2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880,3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4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  <w:r w:rsidR="004775C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880,3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Показатель 2.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</w:tr>
      <w:tr w:rsidR="00AA13E7" w:rsidRPr="00AA13E7" w:rsidTr="004F5EC5">
        <w:trPr>
          <w:trHeight w:val="1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Субсидии муниципальным образованиям Астраханской области на закупку топлива (мазут, печное топливо) на очередной отопительный сезон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Динамика  представления субсидий местным бюджетам из бюджета Астраханской области 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A13E7" w:rsidRPr="00AA13E7" w:rsidTr="004F5EC5">
        <w:trPr>
          <w:trHeight w:val="396"/>
        </w:trPr>
        <w:tc>
          <w:tcPr>
            <w:tcW w:w="149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Направление 3: Обслуживание муниципального долга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AA13E7" w:rsidRPr="00AA13E7" w:rsidTr="004F5EC5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Мероприятие: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12 198,0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2 439,6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2 439,6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2 439,6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2 439,6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2 439,6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Показатель 3.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--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0,2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0,3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0,2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0,2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0,2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0,2</w:t>
            </w:r>
          </w:p>
        </w:tc>
      </w:tr>
      <w:tr w:rsidR="00AA13E7" w:rsidRPr="00AA13E7" w:rsidTr="004F5EC5">
        <w:trPr>
          <w:trHeight w:val="1368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A13E7" w:rsidRPr="00AA13E7" w:rsidTr="004F5EC5">
        <w:trPr>
          <w:trHeight w:val="531"/>
        </w:trPr>
        <w:tc>
          <w:tcPr>
            <w:tcW w:w="1498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Направление 4: 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AA13E7" w:rsidRPr="00AA13E7" w:rsidTr="004F5EC5">
        <w:trPr>
          <w:trHeight w:val="2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Мероприятия: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Бюджет АО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253 747,5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50 749,5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50 749,5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50 749,5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50 749,5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50 749,5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Показатель 4.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</w:tr>
      <w:tr w:rsidR="00AA13E7" w:rsidRPr="00AA13E7" w:rsidTr="004F5EC5">
        <w:trPr>
          <w:trHeight w:val="21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Динамика  представления безадресной финансовой помощи местным бюджетам из бюджета Астраханской области 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A13E7" w:rsidRPr="00AA13E7" w:rsidTr="008F60A4">
        <w:trPr>
          <w:trHeight w:val="552"/>
        </w:trPr>
        <w:tc>
          <w:tcPr>
            <w:tcW w:w="14984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Направление 5: Предоставление иных межбюджетных трансфертов бюджетам муниципальных образований Ахтубинского района на осуществление части полномочий по решению вопросов местного значения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AA13E7" w:rsidRPr="00AA13E7" w:rsidTr="008F60A4">
        <w:trPr>
          <w:trHeight w:val="13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3E7" w:rsidRPr="00AA13E7" w:rsidRDefault="00AA13E7" w:rsidP="004D4D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28 209,9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5 498,1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5 498,1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5 498,1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5 734,5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5 981,1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Показатель 5.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</w:tr>
      <w:tr w:rsidR="00AA13E7" w:rsidRPr="00AA13E7" w:rsidTr="008F60A4">
        <w:trPr>
          <w:trHeight w:val="159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 xml:space="preserve">Предоставление иных межбюджетных трансфертов из бюджета МО "Ахтубинский район" бюджетам муниципальных образований поселений Ахтубинского района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Динамика  представления безадресной финансовой помощи местным бюджетам из бюджета МО "Ахтубинский район"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A13E7" w:rsidRPr="00AA13E7" w:rsidTr="004F5EC5">
        <w:trPr>
          <w:trHeight w:val="396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Всего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4775C2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504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560,7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107 214,1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99 156,8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4775C2" w:rsidP="0047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99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156,8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4775C2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99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393,2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4775C2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99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639,8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AA13E7" w:rsidRPr="00AA13E7" w:rsidTr="004F5EC5">
        <w:trPr>
          <w:trHeight w:val="396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Всего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4775C2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542</w:t>
            </w:r>
            <w:r w:rsidR="005F4A1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6 328,5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113 609,4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105 552,1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6920B6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105</w:t>
            </w:r>
            <w:r w:rsidR="00AA13E7"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552,1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  <w:r w:rsidR="006920B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5F4A1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810</w:t>
            </w: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</w:t>
            </w:r>
            <w:r w:rsidR="005F4A1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  <w:r w:rsidR="006920B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  <w:r w:rsidR="005F4A1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079,5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3E7" w:rsidRPr="00AA13E7" w:rsidRDefault="00AA13E7" w:rsidP="00AA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13E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</w:tbl>
    <w:p w:rsidR="009F1660" w:rsidRDefault="009F1660">
      <w:pPr>
        <w:rPr>
          <w:rFonts w:ascii="Times New Roman" w:hAnsi="Times New Roman" w:cs="Times New Roman"/>
          <w:sz w:val="28"/>
          <w:szCs w:val="28"/>
        </w:rPr>
        <w:sectPr w:rsidR="009F1660" w:rsidSect="004D4D90">
          <w:pgSz w:w="16838" w:h="11906" w:orient="landscape"/>
          <w:pgMar w:top="567" w:right="993" w:bottom="851" w:left="1134" w:header="708" w:footer="708" w:gutter="0"/>
          <w:cols w:space="708"/>
          <w:docGrid w:linePitch="360"/>
        </w:sectPr>
      </w:pPr>
    </w:p>
    <w:p w:rsidR="00D54F66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77C4" w:rsidRDefault="009677C4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9677C4" w:rsidRDefault="009F1660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9F1660" w:rsidRDefault="009677C4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81F05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1559"/>
        <w:gridCol w:w="1559"/>
        <w:gridCol w:w="1888"/>
        <w:gridCol w:w="1372"/>
      </w:tblGrid>
      <w:tr w:rsidR="009F1660" w:rsidRPr="009F1660" w:rsidTr="00CB4DDE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D54F66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(год)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Астраханской области  (тыс.руб.)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3350CC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«Ахтубинский район»</w:t>
            </w:r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9F1660" w:rsidRPr="006920B6" w:rsidTr="006920B6">
        <w:trPr>
          <w:trHeight w:val="3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C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мероприятиям 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</w:t>
            </w:r>
            <w:r w:rsid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="00CB4DDE" w:rsidRP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эффективности управления муниципальными финансами на 2015-2020 годы»</w:t>
            </w:r>
            <w:r w:rsid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F0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328,5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5F0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F0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F1660" w:rsidRPr="006920B6" w:rsidTr="006920B6">
        <w:trPr>
          <w:trHeight w:val="3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751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113 609,4</w:t>
            </w:r>
          </w:p>
        </w:tc>
      </w:tr>
      <w:tr w:rsidR="009F1660" w:rsidRPr="006920B6" w:rsidTr="006920B6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89 629,8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105 552,1</w:t>
            </w:r>
          </w:p>
        </w:tc>
      </w:tr>
      <w:tr w:rsidR="009F1660" w:rsidRPr="006920B6" w:rsidTr="006920B6">
        <w:trPr>
          <w:trHeight w:val="4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89 629,8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14 333,0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105 552,1</w:t>
            </w:r>
          </w:p>
        </w:tc>
      </w:tr>
      <w:tr w:rsidR="007523E9" w:rsidRPr="006920B6" w:rsidTr="006920B6">
        <w:trPr>
          <w:trHeight w:val="6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3E9" w:rsidRPr="006920B6" w:rsidTr="006920B6"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89 629,8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14 591,1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CB4DDE" w:rsidP="00C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  <w:r w:rsidRP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23E9" w:rsidRPr="006920B6" w:rsidTr="006920B6">
        <w:trPr>
          <w:trHeight w:val="9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33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3E9" w:rsidRPr="006920B6" w:rsidTr="003350CC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370190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89 629,8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8060C1" w:rsidP="003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14 860,4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E9" w:rsidRPr="009F1660" w:rsidRDefault="00CB4DDE" w:rsidP="00C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079</w:t>
            </w:r>
            <w:r w:rsidRPr="00CB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5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920B6" w:rsidRPr="009F1660" w:rsidTr="00CB4DDE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0B6" w:rsidRPr="005327A2" w:rsidRDefault="006920B6" w:rsidP="006920B6"/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B6" w:rsidRPr="006920B6" w:rsidRDefault="006920B6" w:rsidP="00C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B6" w:rsidRPr="006920B6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B6" w:rsidRPr="006920B6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B6" w:rsidRPr="006920B6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B6" w:rsidRPr="006920B6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0B6" w:rsidRPr="006920B6" w:rsidRDefault="006920B6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6 328,5</w:t>
            </w:r>
          </w:p>
        </w:tc>
      </w:tr>
      <w:tr w:rsidR="00CB4DDE" w:rsidRPr="009F1660" w:rsidTr="00CB4DDE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мероприятия  ведомственной целевой программы «Обеспечение эффективного управления финансов Ахтубинского района на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</w:tr>
      <w:tr w:rsidR="00CB4DDE" w:rsidRPr="009F1660" w:rsidTr="00CB4DDE">
        <w:trPr>
          <w:trHeight w:val="61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DDE" w:rsidRPr="005327A2" w:rsidRDefault="00CB4DDE" w:rsidP="006920B6"/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</w:tr>
      <w:tr w:rsidR="00CB4DDE" w:rsidRPr="009F1660" w:rsidTr="00CB4DDE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DE" w:rsidRPr="005327A2" w:rsidRDefault="00CB4DDE" w:rsidP="006920B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</w:tr>
      <w:tr w:rsidR="00CB4DDE" w:rsidRPr="009F1660" w:rsidTr="00CB4DDE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DE" w:rsidRPr="005327A2" w:rsidRDefault="00CB4DDE" w:rsidP="006920B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6 417,0</w:t>
            </w:r>
          </w:p>
        </w:tc>
      </w:tr>
      <w:tr w:rsidR="00CB4DDE" w:rsidRPr="009F1660" w:rsidTr="00CB4DDE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DDE" w:rsidRPr="005327A2" w:rsidRDefault="00CB4DDE" w:rsidP="006920B6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DE" w:rsidRPr="006920B6" w:rsidRDefault="00CB4DDE" w:rsidP="0069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6 439,7</w:t>
            </w:r>
          </w:p>
        </w:tc>
      </w:tr>
    </w:tbl>
    <w:p w:rsidR="00D54F66" w:rsidRDefault="00D54F66">
      <w:pPr>
        <w:rPr>
          <w:rFonts w:ascii="Times New Roman" w:hAnsi="Times New Roman" w:cs="Times New Roman"/>
          <w:sz w:val="28"/>
          <w:szCs w:val="28"/>
        </w:rPr>
      </w:pPr>
    </w:p>
    <w:p w:rsidR="009F1660" w:rsidRDefault="00D54F66">
      <w:pPr>
        <w:rPr>
          <w:rFonts w:ascii="Times New Roman" w:hAnsi="Times New Roman" w:cs="Times New Roman"/>
          <w:sz w:val="28"/>
          <w:szCs w:val="28"/>
        </w:rPr>
        <w:sectPr w:rsidR="009F1660" w:rsidSect="009F1660">
          <w:pgSz w:w="11906" w:h="16838"/>
          <w:pgMar w:top="1134" w:right="567" w:bottom="1134" w:left="777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660" w:rsidRPr="00C81F05" w:rsidRDefault="009F1660" w:rsidP="009F166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60" w:rsidRDefault="009F1660" w:rsidP="009F166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F1660" w:rsidRPr="009F1660" w:rsidRDefault="009F1660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9F1660" w:rsidRDefault="009F1660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bookmarkStart w:id="23" w:name="Par537"/>
      <w:bookmarkEnd w:id="23"/>
    </w:p>
    <w:p w:rsidR="00E36F93" w:rsidRPr="009F1660" w:rsidRDefault="00E36F93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140"/>
        <w:gridCol w:w="1276"/>
        <w:gridCol w:w="996"/>
        <w:gridCol w:w="996"/>
        <w:gridCol w:w="996"/>
        <w:gridCol w:w="852"/>
        <w:gridCol w:w="852"/>
        <w:gridCol w:w="854"/>
      </w:tblGrid>
      <w:tr w:rsidR="0087095E" w:rsidRPr="009F1660" w:rsidTr="0087095E">
        <w:tc>
          <w:tcPr>
            <w:tcW w:w="3936" w:type="dxa"/>
            <w:vMerge w:val="restart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 конечного и промежуточного результатов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за период, предшествующий реализации Программы </w:t>
            </w:r>
          </w:p>
          <w:p w:rsidR="0087095E" w:rsidRPr="009F1660" w:rsidRDefault="0087095E" w:rsidP="008709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5546" w:type="dxa"/>
            <w:gridSpan w:val="6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Прогнозные значения программы</w:t>
            </w:r>
          </w:p>
        </w:tc>
      </w:tr>
      <w:tr w:rsidR="0087095E" w:rsidRPr="009F1660" w:rsidTr="00CB4DDE">
        <w:trPr>
          <w:trHeight w:val="1739"/>
        </w:trPr>
        <w:tc>
          <w:tcPr>
            <w:tcW w:w="3936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2" w:type="dxa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4" w:type="dxa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</w:tr>
      <w:tr w:rsidR="00C3761F" w:rsidRPr="009F1660" w:rsidTr="00C3761F">
        <w:tc>
          <w:tcPr>
            <w:tcW w:w="15441" w:type="dxa"/>
            <w:gridSpan w:val="10"/>
          </w:tcPr>
          <w:p w:rsidR="00C3761F" w:rsidRPr="00114C8E" w:rsidRDefault="00C3761F" w:rsidP="00E36F93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  <w:r w:rsidRPr="00114C8E">
              <w:rPr>
                <w:rFonts w:ascii="Times New Roman" w:hAnsi="Times New Roman" w:cs="Times New Roman"/>
                <w:sz w:val="24"/>
              </w:rPr>
              <w:t>Муниципальная программа</w:t>
            </w:r>
          </w:p>
          <w:p w:rsidR="00C3761F" w:rsidRDefault="00C3761F" w:rsidP="007523E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управления муниципальными финансами на 2015-20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Default="00C3761F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</w:t>
            </w:r>
            <w:r w:rsidR="0087095E" w:rsidRPr="009F1660">
              <w:rPr>
                <w:rFonts w:ascii="Times New Roman" w:eastAsia="Calibri" w:hAnsi="Times New Roman" w:cs="Times New Roman"/>
              </w:rPr>
              <w:t xml:space="preserve">: </w:t>
            </w:r>
            <w:r w:rsidR="0087095E" w:rsidRPr="00E36F93">
              <w:rPr>
                <w:rFonts w:ascii="Times New Roman" w:hAnsi="Times New Roman" w:cs="Times New Roman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  <w:tc>
          <w:tcPr>
            <w:tcW w:w="3543" w:type="dxa"/>
            <w:shd w:val="clear" w:color="auto" w:fill="auto"/>
          </w:tcPr>
          <w:p w:rsidR="0087095E" w:rsidRPr="00064149" w:rsidRDefault="0087095E" w:rsidP="00885F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064149">
              <w:rPr>
                <w:rFonts w:ascii="Times New Roman" w:eastAsia="Calibri" w:hAnsi="Times New Roman" w:cs="Times New Roman"/>
                <w:sz w:val="20"/>
                <w:u w:val="single"/>
              </w:rPr>
              <w:t>Показатель 1.</w:t>
            </w:r>
          </w:p>
          <w:p w:rsidR="0087095E" w:rsidRDefault="0087095E" w:rsidP="00885F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Исполнение бюджета МО «Ахтубинский район»</w:t>
            </w:r>
          </w:p>
        </w:tc>
        <w:tc>
          <w:tcPr>
            <w:tcW w:w="1140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Default="0087095E" w:rsidP="000073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98,3</w:t>
            </w:r>
          </w:p>
        </w:tc>
        <w:tc>
          <w:tcPr>
            <w:tcW w:w="996" w:type="dxa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996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9F1660">
              <w:rPr>
                <w:rFonts w:ascii="Times New Roman" w:eastAsia="Calibri" w:hAnsi="Times New Roman" w:cs="Times New Roman"/>
              </w:rPr>
              <w:t xml:space="preserve">Задача: </w:t>
            </w:r>
            <w:r w:rsidRPr="00E36F93">
              <w:rPr>
                <w:rFonts w:ascii="Times New Roman" w:hAnsi="Times New Roman" w:cs="Times New Roman"/>
              </w:rPr>
              <w:t xml:space="preserve">Совершенствование организации и осуществления бюджетного процесса </w:t>
            </w:r>
            <w:proofErr w:type="gramStart"/>
            <w:r w:rsidRPr="00E36F93">
              <w:rPr>
                <w:rFonts w:ascii="Times New Roman" w:hAnsi="Times New Roman" w:cs="Times New Roman"/>
              </w:rPr>
              <w:t>в</w:t>
            </w:r>
            <w:proofErr w:type="gramEnd"/>
            <w:r w:rsidRPr="00E36F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F93">
              <w:rPr>
                <w:rFonts w:ascii="Times New Roman" w:hAnsi="Times New Roman" w:cs="Times New Roman"/>
              </w:rPr>
              <w:t>Ахтубинском</w:t>
            </w:r>
            <w:proofErr w:type="gramEnd"/>
            <w:r w:rsidRPr="00E36F93">
              <w:rPr>
                <w:rFonts w:ascii="Times New Roman" w:hAnsi="Times New Roman" w:cs="Times New Roman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  <w:tc>
          <w:tcPr>
            <w:tcW w:w="3543" w:type="dxa"/>
            <w:shd w:val="clear" w:color="auto" w:fill="auto"/>
          </w:tcPr>
          <w:p w:rsidR="0087095E" w:rsidRDefault="0087095E" w:rsidP="0088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="00CB4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C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064149" w:rsidRPr="00C3761F" w:rsidRDefault="00064149" w:rsidP="0088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C376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Доля расходов бю</w:t>
            </w:r>
            <w:r w:rsidR="00114C8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джета МО «Ахтубинский район» на</w:t>
            </w:r>
            <w:r w:rsidRPr="00C376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оказания финансовой помощи бюджетам муниципальных образований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E05312" w:rsidP="00757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095E" w:rsidRPr="009F1660" w:rsidRDefault="00CB4DD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CB4DD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CB4DD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CB4DDE" w:rsidP="00CB4D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CB4DD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4" w:type="dxa"/>
            <w:shd w:val="clear" w:color="auto" w:fill="auto"/>
          </w:tcPr>
          <w:p w:rsidR="0087095E" w:rsidRPr="009F1660" w:rsidRDefault="00CB4DDE" w:rsidP="00CB4DD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6,3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 xml:space="preserve">Осуществление первичного воинского </w:t>
            </w:r>
            <w:r w:rsidRPr="00E36F93">
              <w:rPr>
                <w:rFonts w:ascii="Times New Roman" w:eastAsia="Calibri" w:hAnsi="Times New Roman" w:cs="Times New Roman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</w:t>
            </w:r>
            <w:r w:rsidR="00CB4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 1.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представления субвенций </w:t>
            </w:r>
            <w:r w:rsidRPr="0088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местным бюджетам из бюджета Астраханской области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7095E" w:rsidRPr="009F1660" w:rsidTr="00CB4DDE">
        <w:trPr>
          <w:trHeight w:val="1597"/>
        </w:trPr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lastRenderedPageBreak/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Субсидии муниципальным образованиям Астраханской области на закупку топлива (мазут, печное топливо) на очередной отопительный сезон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CB4DD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2.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субсидий местным бюджетам из бюджета Астраханской области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87095E" w:rsidRDefault="00307217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7095E" w:rsidRPr="009F1660" w:rsidTr="00CB4DDE">
        <w:trPr>
          <w:trHeight w:val="1430"/>
        </w:trPr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CB4DD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3.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расходо</w:t>
            </w:r>
            <w:r w:rsidR="003350CC">
              <w:rPr>
                <w:rFonts w:ascii="Times New Roman" w:eastAsia="Calibri" w:hAnsi="Times New Roman" w:cs="Times New Roman"/>
                <w:sz w:val="20"/>
                <w:szCs w:val="20"/>
              </w:rPr>
              <w:t>в бюджета МО «Ахтубинский район»</w:t>
            </w: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обслуживание муниципального долга в расходах бюджета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87095E" w:rsidRDefault="0087095E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87095E" w:rsidRDefault="0087095E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Мероприятия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E36F93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CB4DD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</w:t>
            </w:r>
          </w:p>
          <w:p w:rsidR="0087095E" w:rsidRPr="009F1660" w:rsidRDefault="00307217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21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 получивших безадресную финансовую помощь из бюджета Астраханской области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C3761F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C3761F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5: 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Предоставление иных межбюджетных трансфертов и</w:t>
            </w:r>
            <w:r w:rsidR="003350CC">
              <w:rPr>
                <w:rFonts w:ascii="Times New Roman" w:eastAsia="Calibri" w:hAnsi="Times New Roman" w:cs="Times New Roman"/>
              </w:rPr>
              <w:t>з бюджета МО «Ахтубинский район»</w:t>
            </w:r>
            <w:r w:rsidRPr="00E36F93">
              <w:rPr>
                <w:rFonts w:ascii="Times New Roman" w:eastAsia="Calibri" w:hAnsi="Times New Roman" w:cs="Times New Roman"/>
              </w:rPr>
              <w:t xml:space="preserve"> бюджетам муниципальных образований поселений Ахтубинского района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CB4DD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5.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 полученных  безадресную финансовую помощь местным бюджетам и</w:t>
            </w:r>
            <w:r w:rsidR="003350CC">
              <w:rPr>
                <w:rFonts w:ascii="Times New Roman" w:eastAsia="Calibri" w:hAnsi="Times New Roman" w:cs="Times New Roman"/>
                <w:sz w:val="20"/>
                <w:szCs w:val="20"/>
              </w:rPr>
              <w:t>з бюджета МО «Ахтубинский район»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C3761F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9F1660" w:rsidRDefault="009F1660" w:rsidP="009F1660"/>
    <w:p w:rsidR="009F1660" w:rsidRDefault="009F1660" w:rsidP="009F1660"/>
    <w:p w:rsidR="009F1660" w:rsidRPr="00E36F93" w:rsidRDefault="00CB4DDE" w:rsidP="00E36F9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F1660" w:rsidRPr="00E36F93">
        <w:rPr>
          <w:rFonts w:ascii="Times New Roman" w:hAnsi="Times New Roman" w:cs="Times New Roman"/>
          <w:sz w:val="28"/>
          <w:szCs w:val="28"/>
        </w:rPr>
        <w:t>ложение № 4</w:t>
      </w:r>
    </w:p>
    <w:p w:rsidR="009F1660" w:rsidRPr="00E36F93" w:rsidRDefault="009F1660" w:rsidP="00E36F9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>к муниципальн</w:t>
      </w:r>
      <w:r w:rsidR="00E36F93">
        <w:rPr>
          <w:rFonts w:ascii="Times New Roman" w:hAnsi="Times New Roman" w:cs="Times New Roman"/>
          <w:sz w:val="28"/>
          <w:szCs w:val="28"/>
        </w:rPr>
        <w:t>ой</w:t>
      </w:r>
      <w:r w:rsidRPr="00E36F93">
        <w:rPr>
          <w:rFonts w:ascii="Times New Roman" w:hAnsi="Times New Roman" w:cs="Times New Roman"/>
          <w:sz w:val="28"/>
          <w:szCs w:val="28"/>
        </w:rPr>
        <w:t xml:space="preserve"> </w:t>
      </w:r>
      <w:r w:rsidR="00E36F93">
        <w:rPr>
          <w:rFonts w:ascii="Times New Roman" w:hAnsi="Times New Roman" w:cs="Times New Roman"/>
          <w:sz w:val="28"/>
          <w:szCs w:val="28"/>
        </w:rPr>
        <w:t>программе</w:t>
      </w: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764"/>
      <w:bookmarkEnd w:id="24"/>
      <w:r w:rsidRPr="00E36F93">
        <w:rPr>
          <w:rFonts w:ascii="Times New Roman" w:hAnsi="Times New Roman" w:cs="Times New Roman"/>
          <w:sz w:val="28"/>
          <w:szCs w:val="28"/>
        </w:rPr>
        <w:t>Сведения</w:t>
      </w: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9F1660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E36F93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E36F93" w:rsidRPr="004B03A7" w:rsidRDefault="00E36F93" w:rsidP="00E36F93">
      <w:pPr>
        <w:pStyle w:val="ae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7"/>
        <w:gridCol w:w="2427"/>
        <w:gridCol w:w="1381"/>
        <w:gridCol w:w="1692"/>
        <w:gridCol w:w="1603"/>
        <w:gridCol w:w="2015"/>
        <w:gridCol w:w="1579"/>
        <w:gridCol w:w="1562"/>
        <w:gridCol w:w="1840"/>
      </w:tblGrid>
      <w:tr w:rsidR="007523E9" w:rsidRPr="009677C4" w:rsidTr="00CB4DDE">
        <w:trPr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7C4">
              <w:rPr>
                <w:rFonts w:ascii="Times New Roman" w:hAnsi="Times New Roman" w:cs="Times New Roman"/>
              </w:rPr>
              <w:t>п</w:t>
            </w:r>
            <w:proofErr w:type="gramEnd"/>
            <w:r w:rsidRPr="00967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CB4DDE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523E9" w:rsidRPr="009677C4">
              <w:rPr>
                <w:rFonts w:ascii="Times New Roman" w:hAnsi="Times New Roman" w:cs="Times New Roman"/>
              </w:rPr>
              <w:t>тчетный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CB4DDE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523E9" w:rsidRPr="009677C4">
              <w:rPr>
                <w:rFonts w:ascii="Times New Roman" w:hAnsi="Times New Roman" w:cs="Times New Roman"/>
              </w:rPr>
              <w:t>екущий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CB4DDE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523E9" w:rsidRPr="009677C4">
              <w:rPr>
                <w:rFonts w:ascii="Times New Roman" w:hAnsi="Times New Roman" w:cs="Times New Roman"/>
              </w:rPr>
              <w:t>авершающий год</w:t>
            </w: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9</w:t>
            </w:r>
          </w:p>
        </w:tc>
      </w:tr>
      <w:tr w:rsidR="009F1660" w:rsidRPr="009677C4" w:rsidTr="00CB4DDE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67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9F1660" w:rsidRDefault="009677C4" w:rsidP="00967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«Повышение эффективности управления муни</w:t>
            </w:r>
            <w:r w:rsidR="00F85320">
              <w:rPr>
                <w:rFonts w:ascii="Times New Roman" w:hAnsi="Times New Roman" w:cs="Times New Roman"/>
              </w:rPr>
              <w:t>ципальными финансами на 2015-2020</w:t>
            </w:r>
            <w:r w:rsidRPr="009677C4">
              <w:rPr>
                <w:rFonts w:ascii="Times New Roman" w:hAnsi="Times New Roman" w:cs="Times New Roman"/>
              </w:rPr>
              <w:t xml:space="preserve"> годы»</w:t>
            </w:r>
          </w:p>
          <w:p w:rsidR="009677C4" w:rsidRPr="009677C4" w:rsidRDefault="009677C4" w:rsidP="009677C4">
            <w:pPr>
              <w:pStyle w:val="ae"/>
              <w:jc w:val="center"/>
            </w:pP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1.</w:t>
            </w:r>
          </w:p>
          <w:p w:rsidR="007523E9" w:rsidRPr="009677C4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 представления субвенций местным бюджетам из бюджета Астраханской области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6D4159">
              <w:rPr>
                <w:rFonts w:ascii="Times New Roman" w:hAnsi="Times New Roman" w:cs="Times New Roman"/>
              </w:rPr>
              <w:t>100</w:t>
            </w: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2.</w:t>
            </w:r>
          </w:p>
          <w:p w:rsidR="007523E9" w:rsidRPr="009677C4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субсидий местным бюджетам из бюджета Астраханской области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6D4159">
              <w:rPr>
                <w:rFonts w:ascii="Times New Roman" w:hAnsi="Times New Roman" w:cs="Times New Roman"/>
              </w:rPr>
              <w:t>100</w:t>
            </w: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3.</w:t>
            </w:r>
          </w:p>
          <w:p w:rsidR="007523E9" w:rsidRPr="00E36F93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09387F">
              <w:rPr>
                <w:rFonts w:ascii="Times New Roman" w:hAnsi="Times New Roman" w:cs="Times New Roman"/>
              </w:rPr>
              <w:t>100</w:t>
            </w: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</w:t>
            </w:r>
          </w:p>
          <w:p w:rsidR="007523E9" w:rsidRPr="00E36F93" w:rsidRDefault="00307217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21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 получивших безадресную финансовую помощь из бюджета Астраханской области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09387F">
              <w:rPr>
                <w:rFonts w:ascii="Times New Roman" w:hAnsi="Times New Roman" w:cs="Times New Roman"/>
              </w:rPr>
              <w:t>100</w:t>
            </w:r>
          </w:p>
        </w:tc>
      </w:tr>
      <w:tr w:rsidR="00CB4DDE" w:rsidRPr="009677C4" w:rsidTr="00CB4DDE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5.</w:t>
            </w:r>
          </w:p>
          <w:p w:rsidR="007523E9" w:rsidRPr="00E36F93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МО полученных  безадресную финансовую помощь </w:t>
            </w:r>
            <w:r w:rsidR="003350CC">
              <w:rPr>
                <w:rFonts w:ascii="Times New Roman" w:eastAsia="Calibri" w:hAnsi="Times New Roman" w:cs="Times New Roman"/>
                <w:sz w:val="20"/>
                <w:szCs w:val="20"/>
              </w:rPr>
              <w:t>местным бюджетам из бюджета МО «</w:t>
            </w: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Ахтубинск</w:t>
            </w:r>
            <w:r w:rsidR="003350CC">
              <w:rPr>
                <w:rFonts w:ascii="Times New Roman" w:eastAsia="Calibri" w:hAnsi="Times New Roman" w:cs="Times New Roman"/>
                <w:sz w:val="20"/>
                <w:szCs w:val="20"/>
              </w:rPr>
              <w:t>ий район»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09387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F1660" w:rsidRPr="004B03A7" w:rsidRDefault="009F1660" w:rsidP="009F16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4F66" w:rsidRPr="00AE48D3" w:rsidRDefault="00D54F66" w:rsidP="0096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F66" w:rsidRPr="00AE48D3" w:rsidSect="00CB4DDE">
      <w:pgSz w:w="16838" w:h="11906" w:orient="landscape"/>
      <w:pgMar w:top="568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2D" w:rsidRDefault="00001F2D" w:rsidP="00AE43E0">
      <w:pPr>
        <w:spacing w:after="0" w:line="240" w:lineRule="auto"/>
      </w:pPr>
      <w:r>
        <w:separator/>
      </w:r>
    </w:p>
  </w:endnote>
  <w:endnote w:type="continuationSeparator" w:id="0">
    <w:p w:rsidR="00001F2D" w:rsidRDefault="00001F2D" w:rsidP="00AE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BB" w:rsidRDefault="00A21FBB">
    <w:pPr>
      <w:pStyle w:val="ab"/>
      <w:jc w:val="right"/>
    </w:pPr>
  </w:p>
  <w:p w:rsidR="00A21FBB" w:rsidRDefault="00A21F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2D" w:rsidRDefault="00001F2D" w:rsidP="00AE43E0">
      <w:pPr>
        <w:spacing w:after="0" w:line="240" w:lineRule="auto"/>
      </w:pPr>
      <w:r>
        <w:separator/>
      </w:r>
    </w:p>
  </w:footnote>
  <w:footnote w:type="continuationSeparator" w:id="0">
    <w:p w:rsidR="00001F2D" w:rsidRDefault="00001F2D" w:rsidP="00AE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247A13"/>
    <w:multiLevelType w:val="multilevel"/>
    <w:tmpl w:val="FE5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6287A"/>
    <w:multiLevelType w:val="hybridMultilevel"/>
    <w:tmpl w:val="CC12867C"/>
    <w:lvl w:ilvl="0" w:tplc="6A0E09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5"/>
    <w:rsid w:val="00000B89"/>
    <w:rsid w:val="00001F2D"/>
    <w:rsid w:val="00007316"/>
    <w:rsid w:val="00054436"/>
    <w:rsid w:val="00061A26"/>
    <w:rsid w:val="00064149"/>
    <w:rsid w:val="00067216"/>
    <w:rsid w:val="000A0C95"/>
    <w:rsid w:val="000B023A"/>
    <w:rsid w:val="000B5A64"/>
    <w:rsid w:val="000B5F14"/>
    <w:rsid w:val="000B66FB"/>
    <w:rsid w:val="000C2D61"/>
    <w:rsid w:val="000F2DE8"/>
    <w:rsid w:val="000F35A3"/>
    <w:rsid w:val="000F5E8F"/>
    <w:rsid w:val="00111272"/>
    <w:rsid w:val="00114C8E"/>
    <w:rsid w:val="00126018"/>
    <w:rsid w:val="00134853"/>
    <w:rsid w:val="00136D82"/>
    <w:rsid w:val="00141583"/>
    <w:rsid w:val="00153DE4"/>
    <w:rsid w:val="001829A8"/>
    <w:rsid w:val="00187756"/>
    <w:rsid w:val="001979A6"/>
    <w:rsid w:val="001B0751"/>
    <w:rsid w:val="001B5FEA"/>
    <w:rsid w:val="001C5B93"/>
    <w:rsid w:val="001D0D08"/>
    <w:rsid w:val="001D5488"/>
    <w:rsid w:val="001E34AA"/>
    <w:rsid w:val="00204596"/>
    <w:rsid w:val="00215B74"/>
    <w:rsid w:val="00227570"/>
    <w:rsid w:val="00237D61"/>
    <w:rsid w:val="0024170D"/>
    <w:rsid w:val="00257FA0"/>
    <w:rsid w:val="00262AD3"/>
    <w:rsid w:val="002865C9"/>
    <w:rsid w:val="00294C5B"/>
    <w:rsid w:val="00297129"/>
    <w:rsid w:val="002A0212"/>
    <w:rsid w:val="002B01A6"/>
    <w:rsid w:val="002B443B"/>
    <w:rsid w:val="002C0482"/>
    <w:rsid w:val="002C5190"/>
    <w:rsid w:val="002E7085"/>
    <w:rsid w:val="002F0ABF"/>
    <w:rsid w:val="002F305B"/>
    <w:rsid w:val="00307217"/>
    <w:rsid w:val="00313DC6"/>
    <w:rsid w:val="003350CC"/>
    <w:rsid w:val="00356D18"/>
    <w:rsid w:val="00362027"/>
    <w:rsid w:val="003638DA"/>
    <w:rsid w:val="00370190"/>
    <w:rsid w:val="00370DD4"/>
    <w:rsid w:val="0037468F"/>
    <w:rsid w:val="00380D09"/>
    <w:rsid w:val="003A72CC"/>
    <w:rsid w:val="003B7C5F"/>
    <w:rsid w:val="003C2273"/>
    <w:rsid w:val="003F2524"/>
    <w:rsid w:val="003F4300"/>
    <w:rsid w:val="0041253D"/>
    <w:rsid w:val="00417435"/>
    <w:rsid w:val="00435C0C"/>
    <w:rsid w:val="0044514E"/>
    <w:rsid w:val="00445BF5"/>
    <w:rsid w:val="00446401"/>
    <w:rsid w:val="0045366D"/>
    <w:rsid w:val="004561A8"/>
    <w:rsid w:val="00476326"/>
    <w:rsid w:val="004775C2"/>
    <w:rsid w:val="00481726"/>
    <w:rsid w:val="004836E1"/>
    <w:rsid w:val="00485759"/>
    <w:rsid w:val="00493A65"/>
    <w:rsid w:val="004C538B"/>
    <w:rsid w:val="004D4201"/>
    <w:rsid w:val="004D4D90"/>
    <w:rsid w:val="004E2DAB"/>
    <w:rsid w:val="004E5159"/>
    <w:rsid w:val="004F5EC5"/>
    <w:rsid w:val="00502B65"/>
    <w:rsid w:val="005148E5"/>
    <w:rsid w:val="00531744"/>
    <w:rsid w:val="0055368B"/>
    <w:rsid w:val="0056213B"/>
    <w:rsid w:val="005629FD"/>
    <w:rsid w:val="005739B4"/>
    <w:rsid w:val="005A3C12"/>
    <w:rsid w:val="005C6C3D"/>
    <w:rsid w:val="005D554F"/>
    <w:rsid w:val="005F0E17"/>
    <w:rsid w:val="005F0F8F"/>
    <w:rsid w:val="005F4A12"/>
    <w:rsid w:val="005F4B8F"/>
    <w:rsid w:val="0060392F"/>
    <w:rsid w:val="00624746"/>
    <w:rsid w:val="0062678F"/>
    <w:rsid w:val="00641FE0"/>
    <w:rsid w:val="006920B6"/>
    <w:rsid w:val="006A69FD"/>
    <w:rsid w:val="006B128A"/>
    <w:rsid w:val="006B381F"/>
    <w:rsid w:val="006B5BA0"/>
    <w:rsid w:val="006B7F02"/>
    <w:rsid w:val="006E5A31"/>
    <w:rsid w:val="006E7B7A"/>
    <w:rsid w:val="006F42C6"/>
    <w:rsid w:val="00700871"/>
    <w:rsid w:val="007223EE"/>
    <w:rsid w:val="00726B83"/>
    <w:rsid w:val="00734F6C"/>
    <w:rsid w:val="00747D4E"/>
    <w:rsid w:val="00751923"/>
    <w:rsid w:val="007523E9"/>
    <w:rsid w:val="00757E45"/>
    <w:rsid w:val="00764E10"/>
    <w:rsid w:val="007864CE"/>
    <w:rsid w:val="0079220E"/>
    <w:rsid w:val="007B08CA"/>
    <w:rsid w:val="007B0BCE"/>
    <w:rsid w:val="007E7D2F"/>
    <w:rsid w:val="008060C1"/>
    <w:rsid w:val="00821DBA"/>
    <w:rsid w:val="00842445"/>
    <w:rsid w:val="00863066"/>
    <w:rsid w:val="0087095E"/>
    <w:rsid w:val="00871D46"/>
    <w:rsid w:val="008730A6"/>
    <w:rsid w:val="00883624"/>
    <w:rsid w:val="00885FD4"/>
    <w:rsid w:val="008905D6"/>
    <w:rsid w:val="00892AA2"/>
    <w:rsid w:val="008A5034"/>
    <w:rsid w:val="008A573A"/>
    <w:rsid w:val="008A7BA6"/>
    <w:rsid w:val="008A7F17"/>
    <w:rsid w:val="008B1BE5"/>
    <w:rsid w:val="008B3351"/>
    <w:rsid w:val="008B60CE"/>
    <w:rsid w:val="008F60A4"/>
    <w:rsid w:val="00901E4D"/>
    <w:rsid w:val="0090446C"/>
    <w:rsid w:val="00916894"/>
    <w:rsid w:val="00926915"/>
    <w:rsid w:val="00935EA8"/>
    <w:rsid w:val="00936132"/>
    <w:rsid w:val="009407A2"/>
    <w:rsid w:val="009677C4"/>
    <w:rsid w:val="00967AC1"/>
    <w:rsid w:val="009B5318"/>
    <w:rsid w:val="009F1660"/>
    <w:rsid w:val="00A16A6A"/>
    <w:rsid w:val="00A21FBB"/>
    <w:rsid w:val="00A22F0F"/>
    <w:rsid w:val="00A420EC"/>
    <w:rsid w:val="00A44A86"/>
    <w:rsid w:val="00A57C52"/>
    <w:rsid w:val="00A70942"/>
    <w:rsid w:val="00A84E6F"/>
    <w:rsid w:val="00A97D4F"/>
    <w:rsid w:val="00AA13E7"/>
    <w:rsid w:val="00AA403F"/>
    <w:rsid w:val="00AB7B2F"/>
    <w:rsid w:val="00AC0470"/>
    <w:rsid w:val="00AD4C1B"/>
    <w:rsid w:val="00AE43E0"/>
    <w:rsid w:val="00AE48D3"/>
    <w:rsid w:val="00B53EDB"/>
    <w:rsid w:val="00B71E6C"/>
    <w:rsid w:val="00B77535"/>
    <w:rsid w:val="00B808B9"/>
    <w:rsid w:val="00B91FCA"/>
    <w:rsid w:val="00BA7B88"/>
    <w:rsid w:val="00BB7EBB"/>
    <w:rsid w:val="00BD2430"/>
    <w:rsid w:val="00BE6ECA"/>
    <w:rsid w:val="00C01CAE"/>
    <w:rsid w:val="00C17EA0"/>
    <w:rsid w:val="00C3761F"/>
    <w:rsid w:val="00C81F05"/>
    <w:rsid w:val="00C90BEC"/>
    <w:rsid w:val="00C94316"/>
    <w:rsid w:val="00C94E34"/>
    <w:rsid w:val="00C960A0"/>
    <w:rsid w:val="00CA20A4"/>
    <w:rsid w:val="00CA5451"/>
    <w:rsid w:val="00CB2194"/>
    <w:rsid w:val="00CB4DDE"/>
    <w:rsid w:val="00CB5036"/>
    <w:rsid w:val="00CD591A"/>
    <w:rsid w:val="00CD7D41"/>
    <w:rsid w:val="00CE1F6B"/>
    <w:rsid w:val="00CE6D35"/>
    <w:rsid w:val="00CF0476"/>
    <w:rsid w:val="00D0323B"/>
    <w:rsid w:val="00D20248"/>
    <w:rsid w:val="00D35B01"/>
    <w:rsid w:val="00D52C1E"/>
    <w:rsid w:val="00D54F66"/>
    <w:rsid w:val="00D56A9B"/>
    <w:rsid w:val="00D60656"/>
    <w:rsid w:val="00D67759"/>
    <w:rsid w:val="00D706CD"/>
    <w:rsid w:val="00D944A5"/>
    <w:rsid w:val="00D9654B"/>
    <w:rsid w:val="00D97557"/>
    <w:rsid w:val="00DB3B1E"/>
    <w:rsid w:val="00DF19F2"/>
    <w:rsid w:val="00DF4C41"/>
    <w:rsid w:val="00E0316D"/>
    <w:rsid w:val="00E03CCB"/>
    <w:rsid w:val="00E05312"/>
    <w:rsid w:val="00E1331E"/>
    <w:rsid w:val="00E17CF9"/>
    <w:rsid w:val="00E36F93"/>
    <w:rsid w:val="00E4506A"/>
    <w:rsid w:val="00E66F08"/>
    <w:rsid w:val="00EA642D"/>
    <w:rsid w:val="00EB479A"/>
    <w:rsid w:val="00EC0479"/>
    <w:rsid w:val="00EC6906"/>
    <w:rsid w:val="00ED5687"/>
    <w:rsid w:val="00ED6674"/>
    <w:rsid w:val="00EE3F61"/>
    <w:rsid w:val="00F04F27"/>
    <w:rsid w:val="00F21E60"/>
    <w:rsid w:val="00F2362C"/>
    <w:rsid w:val="00F24E81"/>
    <w:rsid w:val="00F40405"/>
    <w:rsid w:val="00F5024A"/>
    <w:rsid w:val="00F50AE3"/>
    <w:rsid w:val="00F60519"/>
    <w:rsid w:val="00F703E6"/>
    <w:rsid w:val="00F85320"/>
    <w:rsid w:val="00FB227C"/>
    <w:rsid w:val="00FB5C34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Server-2012\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F29-E281-4D23-A458-4353B93D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20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Анна Реснянская</cp:lastModifiedBy>
  <cp:revision>52</cp:revision>
  <cp:lastPrinted>2016-07-25T07:54:00Z</cp:lastPrinted>
  <dcterms:created xsi:type="dcterms:W3CDTF">2016-03-15T10:10:00Z</dcterms:created>
  <dcterms:modified xsi:type="dcterms:W3CDTF">2016-08-25T09:46:00Z</dcterms:modified>
</cp:coreProperties>
</file>