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54" w:rsidRDefault="00040B54" w:rsidP="00040B54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B54" w:rsidRDefault="00040B54" w:rsidP="00040B54">
      <w:pPr>
        <w:jc w:val="center"/>
      </w:pPr>
    </w:p>
    <w:p w:rsidR="00040B54" w:rsidRDefault="00040B54" w:rsidP="00040B54">
      <w:pPr>
        <w:pStyle w:val="a8"/>
      </w:pPr>
      <w:r>
        <w:t>АДМИНИСТРАЦИЯ МУНИЦИПАЛЬНОГО ОБРАЗОВАНИЯ</w:t>
      </w:r>
    </w:p>
    <w:p w:rsidR="00040B54" w:rsidRDefault="00040B54" w:rsidP="00040B54">
      <w:pPr>
        <w:pStyle w:val="a8"/>
      </w:pPr>
      <w:r>
        <w:t>«АХТУБИНСКИЙ РАЙОН»</w:t>
      </w:r>
    </w:p>
    <w:p w:rsidR="00040B54" w:rsidRDefault="00040B54" w:rsidP="00040B54">
      <w:pPr>
        <w:pStyle w:val="a8"/>
        <w:rPr>
          <w:b/>
          <w:sz w:val="24"/>
          <w:szCs w:val="24"/>
        </w:rPr>
      </w:pPr>
    </w:p>
    <w:p w:rsidR="00040B54" w:rsidRDefault="00040B54" w:rsidP="00040B54">
      <w:pPr>
        <w:pStyle w:val="a8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40B54" w:rsidRPr="00040B54" w:rsidRDefault="00040B54" w:rsidP="00040B54">
      <w:pPr>
        <w:pStyle w:val="a8"/>
        <w:rPr>
          <w:b/>
          <w:sz w:val="20"/>
        </w:rPr>
      </w:pPr>
    </w:p>
    <w:p w:rsidR="00040B54" w:rsidRPr="00040B54" w:rsidRDefault="00040B54" w:rsidP="00040B54">
      <w:pPr>
        <w:pStyle w:val="a8"/>
      </w:pPr>
    </w:p>
    <w:p w:rsidR="00040B54" w:rsidRPr="00040B54" w:rsidRDefault="006563AA" w:rsidP="00040B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04.12.2017</w:t>
      </w:r>
      <w:r w:rsidR="00040B54" w:rsidRPr="00040B54">
        <w:rPr>
          <w:rFonts w:ascii="Times New Roman" w:hAnsi="Times New Roman" w:cs="Times New Roman"/>
          <w:sz w:val="28"/>
          <w:szCs w:val="28"/>
        </w:rPr>
        <w:t xml:space="preserve">      </w:t>
      </w:r>
      <w:r w:rsidR="00040B54" w:rsidRPr="00040B54">
        <w:rPr>
          <w:rFonts w:ascii="Times New Roman" w:hAnsi="Times New Roman" w:cs="Times New Roman"/>
          <w:sz w:val="28"/>
          <w:szCs w:val="28"/>
        </w:rPr>
        <w:tab/>
      </w:r>
      <w:r w:rsidR="00040B54" w:rsidRPr="00040B54">
        <w:rPr>
          <w:rFonts w:ascii="Times New Roman" w:hAnsi="Times New Roman" w:cs="Times New Roman"/>
          <w:sz w:val="28"/>
          <w:szCs w:val="28"/>
        </w:rPr>
        <w:tab/>
      </w:r>
      <w:r w:rsidR="00040B54" w:rsidRPr="00040B54">
        <w:rPr>
          <w:rFonts w:ascii="Times New Roman" w:hAnsi="Times New Roman" w:cs="Times New Roman"/>
          <w:sz w:val="28"/>
          <w:szCs w:val="28"/>
        </w:rPr>
        <w:tab/>
      </w:r>
      <w:r w:rsidR="00040B54" w:rsidRPr="00040B54">
        <w:rPr>
          <w:rFonts w:ascii="Times New Roman" w:hAnsi="Times New Roman" w:cs="Times New Roman"/>
          <w:sz w:val="28"/>
          <w:szCs w:val="28"/>
        </w:rPr>
        <w:tab/>
      </w:r>
      <w:r w:rsidR="00040B54" w:rsidRPr="00040B54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809</w:t>
      </w:r>
      <w:bookmarkStart w:id="0" w:name="_GoBack"/>
      <w:bookmarkEnd w:id="0"/>
    </w:p>
    <w:p w:rsidR="00A7289E" w:rsidRDefault="00A7289E" w:rsidP="00144E0E">
      <w:pPr>
        <w:spacing w:after="0" w:line="240" w:lineRule="auto"/>
        <w:ind w:right="141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E412EE" w:rsidRDefault="005E5B20" w:rsidP="005E5B20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О проведении публичных слушаний по проекту</w:t>
      </w:r>
    </w:p>
    <w:p w:rsidR="00265608" w:rsidRDefault="00265608" w:rsidP="0026560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«</w:t>
      </w:r>
      <w:r w:rsidRPr="0026560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В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несение изменений в Генеральный план </w:t>
      </w:r>
    </w:p>
    <w:p w:rsidR="00265608" w:rsidRDefault="00265608" w:rsidP="0026560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Муниципального образования «Село Пироговка»</w:t>
      </w:r>
    </w:p>
    <w:p w:rsidR="005E5B20" w:rsidRPr="00265608" w:rsidRDefault="00265608" w:rsidP="0026560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Ахтубинского района Астраханской области»</w:t>
      </w:r>
    </w:p>
    <w:p w:rsidR="005E5B20" w:rsidRPr="00B6613F" w:rsidRDefault="005E5B20" w:rsidP="00144E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040B54" w:rsidRDefault="00040B54" w:rsidP="00E41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F32" w:rsidRDefault="00144E0E" w:rsidP="00040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E412EE">
        <w:rPr>
          <w:rFonts w:ascii="Times New Roman" w:hAnsi="Times New Roman" w:cs="Times New Roman"/>
          <w:sz w:val="28"/>
          <w:szCs w:val="28"/>
        </w:rPr>
        <w:t>уководствуясь ст.</w:t>
      </w:r>
      <w:r w:rsidR="00FD186A">
        <w:rPr>
          <w:rFonts w:ascii="Times New Roman" w:hAnsi="Times New Roman" w:cs="Times New Roman"/>
          <w:sz w:val="28"/>
          <w:szCs w:val="28"/>
        </w:rPr>
        <w:t xml:space="preserve"> </w:t>
      </w:r>
      <w:r w:rsidR="00E412EE">
        <w:rPr>
          <w:rFonts w:ascii="Times New Roman" w:hAnsi="Times New Roman" w:cs="Times New Roman"/>
          <w:sz w:val="28"/>
          <w:szCs w:val="28"/>
        </w:rPr>
        <w:t xml:space="preserve">28 Федерального закона от 06.10.2003 «131-ФЗ «Об общих принципах организации местного самоуправления в </w:t>
      </w:r>
      <w:proofErr w:type="spellStart"/>
      <w:r w:rsidR="00E412EE">
        <w:rPr>
          <w:rFonts w:ascii="Times New Roman" w:hAnsi="Times New Roman" w:cs="Times New Roman"/>
          <w:sz w:val="28"/>
          <w:szCs w:val="28"/>
        </w:rPr>
        <w:t>Россиийской</w:t>
      </w:r>
      <w:proofErr w:type="spellEnd"/>
      <w:r w:rsidR="00E412EE">
        <w:rPr>
          <w:rFonts w:ascii="Times New Roman" w:hAnsi="Times New Roman" w:cs="Times New Roman"/>
          <w:sz w:val="28"/>
          <w:szCs w:val="28"/>
        </w:rPr>
        <w:t xml:space="preserve"> Федерации», ст. 24 Градостроительного кодекса Российской Федерации, </w:t>
      </w:r>
      <w:r w:rsidR="00040B54">
        <w:rPr>
          <w:rFonts w:ascii="Times New Roman" w:hAnsi="Times New Roman" w:cs="Times New Roman"/>
          <w:sz w:val="28"/>
          <w:szCs w:val="28"/>
        </w:rPr>
        <w:t xml:space="preserve">     </w:t>
      </w:r>
      <w:r w:rsidR="00A87F32">
        <w:rPr>
          <w:rFonts w:ascii="Times New Roman" w:hAnsi="Times New Roman" w:cs="Times New Roman"/>
          <w:sz w:val="28"/>
          <w:szCs w:val="28"/>
        </w:rPr>
        <w:t xml:space="preserve">ст. 53 Устава муниципального образования «Ахтубинский район», </w:t>
      </w:r>
      <w:r w:rsidR="00BE01B8">
        <w:rPr>
          <w:rFonts w:ascii="Times New Roman" w:hAnsi="Times New Roman" w:cs="Times New Roman"/>
          <w:sz w:val="28"/>
          <w:szCs w:val="28"/>
        </w:rPr>
        <w:t>Положением о публичных слушаниях в муниципальном образовании «Ахтубинский район», принятым решением Совета муниципального образования «Ахтубинский район» от 25.06.2015 № 94, администрация МО «Ахтубинский район»</w:t>
      </w:r>
      <w:proofErr w:type="gramEnd"/>
    </w:p>
    <w:p w:rsidR="00040B54" w:rsidRDefault="00040B54" w:rsidP="00E41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F32" w:rsidRDefault="00A87F32" w:rsidP="00040B54">
      <w:pPr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701E8" w:rsidRPr="00B6613F" w:rsidRDefault="00E701E8" w:rsidP="00144E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FD186A" w:rsidRPr="00887DEE" w:rsidRDefault="00040B54" w:rsidP="00A87F32">
      <w:pPr>
        <w:pStyle w:val="a6"/>
        <w:widowControl w:val="0"/>
        <w:suppressAutoHyphens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87F32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Провести публичные слушания по проекту «Внесение изменений в генеральный план муниципального образования «</w:t>
      </w:r>
      <w:r w:rsidR="0026560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Село Пироговка</w:t>
      </w:r>
      <w:r w:rsidR="00A87F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Ахтубинского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Астраханской области»</w:t>
      </w:r>
      <w:r w:rsidR="00BE0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15 декабря 2017 года в 11</w:t>
      </w:r>
      <w:r w:rsidR="00A87F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E01B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87F32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D701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здании администрации муниципального образовании «</w:t>
      </w:r>
      <w:r w:rsidR="0026560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Село Пироговка</w:t>
      </w:r>
      <w:r w:rsidR="00D701CA">
        <w:rPr>
          <w:rFonts w:ascii="Times New Roman" w:eastAsia="Times New Roman" w:hAnsi="Times New Roman" w:cs="Times New Roman"/>
          <w:sz w:val="28"/>
          <w:szCs w:val="28"/>
          <w:lang w:eastAsia="ar-SA"/>
        </w:rPr>
        <w:t>», расположенного по адресу: Астраханская область, Ахтубинский район, село</w:t>
      </w:r>
      <w:r w:rsidR="002656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Пироговка, пер. Юбилейный, 3</w:t>
      </w:r>
      <w:r w:rsidR="00D701C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47FF" w:rsidRDefault="00D701CA" w:rsidP="00D701C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Возложить на управление ко</w:t>
      </w:r>
      <w:r w:rsidR="00040B54">
        <w:rPr>
          <w:rFonts w:ascii="Times New Roman" w:eastAsia="Times New Roman" w:hAnsi="Times New Roman" w:cs="Times New Roman"/>
          <w:sz w:val="28"/>
          <w:szCs w:val="28"/>
          <w:lang w:eastAsia="ar-SA"/>
        </w:rPr>
        <w:t>ммунального хозяйства (</w:t>
      </w:r>
      <w:proofErr w:type="spellStart"/>
      <w:r w:rsidR="00040B54">
        <w:rPr>
          <w:rFonts w:ascii="Times New Roman" w:eastAsia="Times New Roman" w:hAnsi="Times New Roman" w:cs="Times New Roman"/>
          <w:sz w:val="28"/>
          <w:szCs w:val="28"/>
          <w:lang w:eastAsia="ar-SA"/>
        </w:rPr>
        <w:t>Хрищатый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А.В.) и </w:t>
      </w:r>
      <w:r w:rsidR="00BE01B8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организационный отдел (Благинина Е.В.)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40B54">
        <w:rPr>
          <w:rFonts w:ascii="Times New Roman" w:eastAsia="Times New Roman" w:hAnsi="Times New Roman" w:cs="Times New Roman"/>
          <w:sz w:val="28"/>
          <w:szCs w:val="28"/>
          <w:lang w:eastAsia="ar-SA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BE01B8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Ахтубинский район</w:t>
      </w:r>
      <w:r w:rsidR="00040B5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C770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организацию работы по подготовке и проведению публичных слушаний и материально-техническ</w:t>
      </w:r>
      <w:r w:rsidR="00040B54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обеспечения </w:t>
      </w:r>
      <w:r w:rsidR="00AC5935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данного мероприятия.</w:t>
      </w:r>
    </w:p>
    <w:p w:rsidR="00AC5935" w:rsidRDefault="00AC5935" w:rsidP="00D701C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Определить председательствующим на публичных слушаниях начальника управления коммунального хозяйства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Хрищатого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</w:t>
      </w:r>
    </w:p>
    <w:p w:rsidR="00AC5935" w:rsidRDefault="00AC5935" w:rsidP="00D701C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Отделу контроля и обработки информации администрации МО «Ахтубинский район» (Свиридова Л.В.) 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постановление в газете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правда».</w:t>
      </w:r>
    </w:p>
    <w:p w:rsidR="00AC5935" w:rsidRDefault="00AC5935" w:rsidP="00D701C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на официальном сайте администрации МО «Ахтубинский район» в разделе «</w:t>
      </w:r>
      <w:r w:rsidR="00040B5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подразделе «Документы Администрации» подразделе «Официальные документы».</w:t>
      </w:r>
    </w:p>
    <w:p w:rsidR="00AC5935" w:rsidRDefault="00AC5935" w:rsidP="00D701C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</w:t>
      </w:r>
      <w:r w:rsidR="00355946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887DEE" w:rsidRDefault="00887DEE" w:rsidP="00E701E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7DEE" w:rsidRDefault="00887DEE" w:rsidP="00E701E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7DEE" w:rsidRDefault="00887DEE" w:rsidP="00E701E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774A" w:rsidRDefault="00144E0E" w:rsidP="00E701E8">
      <w:pPr>
        <w:widowControl w:val="0"/>
        <w:suppressAutoHyphens/>
        <w:autoSpaceDE w:val="0"/>
        <w:spacing w:after="0" w:line="240" w:lineRule="auto"/>
      </w:pPr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                        </w:t>
      </w:r>
      <w:r w:rsidR="00E70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  <w:r w:rsidR="00040B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>В.А.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701E8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Ведищев</w:t>
      </w:r>
    </w:p>
    <w:sectPr w:rsidR="00A1774A" w:rsidSect="00040B54">
      <w:headerReference w:type="even" r:id="rId9"/>
      <w:headerReference w:type="default" r:id="rId10"/>
      <w:headerReference w:type="first" r:id="rId11"/>
      <w:pgSz w:w="11907" w:h="16840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CCB" w:rsidRDefault="00DE3CCB">
      <w:pPr>
        <w:spacing w:after="0" w:line="240" w:lineRule="auto"/>
      </w:pPr>
      <w:r>
        <w:separator/>
      </w:r>
    </w:p>
  </w:endnote>
  <w:endnote w:type="continuationSeparator" w:id="0">
    <w:p w:rsidR="00DE3CCB" w:rsidRDefault="00DE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CCB" w:rsidRDefault="00DE3CCB">
      <w:pPr>
        <w:spacing w:after="0" w:line="240" w:lineRule="auto"/>
      </w:pPr>
      <w:r>
        <w:separator/>
      </w:r>
    </w:p>
  </w:footnote>
  <w:footnote w:type="continuationSeparator" w:id="0">
    <w:p w:rsidR="00DE3CCB" w:rsidRDefault="00DE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A4" w:rsidRDefault="00D95E69" w:rsidP="005A40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06A4" w:rsidRDefault="00DE3C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A4" w:rsidRDefault="00DE3CCB" w:rsidP="005A4052">
    <w:pPr>
      <w:pStyle w:val="a3"/>
      <w:framePr w:wrap="around" w:vAnchor="text" w:hAnchor="margin" w:xAlign="center" w:y="1"/>
      <w:rPr>
        <w:rStyle w:val="a5"/>
      </w:rPr>
    </w:pPr>
  </w:p>
  <w:p w:rsidR="006B06A4" w:rsidRPr="00772515" w:rsidRDefault="00DE3CCB" w:rsidP="005A4052">
    <w:pPr>
      <w:pStyle w:val="a3"/>
      <w:jc w:val="right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A4" w:rsidRPr="00E35B11" w:rsidRDefault="00D95E69" w:rsidP="005A4052">
    <w:pPr>
      <w:pStyle w:val="a3"/>
      <w:jc w:val="right"/>
      <w:rPr>
        <w:b/>
        <w:sz w:val="24"/>
        <w:szCs w:val="24"/>
      </w:rPr>
    </w:pPr>
    <w:r w:rsidRPr="00E35B11">
      <w:rPr>
        <w:b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615E4"/>
    <w:multiLevelType w:val="multilevel"/>
    <w:tmpl w:val="2ED27F08"/>
    <w:lvl w:ilvl="0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0E"/>
    <w:rsid w:val="00040B54"/>
    <w:rsid w:val="000F1817"/>
    <w:rsid w:val="001147FF"/>
    <w:rsid w:val="00144E0E"/>
    <w:rsid w:val="0019495B"/>
    <w:rsid w:val="00265608"/>
    <w:rsid w:val="002C3F4C"/>
    <w:rsid w:val="00320850"/>
    <w:rsid w:val="00355946"/>
    <w:rsid w:val="0043199C"/>
    <w:rsid w:val="00504106"/>
    <w:rsid w:val="0059475C"/>
    <w:rsid w:val="005E5B20"/>
    <w:rsid w:val="006563AA"/>
    <w:rsid w:val="00822501"/>
    <w:rsid w:val="00833C2C"/>
    <w:rsid w:val="0085125E"/>
    <w:rsid w:val="00887DEE"/>
    <w:rsid w:val="008C4B1F"/>
    <w:rsid w:val="00A1774A"/>
    <w:rsid w:val="00A35160"/>
    <w:rsid w:val="00A7289E"/>
    <w:rsid w:val="00A737E7"/>
    <w:rsid w:val="00A87F32"/>
    <w:rsid w:val="00AA5D5F"/>
    <w:rsid w:val="00AA689F"/>
    <w:rsid w:val="00AC2CF3"/>
    <w:rsid w:val="00AC5935"/>
    <w:rsid w:val="00BE01B8"/>
    <w:rsid w:val="00C31F21"/>
    <w:rsid w:val="00C77008"/>
    <w:rsid w:val="00D66E90"/>
    <w:rsid w:val="00D701CA"/>
    <w:rsid w:val="00D866B6"/>
    <w:rsid w:val="00D95E69"/>
    <w:rsid w:val="00DA5BF5"/>
    <w:rsid w:val="00DE3CCB"/>
    <w:rsid w:val="00E412EE"/>
    <w:rsid w:val="00E701E8"/>
    <w:rsid w:val="00F30BC8"/>
    <w:rsid w:val="00F922B9"/>
    <w:rsid w:val="00FD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4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4E0E"/>
  </w:style>
  <w:style w:type="character" w:styleId="a5">
    <w:name w:val="page number"/>
    <w:basedOn w:val="a0"/>
    <w:rsid w:val="00144E0E"/>
  </w:style>
  <w:style w:type="paragraph" w:styleId="a6">
    <w:name w:val="List Paragraph"/>
    <w:basedOn w:val="a"/>
    <w:uiPriority w:val="34"/>
    <w:qFormat/>
    <w:rsid w:val="00144E0E"/>
    <w:pPr>
      <w:ind w:left="720"/>
      <w:contextualSpacing/>
    </w:pPr>
  </w:style>
  <w:style w:type="table" w:styleId="a7">
    <w:name w:val="Table Grid"/>
    <w:basedOn w:val="a1"/>
    <w:uiPriority w:val="59"/>
    <w:rsid w:val="0043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040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40B5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4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4E0E"/>
  </w:style>
  <w:style w:type="character" w:styleId="a5">
    <w:name w:val="page number"/>
    <w:basedOn w:val="a0"/>
    <w:rsid w:val="00144E0E"/>
  </w:style>
  <w:style w:type="paragraph" w:styleId="a6">
    <w:name w:val="List Paragraph"/>
    <w:basedOn w:val="a"/>
    <w:uiPriority w:val="34"/>
    <w:qFormat/>
    <w:rsid w:val="00144E0E"/>
    <w:pPr>
      <w:ind w:left="720"/>
      <w:contextualSpacing/>
    </w:pPr>
  </w:style>
  <w:style w:type="table" w:styleId="a7">
    <w:name w:val="Table Grid"/>
    <w:basedOn w:val="a1"/>
    <w:uiPriority w:val="59"/>
    <w:rsid w:val="0043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040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40B5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Людмила Устинова</cp:lastModifiedBy>
  <cp:revision>3</cp:revision>
  <cp:lastPrinted>2017-11-24T09:37:00Z</cp:lastPrinted>
  <dcterms:created xsi:type="dcterms:W3CDTF">2017-12-01T10:54:00Z</dcterms:created>
  <dcterms:modified xsi:type="dcterms:W3CDTF">2017-12-04T10:37:00Z</dcterms:modified>
</cp:coreProperties>
</file>