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2" w:rsidRDefault="00EA70AC" w:rsidP="003B2C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B25FA" w:rsidRDefault="00DB25FA" w:rsidP="003B2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A70AC">
        <w:rPr>
          <w:sz w:val="28"/>
          <w:szCs w:val="28"/>
        </w:rPr>
        <w:t xml:space="preserve">                           к </w:t>
      </w:r>
      <w:r w:rsidR="0009425C">
        <w:rPr>
          <w:sz w:val="28"/>
          <w:szCs w:val="28"/>
        </w:rPr>
        <w:t>п</w:t>
      </w:r>
      <w:r w:rsidR="00EA70AC">
        <w:rPr>
          <w:sz w:val="28"/>
          <w:szCs w:val="28"/>
        </w:rPr>
        <w:t>остановлению</w:t>
      </w:r>
      <w:r w:rsidR="00E903FC" w:rsidRPr="00E413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B25FA" w:rsidRDefault="00DB25FA" w:rsidP="003B2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МО «Ахтубинский район»</w:t>
      </w:r>
    </w:p>
    <w:p w:rsidR="00DB25FA" w:rsidRPr="00E41368" w:rsidRDefault="00DB25FA" w:rsidP="003B2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903FC">
        <w:rPr>
          <w:sz w:val="28"/>
          <w:szCs w:val="28"/>
        </w:rPr>
        <w:t xml:space="preserve">                              </w:t>
      </w:r>
      <w:r w:rsidR="0009425C">
        <w:rPr>
          <w:sz w:val="28"/>
          <w:szCs w:val="28"/>
        </w:rPr>
        <w:t xml:space="preserve">от </w:t>
      </w:r>
      <w:r w:rsidR="009A51DA">
        <w:rPr>
          <w:sz w:val="28"/>
          <w:szCs w:val="28"/>
          <w:u w:val="single"/>
        </w:rPr>
        <w:t>31.05.2017</w:t>
      </w:r>
      <w:r w:rsidR="0009425C">
        <w:rPr>
          <w:sz w:val="28"/>
          <w:szCs w:val="28"/>
        </w:rPr>
        <w:t xml:space="preserve"> № </w:t>
      </w:r>
      <w:r w:rsidR="009A51DA">
        <w:rPr>
          <w:sz w:val="28"/>
          <w:szCs w:val="28"/>
          <w:u w:val="single"/>
        </w:rPr>
        <w:t>317</w:t>
      </w:r>
      <w:bookmarkStart w:id="0" w:name="_GoBack"/>
      <w:bookmarkEnd w:id="0"/>
    </w:p>
    <w:p w:rsidR="00DB25FA" w:rsidRPr="00E41368" w:rsidRDefault="00DB25FA" w:rsidP="00A336FD">
      <w:pPr>
        <w:jc w:val="center"/>
        <w:rPr>
          <w:sz w:val="28"/>
          <w:szCs w:val="28"/>
        </w:rPr>
      </w:pPr>
    </w:p>
    <w:p w:rsidR="00E903FC" w:rsidRPr="00E41368" w:rsidRDefault="00E903FC" w:rsidP="00A336FD">
      <w:pPr>
        <w:jc w:val="center"/>
        <w:rPr>
          <w:sz w:val="28"/>
          <w:szCs w:val="28"/>
        </w:rPr>
      </w:pPr>
    </w:p>
    <w:p w:rsidR="00DB25FA" w:rsidRDefault="00DB25FA" w:rsidP="00A33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</w:t>
      </w:r>
      <w:r w:rsidRPr="00672658">
        <w:rPr>
          <w:sz w:val="28"/>
          <w:szCs w:val="28"/>
        </w:rPr>
        <w:t>«Обеспечение эффективной финансово-хозяйственной деятельности  администрации муниципального образования «Ахтубинский район»</w:t>
      </w:r>
      <w:r w:rsidR="00EB4DE8">
        <w:rPr>
          <w:sz w:val="28"/>
          <w:szCs w:val="28"/>
        </w:rPr>
        <w:t xml:space="preserve"> на 2016-2020 годы»</w:t>
      </w:r>
    </w:p>
    <w:p w:rsidR="0009425C" w:rsidRPr="00DB25FA" w:rsidRDefault="0009425C" w:rsidP="00A336FD">
      <w:pPr>
        <w:jc w:val="center"/>
        <w:rPr>
          <w:sz w:val="28"/>
          <w:szCs w:val="28"/>
        </w:rPr>
      </w:pPr>
    </w:p>
    <w:p w:rsidR="00AE0D32" w:rsidRDefault="00A336FD" w:rsidP="00A336F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E903FC">
        <w:rPr>
          <w:sz w:val="28"/>
          <w:szCs w:val="28"/>
        </w:rPr>
        <w:t>Паспорт</w:t>
      </w:r>
      <w:r w:rsidR="00AE0D32" w:rsidRPr="00B17453">
        <w:rPr>
          <w:sz w:val="28"/>
          <w:szCs w:val="28"/>
        </w:rPr>
        <w:t xml:space="preserve"> ведомственной целевой программы</w:t>
      </w:r>
    </w:p>
    <w:p w:rsidR="00A336FD" w:rsidRPr="00B17453" w:rsidRDefault="00A336FD" w:rsidP="00A336F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5"/>
        <w:gridCol w:w="6650"/>
      </w:tblGrid>
      <w:tr w:rsidR="00AE0D32" w:rsidRPr="00672658" w:rsidTr="00A336FD">
        <w:tc>
          <w:tcPr>
            <w:tcW w:w="3256" w:type="dxa"/>
          </w:tcPr>
          <w:p w:rsidR="00AE0D32" w:rsidRPr="0009425C" w:rsidRDefault="00AE0D32" w:rsidP="00672658">
            <w:pPr>
              <w:jc w:val="both"/>
            </w:pPr>
            <w:r w:rsidRPr="0009425C">
              <w:t>Наименование субъекта бюджетного планирования</w:t>
            </w:r>
          </w:p>
        </w:tc>
        <w:tc>
          <w:tcPr>
            <w:tcW w:w="6655" w:type="dxa"/>
          </w:tcPr>
          <w:p w:rsidR="00AE0D32" w:rsidRPr="0009425C" w:rsidRDefault="00AE0D32" w:rsidP="0009425C">
            <w:pPr>
              <w:jc w:val="both"/>
            </w:pPr>
            <w:r w:rsidRPr="0009425C">
              <w:t>Администрация муниципального образования «Ахтубинский район»</w:t>
            </w:r>
          </w:p>
        </w:tc>
      </w:tr>
      <w:tr w:rsidR="00AE0D32" w:rsidRPr="00672658" w:rsidTr="00A336FD">
        <w:tc>
          <w:tcPr>
            <w:tcW w:w="3256" w:type="dxa"/>
          </w:tcPr>
          <w:p w:rsidR="00AE0D32" w:rsidRPr="0009425C" w:rsidRDefault="00AE0D32" w:rsidP="0009425C">
            <w:pPr>
              <w:pStyle w:val="ConsPlusNonformat"/>
              <w:jc w:val="both"/>
              <w:rPr>
                <w:sz w:val="24"/>
                <w:szCs w:val="24"/>
              </w:rPr>
            </w:pPr>
            <w:r w:rsidRPr="0009425C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="00E903FC">
              <w:rPr>
                <w:rFonts w:ascii="Times New Roman" w:hAnsi="Times New Roman" w:cs="Times New Roman"/>
                <w:sz w:val="24"/>
                <w:szCs w:val="24"/>
              </w:rPr>
              <w:t xml:space="preserve">ие            ведомственной   </w:t>
            </w:r>
            <w:r w:rsidRPr="0009425C">
              <w:rPr>
                <w:rFonts w:ascii="Times New Roman" w:hAnsi="Times New Roman" w:cs="Times New Roman"/>
                <w:sz w:val="24"/>
                <w:szCs w:val="24"/>
              </w:rPr>
              <w:t xml:space="preserve">      целевой           программы</w:t>
            </w:r>
          </w:p>
        </w:tc>
        <w:tc>
          <w:tcPr>
            <w:tcW w:w="6655" w:type="dxa"/>
          </w:tcPr>
          <w:p w:rsidR="0009425C" w:rsidRPr="0009425C" w:rsidRDefault="00AE0D32" w:rsidP="0009425C">
            <w:pPr>
              <w:jc w:val="both"/>
            </w:pPr>
            <w:r w:rsidRPr="0009425C">
              <w:t xml:space="preserve">«Обеспечение эффективной финансово-хозяйственной деятельности  администрации муниципального </w:t>
            </w:r>
            <w:r w:rsidR="0009425C">
              <w:t>образования «Ахтубинский район»</w:t>
            </w:r>
            <w:r w:rsidR="00EB4DE8">
              <w:t xml:space="preserve"> на 2016-2020 годы»</w:t>
            </w:r>
          </w:p>
        </w:tc>
      </w:tr>
      <w:tr w:rsidR="00AE0D32" w:rsidRPr="00672658" w:rsidTr="00672658">
        <w:tc>
          <w:tcPr>
            <w:tcW w:w="3256" w:type="dxa"/>
          </w:tcPr>
          <w:p w:rsidR="00AE0D32" w:rsidRPr="0009425C" w:rsidRDefault="00E903FC" w:rsidP="00672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 w:rsidR="00AE0D32" w:rsidRPr="0009425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  утвердившее  ведомственную</w:t>
            </w:r>
            <w:r w:rsidR="00AE0D32" w:rsidRPr="0009425C">
              <w:rPr>
                <w:rFonts w:ascii="Times New Roman" w:hAnsi="Times New Roman" w:cs="Times New Roman"/>
                <w:sz w:val="24"/>
                <w:szCs w:val="24"/>
              </w:rPr>
              <w:t xml:space="preserve"> целевую  программу  (дата</w:t>
            </w:r>
            <w:proofErr w:type="gramEnd"/>
          </w:p>
          <w:p w:rsidR="00AE0D32" w:rsidRPr="0009425C" w:rsidRDefault="00E903FC" w:rsidP="00672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утверждения),</w:t>
            </w:r>
            <w:r w:rsidRPr="00E9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32" w:rsidRPr="0009425C">
              <w:rPr>
                <w:rFonts w:ascii="Times New Roman" w:hAnsi="Times New Roman" w:cs="Times New Roman"/>
                <w:sz w:val="24"/>
                <w:szCs w:val="24"/>
              </w:rPr>
              <w:t>или   наименование,   дата   и   номер     соответствующего</w:t>
            </w:r>
          </w:p>
          <w:p w:rsidR="00AE0D32" w:rsidRPr="0009425C" w:rsidRDefault="00AE0D32" w:rsidP="00672658">
            <w:pPr>
              <w:jc w:val="both"/>
            </w:pPr>
            <w:r w:rsidRPr="0009425C">
              <w:t>распорядительного акта</w:t>
            </w:r>
          </w:p>
        </w:tc>
        <w:tc>
          <w:tcPr>
            <w:tcW w:w="6655" w:type="dxa"/>
            <w:vAlign w:val="center"/>
          </w:tcPr>
          <w:p w:rsidR="00AE0D32" w:rsidRPr="0009425C" w:rsidRDefault="00AE0D32" w:rsidP="00672658">
            <w:pPr>
              <w:jc w:val="both"/>
            </w:pPr>
            <w:r w:rsidRPr="0009425C">
              <w:t xml:space="preserve">Глава муниципального образования «Ахтубинский район»  </w:t>
            </w:r>
          </w:p>
          <w:p w:rsidR="00AE0D32" w:rsidRPr="0009425C" w:rsidRDefault="00AE0D32" w:rsidP="00672658">
            <w:pPr>
              <w:jc w:val="both"/>
            </w:pPr>
          </w:p>
        </w:tc>
      </w:tr>
      <w:tr w:rsidR="00AE0D32" w:rsidRPr="00672658" w:rsidTr="00A336FD">
        <w:tc>
          <w:tcPr>
            <w:tcW w:w="3256" w:type="dxa"/>
          </w:tcPr>
          <w:p w:rsidR="00AE0D32" w:rsidRPr="0009425C" w:rsidRDefault="00AE0D32" w:rsidP="00672658">
            <w:pPr>
              <w:jc w:val="both"/>
            </w:pPr>
            <w:r w:rsidRPr="0009425C">
              <w:t>Обоснование разработки ведомственной целевой программы</w:t>
            </w:r>
          </w:p>
        </w:tc>
        <w:tc>
          <w:tcPr>
            <w:tcW w:w="6655" w:type="dxa"/>
          </w:tcPr>
          <w:p w:rsidR="00887B9B" w:rsidRPr="0009425C" w:rsidRDefault="008C2172" w:rsidP="00672658">
            <w:pPr>
              <w:jc w:val="both"/>
            </w:pPr>
            <w:r>
              <w:t>-  Статья 179</w:t>
            </w:r>
            <w:r w:rsidR="00887B9B" w:rsidRPr="0009425C">
              <w:t xml:space="preserve"> Бюджетного </w:t>
            </w:r>
            <w:r w:rsidR="0009425C">
              <w:t>к</w:t>
            </w:r>
            <w:r w:rsidR="00887B9B" w:rsidRPr="0009425C">
              <w:t xml:space="preserve">одекса Российской Федерации; </w:t>
            </w:r>
          </w:p>
          <w:p w:rsidR="00887B9B" w:rsidRPr="0009425C" w:rsidRDefault="00887B9B" w:rsidP="00672658">
            <w:pPr>
              <w:pStyle w:val="a5"/>
              <w:widowControl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425C">
              <w:rPr>
                <w:rFonts w:ascii="Times New Roman" w:hAnsi="Times New Roman" w:cs="Times New Roman"/>
              </w:rPr>
              <w:t xml:space="preserve">- </w:t>
            </w:r>
            <w:r w:rsidRPr="0009425C">
              <w:rPr>
                <w:rFonts w:ascii="Times New Roman" w:hAnsi="Times New Roman" w:cs="Times New Roman"/>
                <w:color w:val="auto"/>
              </w:rPr>
              <w:t xml:space="preserve">Федеральный </w:t>
            </w:r>
            <w:r w:rsidR="0009425C">
              <w:rPr>
                <w:rFonts w:ascii="Times New Roman" w:hAnsi="Times New Roman" w:cs="Times New Roman"/>
                <w:color w:val="auto"/>
              </w:rPr>
              <w:t>з</w:t>
            </w:r>
            <w:r w:rsidRPr="0009425C">
              <w:rPr>
                <w:rFonts w:ascii="Times New Roman" w:hAnsi="Times New Roman" w:cs="Times New Roman"/>
                <w:color w:val="auto"/>
              </w:rPr>
              <w:t>акон от 06.10.2003 № 131-ФЗ «Об общих принципах организации местного самоуправления в Российской Федерации»;</w:t>
            </w:r>
          </w:p>
          <w:p w:rsidR="00AE0D32" w:rsidRPr="0009425C" w:rsidRDefault="00887B9B" w:rsidP="0009425C">
            <w:pPr>
              <w:pStyle w:val="a5"/>
              <w:widowControl w:val="0"/>
              <w:spacing w:before="0" w:after="0"/>
              <w:jc w:val="both"/>
            </w:pPr>
            <w:r w:rsidRPr="0009425C">
              <w:rPr>
                <w:rFonts w:ascii="Times New Roman" w:hAnsi="Times New Roman" w:cs="Times New Roman"/>
              </w:rPr>
              <w:t xml:space="preserve">- </w:t>
            </w:r>
            <w:r w:rsidRPr="0009425C">
              <w:rPr>
                <w:rFonts w:ascii="Times New Roman" w:hAnsi="Times New Roman" w:cs="Times New Roman"/>
                <w:color w:val="auto"/>
              </w:rPr>
              <w:t xml:space="preserve">постановление администрации муниципального образования «Ахтубинский район» от </w:t>
            </w:r>
            <w:r w:rsidR="00672658" w:rsidRPr="0009425C">
              <w:rPr>
                <w:rFonts w:ascii="Times New Roman" w:hAnsi="Times New Roman" w:cs="Times New Roman"/>
                <w:color w:val="auto"/>
              </w:rPr>
              <w:t>01.08.2014</w:t>
            </w:r>
            <w:r w:rsidRPr="0009425C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="00672658" w:rsidRPr="0009425C">
              <w:rPr>
                <w:rFonts w:ascii="Times New Roman" w:hAnsi="Times New Roman" w:cs="Times New Roman"/>
                <w:color w:val="auto"/>
              </w:rPr>
              <w:t>1151</w:t>
            </w:r>
            <w:r w:rsidRPr="0009425C">
              <w:rPr>
                <w:rFonts w:ascii="Times New Roman" w:hAnsi="Times New Roman" w:cs="Times New Roman"/>
                <w:color w:val="auto"/>
              </w:rPr>
              <w:t xml:space="preserve"> «Об утверждении Положения о разработке, утверждении и реализации ведомственных целевых пр</w:t>
            </w:r>
            <w:r w:rsidR="0009425C">
              <w:rPr>
                <w:rFonts w:ascii="Times New Roman" w:hAnsi="Times New Roman" w:cs="Times New Roman"/>
                <w:color w:val="auto"/>
              </w:rPr>
              <w:t xml:space="preserve">ограмм в </w:t>
            </w:r>
            <w:r w:rsidR="003B2C01">
              <w:rPr>
                <w:rFonts w:ascii="Times New Roman" w:hAnsi="Times New Roman" w:cs="Times New Roman"/>
                <w:color w:val="auto"/>
              </w:rPr>
              <w:t xml:space="preserve">                          </w:t>
            </w:r>
            <w:r w:rsidR="0009425C">
              <w:rPr>
                <w:rFonts w:ascii="Times New Roman" w:hAnsi="Times New Roman" w:cs="Times New Roman"/>
                <w:color w:val="auto"/>
              </w:rPr>
              <w:t>МО «Ахтубинский район»</w:t>
            </w:r>
          </w:p>
        </w:tc>
      </w:tr>
      <w:tr w:rsidR="00AE0D32" w:rsidRPr="00672658" w:rsidTr="00A336FD">
        <w:tc>
          <w:tcPr>
            <w:tcW w:w="3256" w:type="dxa"/>
          </w:tcPr>
          <w:p w:rsidR="00AE0D32" w:rsidRPr="0009425C" w:rsidRDefault="00AE0D32" w:rsidP="006726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C">
              <w:rPr>
                <w:rFonts w:ascii="Times New Roman" w:hAnsi="Times New Roman" w:cs="Times New Roman"/>
                <w:sz w:val="24"/>
                <w:szCs w:val="24"/>
              </w:rPr>
              <w:t>Соответствие       ведомственной       целевой       программы      задачам социально-экономического   развития МО «Ахтубинский район», показателей  и</w:t>
            </w:r>
          </w:p>
          <w:p w:rsidR="00AE0D32" w:rsidRPr="0009425C" w:rsidRDefault="00AE0D32" w:rsidP="00672658">
            <w:pPr>
              <w:jc w:val="both"/>
            </w:pPr>
            <w:r w:rsidRPr="0009425C">
              <w:t xml:space="preserve">индикаторов их достижения на </w:t>
            </w:r>
            <w:r w:rsidR="00672658" w:rsidRPr="0009425C">
              <w:t>текущий и плановый период</w:t>
            </w:r>
          </w:p>
        </w:tc>
        <w:tc>
          <w:tcPr>
            <w:tcW w:w="6655" w:type="dxa"/>
          </w:tcPr>
          <w:p w:rsidR="004B4903" w:rsidRPr="0009425C" w:rsidRDefault="004B4903" w:rsidP="00672658">
            <w:pPr>
              <w:jc w:val="both"/>
            </w:pPr>
            <w:r w:rsidRPr="0009425C">
              <w:t>Настоящая ведомственная целевая программа обеспечивает реализацию тактических задач по повышению эффективности деятельности администрации муниципального образования «Ахтубинский район» и её структурных подразделений, повышению уровня профессионализма специалистов и совершенствованию материально-технической базы</w:t>
            </w:r>
          </w:p>
          <w:p w:rsidR="00AE0D32" w:rsidRPr="0009425C" w:rsidRDefault="00A336FD" w:rsidP="00672658">
            <w:pPr>
              <w:jc w:val="both"/>
            </w:pPr>
            <w:r w:rsidRPr="0009425C">
              <w:t xml:space="preserve"> </w:t>
            </w:r>
          </w:p>
        </w:tc>
      </w:tr>
      <w:tr w:rsidR="00AE0D32" w:rsidRPr="00672658" w:rsidTr="00A336FD">
        <w:tc>
          <w:tcPr>
            <w:tcW w:w="3256" w:type="dxa"/>
          </w:tcPr>
          <w:p w:rsidR="00AE0D32" w:rsidRPr="0009425C" w:rsidRDefault="00AE0D32" w:rsidP="00672658">
            <w:pPr>
              <w:jc w:val="both"/>
            </w:pPr>
            <w:r w:rsidRPr="0009425C">
              <w:t>Цели и задачи ведомственной целевой программы</w:t>
            </w:r>
          </w:p>
        </w:tc>
        <w:tc>
          <w:tcPr>
            <w:tcW w:w="6655" w:type="dxa"/>
          </w:tcPr>
          <w:p w:rsidR="007F16E4" w:rsidRPr="0009425C" w:rsidRDefault="007F16E4" w:rsidP="00672658">
            <w:pPr>
              <w:snapToGrid w:val="0"/>
            </w:pPr>
            <w:r w:rsidRPr="0009425C">
              <w:t xml:space="preserve">Цель: </w:t>
            </w:r>
          </w:p>
          <w:p w:rsidR="00AE0D32" w:rsidRPr="0009425C" w:rsidRDefault="00F03EDA" w:rsidP="0009425C">
            <w:pPr>
              <w:snapToGrid w:val="0"/>
              <w:jc w:val="both"/>
            </w:pPr>
            <w:r w:rsidRPr="0009425C">
              <w:t xml:space="preserve">Повышение эффективности </w:t>
            </w:r>
            <w:r w:rsidR="008E1F54">
              <w:t xml:space="preserve">работы </w:t>
            </w:r>
            <w:r w:rsidRPr="0009425C">
              <w:t>структурных подразделений администрации</w:t>
            </w:r>
            <w:r w:rsidR="007F16E4" w:rsidRPr="0009425C">
              <w:t xml:space="preserve"> для качественного и стабильного управления </w:t>
            </w:r>
            <w:r w:rsidR="004B4903" w:rsidRPr="0009425C">
              <w:t xml:space="preserve"> социально-экономическ</w:t>
            </w:r>
            <w:r w:rsidR="007F16E4" w:rsidRPr="0009425C">
              <w:t xml:space="preserve">им процессом на </w:t>
            </w:r>
            <w:r w:rsidR="001260FD" w:rsidRPr="0009425C">
              <w:t xml:space="preserve"> территории</w:t>
            </w:r>
            <w:r w:rsidR="004B4903" w:rsidRPr="0009425C">
              <w:t xml:space="preserve"> МО «Ахтубинский район».</w:t>
            </w:r>
          </w:p>
          <w:p w:rsidR="007F16E4" w:rsidRPr="0009425C" w:rsidRDefault="005B1B18" w:rsidP="00672658">
            <w:pPr>
              <w:snapToGrid w:val="0"/>
            </w:pPr>
            <w:r w:rsidRPr="0009425C">
              <w:lastRenderedPageBreak/>
              <w:t>Задача</w:t>
            </w:r>
            <w:r w:rsidR="007F16E4" w:rsidRPr="0009425C">
              <w:t>:</w:t>
            </w:r>
          </w:p>
          <w:p w:rsidR="007F16E4" w:rsidRPr="0009425C" w:rsidRDefault="007F16E4" w:rsidP="008E1F54">
            <w:pPr>
              <w:snapToGrid w:val="0"/>
            </w:pPr>
            <w:r w:rsidRPr="0009425C">
              <w:t>Обеспечение</w:t>
            </w:r>
            <w:r w:rsidR="00D10DB0">
              <w:t xml:space="preserve"> деятельности</w:t>
            </w:r>
            <w:r w:rsidRPr="0009425C">
              <w:t xml:space="preserve"> структурных подразделений администрации </w:t>
            </w:r>
            <w:r w:rsidR="005B1B18" w:rsidRPr="0009425C">
              <w:t xml:space="preserve">МО «Ахтубинский район» </w:t>
            </w:r>
            <w:r w:rsidR="00D10DB0">
              <w:t xml:space="preserve">финансовыми средствами для выполнения </w:t>
            </w:r>
            <w:r w:rsidR="008E1F54">
              <w:t>возложенных на них функций</w:t>
            </w:r>
          </w:p>
        </w:tc>
      </w:tr>
      <w:tr w:rsidR="00AE0D32" w:rsidRPr="00672658" w:rsidTr="00A86CF2">
        <w:trPr>
          <w:trHeight w:val="1096"/>
        </w:trPr>
        <w:tc>
          <w:tcPr>
            <w:tcW w:w="3256" w:type="dxa"/>
          </w:tcPr>
          <w:p w:rsidR="00AE0D32" w:rsidRPr="0009425C" w:rsidRDefault="00AE0D32" w:rsidP="00672658">
            <w:pPr>
              <w:jc w:val="both"/>
            </w:pPr>
            <w:r w:rsidRPr="0009425C">
              <w:lastRenderedPageBreak/>
              <w:t>Целевые индикаторы и показатели ведомственной целевой программы</w:t>
            </w:r>
          </w:p>
        </w:tc>
        <w:tc>
          <w:tcPr>
            <w:tcW w:w="6655" w:type="dxa"/>
          </w:tcPr>
          <w:p w:rsidR="00F03EDA" w:rsidRPr="0009425C" w:rsidRDefault="00F03EDA" w:rsidP="00672658">
            <w:pPr>
              <w:jc w:val="both"/>
            </w:pPr>
          </w:p>
          <w:p w:rsidR="00AE0D32" w:rsidRPr="0009425C" w:rsidRDefault="00F03EDA" w:rsidP="00672658">
            <w:pPr>
              <w:jc w:val="both"/>
            </w:pPr>
            <w:r w:rsidRPr="0009425C">
              <w:t>Показатель 1</w:t>
            </w:r>
            <w:r w:rsidR="00887B9B" w:rsidRPr="0009425C">
              <w:t xml:space="preserve">. </w:t>
            </w:r>
            <w:r w:rsidR="005B1B18" w:rsidRPr="0009425C">
              <w:t xml:space="preserve">Освоение в </w:t>
            </w:r>
            <w:r w:rsidR="0009425C">
              <w:t>полном объеме бюджетных средств</w:t>
            </w:r>
          </w:p>
        </w:tc>
      </w:tr>
      <w:tr w:rsidR="00AE0D32" w:rsidRPr="00672658" w:rsidTr="0009425C">
        <w:trPr>
          <w:trHeight w:val="2866"/>
        </w:trPr>
        <w:tc>
          <w:tcPr>
            <w:tcW w:w="3256" w:type="dxa"/>
          </w:tcPr>
          <w:p w:rsidR="00AE0D32" w:rsidRPr="0009425C" w:rsidRDefault="00AE0D32" w:rsidP="00672658">
            <w:pPr>
              <w:jc w:val="both"/>
            </w:pPr>
            <w:r w:rsidRPr="0009425C">
              <w:t>Ожидаемые результаты ведомственной целевой программы</w:t>
            </w:r>
          </w:p>
        </w:tc>
        <w:tc>
          <w:tcPr>
            <w:tcW w:w="6655" w:type="dxa"/>
          </w:tcPr>
          <w:p w:rsidR="00887B9B" w:rsidRPr="0009425C" w:rsidRDefault="00887B9B" w:rsidP="00672658">
            <w:pPr>
              <w:jc w:val="both"/>
            </w:pPr>
            <w:r w:rsidRPr="0009425C">
              <w:t>-</w:t>
            </w:r>
            <w:r w:rsidR="0009425C">
              <w:t xml:space="preserve"> </w:t>
            </w:r>
            <w:r w:rsidRPr="0009425C">
              <w:t>обеспечение повышения эффективности расходования бюджетных средств;</w:t>
            </w:r>
          </w:p>
          <w:p w:rsidR="00887B9B" w:rsidRPr="0009425C" w:rsidRDefault="00887B9B" w:rsidP="00672658">
            <w:pPr>
              <w:jc w:val="both"/>
            </w:pPr>
            <w:r w:rsidRPr="0009425C">
              <w:t xml:space="preserve"> -</w:t>
            </w:r>
            <w:r w:rsidR="0009425C">
              <w:t xml:space="preserve"> </w:t>
            </w:r>
            <w:r w:rsidRPr="0009425C">
              <w:t>повышение квалификации сотрудников аппарата администрации муниципального образования «Ахтубинский район»</w:t>
            </w:r>
            <w:r w:rsidR="004A1EE7" w:rsidRPr="0009425C">
              <w:t>;</w:t>
            </w:r>
          </w:p>
          <w:p w:rsidR="00AE0D32" w:rsidRPr="0009425C" w:rsidRDefault="00887B9B" w:rsidP="0009425C">
            <w:pPr>
              <w:jc w:val="both"/>
            </w:pPr>
            <w:r w:rsidRPr="0009425C">
              <w:t>- своевременное формирование полной и достоверной информации о финансовой деятельности администрации муниципального образования «Ахтубинский район», об объеме имущества, закрепленного за под</w:t>
            </w:r>
            <w:r w:rsidR="004A1EE7" w:rsidRPr="0009425C">
              <w:t>ведомственными учреждениями</w:t>
            </w:r>
            <w:r w:rsidRPr="0009425C">
              <w:t xml:space="preserve"> на праве оперативного упра</w:t>
            </w:r>
            <w:r w:rsidR="0009425C">
              <w:t>вления</w:t>
            </w:r>
          </w:p>
        </w:tc>
      </w:tr>
      <w:tr w:rsidR="00AE0D32" w:rsidRPr="00672658" w:rsidTr="00A336FD">
        <w:tc>
          <w:tcPr>
            <w:tcW w:w="3256" w:type="dxa"/>
          </w:tcPr>
          <w:p w:rsidR="00AE0D32" w:rsidRPr="0009425C" w:rsidRDefault="00B224C9" w:rsidP="00DB25FA">
            <w:pPr>
              <w:jc w:val="both"/>
            </w:pPr>
            <w:r w:rsidRPr="0009425C">
              <w:t>С</w:t>
            </w:r>
            <w:r w:rsidR="00DB25FA" w:rsidRPr="0009425C">
              <w:t>одержание и сроки выполнения основных мероприятий ведомственной целевой программы</w:t>
            </w:r>
          </w:p>
        </w:tc>
        <w:tc>
          <w:tcPr>
            <w:tcW w:w="6655" w:type="dxa"/>
          </w:tcPr>
          <w:p w:rsidR="00AE0D32" w:rsidRPr="0009425C" w:rsidRDefault="00E868E1" w:rsidP="00B224C9">
            <w:pPr>
              <w:jc w:val="both"/>
            </w:pPr>
            <w:r>
              <w:t>С 2016 по 2020</w:t>
            </w:r>
            <w:r w:rsidR="00B224C9" w:rsidRPr="0009425C">
              <w:t xml:space="preserve"> годы</w:t>
            </w:r>
          </w:p>
        </w:tc>
      </w:tr>
      <w:tr w:rsidR="00AE0D32" w:rsidRPr="00672658" w:rsidTr="00A336FD">
        <w:tc>
          <w:tcPr>
            <w:tcW w:w="3256" w:type="dxa"/>
          </w:tcPr>
          <w:p w:rsidR="00AE0D32" w:rsidRPr="0009425C" w:rsidRDefault="00AE0D32" w:rsidP="00672658">
            <w:pPr>
              <w:jc w:val="both"/>
            </w:pPr>
            <w:r w:rsidRPr="0009425C">
              <w:t>Объемы финансирования ведомственной целевой программы</w:t>
            </w:r>
          </w:p>
        </w:tc>
        <w:tc>
          <w:tcPr>
            <w:tcW w:w="6655" w:type="dxa"/>
          </w:tcPr>
          <w:p w:rsidR="00672658" w:rsidRPr="0009425C" w:rsidRDefault="00672658" w:rsidP="00672658">
            <w:pPr>
              <w:jc w:val="both"/>
            </w:pPr>
            <w:r w:rsidRPr="0009425C">
              <w:t>Всего</w:t>
            </w:r>
            <w:r w:rsidR="00EB4DE8">
              <w:t xml:space="preserve"> за счет средств местного бюджета</w:t>
            </w:r>
            <w:r w:rsidRPr="0009425C">
              <w:t xml:space="preserve">: </w:t>
            </w:r>
            <w:r w:rsidR="00DB6EB6">
              <w:t>118038,4</w:t>
            </w:r>
            <w:r w:rsidR="00AB0D61">
              <w:t xml:space="preserve"> </w:t>
            </w:r>
            <w:r w:rsidRPr="0009425C">
              <w:t>тыс.</w:t>
            </w:r>
            <w:r w:rsidR="00AB0D61">
              <w:t xml:space="preserve"> </w:t>
            </w:r>
            <w:r w:rsidRPr="0009425C">
              <w:t>руб</w:t>
            </w:r>
            <w:r w:rsidR="000E725D" w:rsidRPr="0009425C">
              <w:t>.</w:t>
            </w:r>
          </w:p>
          <w:p w:rsidR="00887B9B" w:rsidRPr="0009425C" w:rsidRDefault="00E903FC" w:rsidP="00672658">
            <w:pPr>
              <w:jc w:val="both"/>
            </w:pPr>
            <w:r>
              <w:t xml:space="preserve">2016 год </w:t>
            </w:r>
            <w:r w:rsidRPr="00E903FC">
              <w:t>-</w:t>
            </w:r>
            <w:r w:rsidR="005F78C5">
              <w:t xml:space="preserve"> 24359,7</w:t>
            </w:r>
            <w:r w:rsidR="004A1EE7" w:rsidRPr="0009425C">
              <w:t xml:space="preserve"> </w:t>
            </w:r>
            <w:r w:rsidR="00C037F0" w:rsidRPr="0009425C">
              <w:t>тыс.</w:t>
            </w:r>
            <w:r w:rsidR="00AB0D61">
              <w:t xml:space="preserve"> </w:t>
            </w:r>
            <w:r w:rsidR="00C037F0" w:rsidRPr="0009425C">
              <w:t>руб</w:t>
            </w:r>
            <w:r w:rsidR="00887B9B" w:rsidRPr="0009425C">
              <w:t>.</w:t>
            </w:r>
            <w:r w:rsidR="000E725D" w:rsidRPr="0009425C">
              <w:t>;</w:t>
            </w:r>
          </w:p>
          <w:p w:rsidR="00C037F0" w:rsidRPr="0009425C" w:rsidRDefault="00E903FC" w:rsidP="00672658">
            <w:pPr>
              <w:jc w:val="both"/>
            </w:pPr>
            <w:r>
              <w:t xml:space="preserve">2017 год </w:t>
            </w:r>
            <w:r w:rsidRPr="00E903FC">
              <w:t>-</w:t>
            </w:r>
            <w:r w:rsidR="00887B9B" w:rsidRPr="0009425C">
              <w:t xml:space="preserve"> </w:t>
            </w:r>
            <w:r w:rsidR="003113E0">
              <w:t>24</w:t>
            </w:r>
            <w:r w:rsidR="00DB6EB6">
              <w:t>455</w:t>
            </w:r>
            <w:r w:rsidR="003113E0">
              <w:t>,</w:t>
            </w:r>
            <w:r w:rsidR="00DB6EB6">
              <w:t>5</w:t>
            </w:r>
            <w:r w:rsidR="00C037F0" w:rsidRPr="0009425C">
              <w:t xml:space="preserve"> тыс.</w:t>
            </w:r>
            <w:r w:rsidR="00AB0D61">
              <w:t xml:space="preserve"> </w:t>
            </w:r>
            <w:r w:rsidR="00C037F0" w:rsidRPr="0009425C">
              <w:t>руб.</w:t>
            </w:r>
            <w:r w:rsidR="000E725D" w:rsidRPr="0009425C">
              <w:t>;</w:t>
            </w:r>
          </w:p>
          <w:p w:rsidR="00AE0D32" w:rsidRDefault="00E903FC" w:rsidP="0009425C">
            <w:pPr>
              <w:jc w:val="both"/>
            </w:pPr>
            <w:r>
              <w:t xml:space="preserve">2018 год </w:t>
            </w:r>
            <w:r w:rsidRPr="00E903FC">
              <w:t>-</w:t>
            </w:r>
            <w:r w:rsidR="00887B9B" w:rsidRPr="0009425C">
              <w:t xml:space="preserve"> </w:t>
            </w:r>
            <w:r w:rsidR="00C826BF">
              <w:t>2</w:t>
            </w:r>
            <w:r w:rsidR="003113E0">
              <w:t>4374,4</w:t>
            </w:r>
            <w:r w:rsidR="00AC4C24" w:rsidRPr="0009425C">
              <w:t xml:space="preserve"> </w:t>
            </w:r>
            <w:r w:rsidR="00C037F0" w:rsidRPr="0009425C">
              <w:t>тыс.</w:t>
            </w:r>
            <w:r w:rsidR="00E868E1">
              <w:t xml:space="preserve"> </w:t>
            </w:r>
            <w:r w:rsidR="00C037F0" w:rsidRPr="0009425C">
              <w:t>руб.</w:t>
            </w:r>
            <w:r w:rsidR="00E868E1">
              <w:t>;</w:t>
            </w:r>
          </w:p>
          <w:p w:rsidR="00E868E1" w:rsidRDefault="00E868E1" w:rsidP="0009425C">
            <w:pPr>
              <w:jc w:val="both"/>
            </w:pPr>
            <w:r>
              <w:t>2019</w:t>
            </w:r>
            <w:r w:rsidR="00E903FC">
              <w:t xml:space="preserve"> год </w:t>
            </w:r>
            <w:r w:rsidR="00E903FC" w:rsidRPr="00E903FC">
              <w:t>-</w:t>
            </w:r>
            <w:r w:rsidR="003113E0">
              <w:t xml:space="preserve"> 22424,4</w:t>
            </w:r>
            <w:r w:rsidRPr="0009425C">
              <w:t xml:space="preserve"> тыс.</w:t>
            </w:r>
            <w:r>
              <w:t xml:space="preserve"> </w:t>
            </w:r>
            <w:r w:rsidRPr="0009425C">
              <w:t>руб.</w:t>
            </w:r>
            <w:r>
              <w:t>;</w:t>
            </w:r>
          </w:p>
          <w:p w:rsidR="00E868E1" w:rsidRPr="0009425C" w:rsidRDefault="00E868E1" w:rsidP="0009425C">
            <w:pPr>
              <w:jc w:val="both"/>
            </w:pPr>
            <w:r>
              <w:t>2020</w:t>
            </w:r>
            <w:r w:rsidR="00E903FC">
              <w:t xml:space="preserve"> год </w:t>
            </w:r>
            <w:r w:rsidR="00E903FC">
              <w:rPr>
                <w:lang w:val="en-US"/>
              </w:rPr>
              <w:t>-</w:t>
            </w:r>
            <w:r w:rsidR="003113E0">
              <w:t xml:space="preserve"> 22424,4</w:t>
            </w:r>
            <w:r w:rsidR="002B224F">
              <w:t xml:space="preserve"> </w:t>
            </w:r>
            <w:r w:rsidRPr="0009425C">
              <w:t>тыс.</w:t>
            </w:r>
            <w:r>
              <w:t xml:space="preserve"> </w:t>
            </w:r>
            <w:r w:rsidRPr="0009425C">
              <w:t>руб.</w:t>
            </w:r>
          </w:p>
        </w:tc>
      </w:tr>
      <w:tr w:rsidR="00AE0D32" w:rsidRPr="00672658" w:rsidTr="00A336FD">
        <w:tc>
          <w:tcPr>
            <w:tcW w:w="3256" w:type="dxa"/>
          </w:tcPr>
          <w:p w:rsidR="00AE0D32" w:rsidRPr="0009425C" w:rsidRDefault="00AE0D32" w:rsidP="00672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C">
              <w:rPr>
                <w:rFonts w:ascii="Times New Roman" w:hAnsi="Times New Roman" w:cs="Times New Roman"/>
                <w:sz w:val="24"/>
                <w:szCs w:val="24"/>
              </w:rPr>
              <w:t>Предварительная   оценка  эффективности  выполнения  ведомственной  целевой</w:t>
            </w:r>
          </w:p>
          <w:p w:rsidR="00AE0D32" w:rsidRPr="0009425C" w:rsidRDefault="00AE0D32" w:rsidP="00672658">
            <w:pPr>
              <w:jc w:val="both"/>
            </w:pPr>
            <w:r w:rsidRPr="0009425C">
              <w:t>программы</w:t>
            </w:r>
          </w:p>
        </w:tc>
        <w:tc>
          <w:tcPr>
            <w:tcW w:w="6655" w:type="dxa"/>
          </w:tcPr>
          <w:p w:rsidR="00AE0D32" w:rsidRPr="0009425C" w:rsidRDefault="00887B9B" w:rsidP="0009425C">
            <w:pPr>
              <w:jc w:val="both"/>
            </w:pPr>
            <w:r w:rsidRPr="0009425C">
              <w:t>Создание благоприятных условий для эффективной деятельности органов  местного самоуправления и, как следс</w:t>
            </w:r>
            <w:r w:rsidR="0009425C">
              <w:t>твие, улучшение жизни населения</w:t>
            </w:r>
            <w:r w:rsidRPr="0009425C">
              <w:t xml:space="preserve"> Ахтубинск</w:t>
            </w:r>
            <w:r w:rsidR="0009425C">
              <w:t>ого района Астраханской области</w:t>
            </w:r>
          </w:p>
        </w:tc>
      </w:tr>
    </w:tbl>
    <w:p w:rsidR="00AE0D32" w:rsidRDefault="00AE0D32" w:rsidP="00AE0D32">
      <w:pPr>
        <w:jc w:val="both"/>
        <w:rPr>
          <w:sz w:val="28"/>
          <w:szCs w:val="28"/>
        </w:rPr>
      </w:pPr>
      <w:r w:rsidRPr="00B17453">
        <w:rPr>
          <w:sz w:val="28"/>
          <w:szCs w:val="28"/>
        </w:rPr>
        <w:t xml:space="preserve"> </w:t>
      </w:r>
    </w:p>
    <w:p w:rsidR="00672658" w:rsidRDefault="00672658" w:rsidP="0067265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392517">
        <w:rPr>
          <w:rFonts w:ascii="Times New Roman" w:hAnsi="Times New Roman"/>
          <w:sz w:val="28"/>
          <w:szCs w:val="28"/>
        </w:rPr>
        <w:t>2. Обоснование необходимости реализации ведомственной целевой программы и ее соответствие цели и задаче подпрограммы муницип</w:t>
      </w:r>
      <w:r w:rsidR="0009425C">
        <w:rPr>
          <w:rFonts w:ascii="Times New Roman" w:hAnsi="Times New Roman"/>
          <w:sz w:val="28"/>
          <w:szCs w:val="28"/>
        </w:rPr>
        <w:t>альной программы, характеристика</w:t>
      </w:r>
      <w:r w:rsidRPr="00392517">
        <w:rPr>
          <w:rFonts w:ascii="Times New Roman" w:hAnsi="Times New Roman"/>
          <w:sz w:val="28"/>
          <w:szCs w:val="28"/>
        </w:rPr>
        <w:t xml:space="preserve"> вклада ведомственной целевой программы в достижение цели и решение задачи подпр</w:t>
      </w:r>
      <w:r>
        <w:rPr>
          <w:rFonts w:ascii="Times New Roman" w:hAnsi="Times New Roman"/>
          <w:sz w:val="28"/>
          <w:szCs w:val="28"/>
        </w:rPr>
        <w:t>ограммы муниципальной программы</w:t>
      </w:r>
    </w:p>
    <w:p w:rsidR="00672658" w:rsidRPr="00392517" w:rsidRDefault="00672658" w:rsidP="0067265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2D75" w:rsidRPr="00CD3188" w:rsidRDefault="00782D75" w:rsidP="00782D75">
      <w:pPr>
        <w:ind w:firstLine="709"/>
        <w:jc w:val="both"/>
        <w:rPr>
          <w:sz w:val="28"/>
          <w:szCs w:val="28"/>
        </w:rPr>
      </w:pPr>
      <w:r w:rsidRPr="00CD3188">
        <w:rPr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CD3188">
        <w:rPr>
          <w:sz w:val="28"/>
          <w:szCs w:val="28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782D75" w:rsidRDefault="00782D75" w:rsidP="00782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18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</w:t>
      </w:r>
      <w:r>
        <w:rPr>
          <w:sz w:val="28"/>
          <w:szCs w:val="28"/>
        </w:rPr>
        <w:t xml:space="preserve"> муниципальных районов</w:t>
      </w:r>
      <w:r w:rsidRPr="00CD3188">
        <w:rPr>
          <w:sz w:val="28"/>
          <w:szCs w:val="28"/>
        </w:rPr>
        <w:t>.</w:t>
      </w:r>
    </w:p>
    <w:p w:rsidR="00782D75" w:rsidRDefault="00782D75" w:rsidP="00782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188">
        <w:rPr>
          <w:sz w:val="28"/>
          <w:szCs w:val="28"/>
        </w:rPr>
        <w:lastRenderedPageBreak/>
        <w:t xml:space="preserve"> </w:t>
      </w:r>
      <w:r w:rsidR="000E725D">
        <w:rPr>
          <w:sz w:val="28"/>
          <w:szCs w:val="28"/>
        </w:rPr>
        <w:t>В Уставе администрации МО</w:t>
      </w:r>
      <w:r>
        <w:rPr>
          <w:sz w:val="28"/>
          <w:szCs w:val="28"/>
        </w:rPr>
        <w:t xml:space="preserve"> «Ахтубинский район»</w:t>
      </w:r>
      <w:r w:rsidR="0009425C">
        <w:rPr>
          <w:sz w:val="28"/>
          <w:szCs w:val="28"/>
        </w:rPr>
        <w:t xml:space="preserve"> </w:t>
      </w:r>
      <w:r w:rsidRPr="00CD3188">
        <w:rPr>
          <w:sz w:val="28"/>
          <w:szCs w:val="28"/>
        </w:rPr>
        <w:t>закр</w:t>
      </w:r>
      <w:r>
        <w:rPr>
          <w:sz w:val="28"/>
          <w:szCs w:val="28"/>
        </w:rPr>
        <w:t xml:space="preserve">еплены полномочия администрации, </w:t>
      </w:r>
      <w:r w:rsidRPr="00CD3188">
        <w:rPr>
          <w:sz w:val="28"/>
          <w:szCs w:val="28"/>
        </w:rPr>
        <w:t xml:space="preserve">которые направлены на обеспечение населения </w:t>
      </w:r>
      <w:r>
        <w:rPr>
          <w:sz w:val="28"/>
          <w:szCs w:val="28"/>
        </w:rPr>
        <w:t>Ахтубинского района</w:t>
      </w:r>
      <w:r w:rsidRPr="00CD3188">
        <w:rPr>
          <w:sz w:val="28"/>
          <w:szCs w:val="28"/>
        </w:rPr>
        <w:t xml:space="preserve">  необходимыми социальными услугами</w:t>
      </w:r>
      <w:r w:rsidR="00CC1F4F">
        <w:rPr>
          <w:sz w:val="28"/>
          <w:szCs w:val="28"/>
        </w:rPr>
        <w:t>.</w:t>
      </w:r>
    </w:p>
    <w:p w:rsidR="00782D75" w:rsidRDefault="00782D75" w:rsidP="00782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ресурсного обеспечения администрации </w:t>
      </w:r>
      <w:r w:rsidR="003B2C0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МО «Ахтубинский район» учитывались потреб</w:t>
      </w:r>
      <w:r w:rsidR="000E725D">
        <w:rPr>
          <w:sz w:val="28"/>
          <w:szCs w:val="28"/>
        </w:rPr>
        <w:t>ности структурных подразделений</w:t>
      </w:r>
      <w:r>
        <w:rPr>
          <w:sz w:val="28"/>
          <w:szCs w:val="28"/>
        </w:rPr>
        <w:t>, которые  позволят достигать поставленных на плановый период, целей и активно управлять территорией.</w:t>
      </w:r>
    </w:p>
    <w:p w:rsidR="006F3A6B" w:rsidRPr="00CD3188" w:rsidRDefault="006F3A6B" w:rsidP="00782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A6B" w:rsidRDefault="00B4388A" w:rsidP="006F3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2D75" w:rsidRPr="00782D75">
        <w:rPr>
          <w:sz w:val="28"/>
          <w:szCs w:val="28"/>
        </w:rPr>
        <w:t>Иерархический перечень и характеристика целей, задач, мероприятий, индикаторов (показателей) и результатов</w:t>
      </w:r>
    </w:p>
    <w:p w:rsidR="006F3A6B" w:rsidRDefault="006F3A6B" w:rsidP="006F3A6B">
      <w:pPr>
        <w:jc w:val="center"/>
        <w:rPr>
          <w:sz w:val="28"/>
          <w:szCs w:val="28"/>
        </w:rPr>
      </w:pPr>
    </w:p>
    <w:p w:rsidR="00B4388A" w:rsidRDefault="003B2C01" w:rsidP="00D2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6F3A6B">
        <w:rPr>
          <w:sz w:val="28"/>
          <w:szCs w:val="28"/>
        </w:rPr>
        <w:t>и</w:t>
      </w:r>
      <w:r w:rsidR="006F3A6B" w:rsidRPr="00782D75">
        <w:rPr>
          <w:sz w:val="28"/>
          <w:szCs w:val="28"/>
        </w:rPr>
        <w:t>ерархическ</w:t>
      </w:r>
      <w:r w:rsidR="006F3A6B">
        <w:rPr>
          <w:sz w:val="28"/>
          <w:szCs w:val="28"/>
        </w:rPr>
        <w:t>ого перечня</w:t>
      </w:r>
      <w:r w:rsidR="006F3A6B" w:rsidRPr="00782D75">
        <w:rPr>
          <w:sz w:val="28"/>
          <w:szCs w:val="28"/>
        </w:rPr>
        <w:t xml:space="preserve"> и характеристика целей, задач, мероприятий, индикаторов (показателей) и результатов</w:t>
      </w:r>
      <w:r w:rsidR="006F3A6B">
        <w:rPr>
          <w:sz w:val="28"/>
          <w:szCs w:val="28"/>
        </w:rPr>
        <w:t xml:space="preserve"> представлены в приложении № 1 к настоящей программе.</w:t>
      </w:r>
    </w:p>
    <w:p w:rsidR="006F3A6B" w:rsidRDefault="006F3A6B" w:rsidP="006F3A6B">
      <w:pPr>
        <w:jc w:val="both"/>
        <w:rPr>
          <w:sz w:val="28"/>
          <w:szCs w:val="28"/>
        </w:rPr>
      </w:pPr>
    </w:p>
    <w:p w:rsidR="00672658" w:rsidRPr="009A51DA" w:rsidRDefault="00672658" w:rsidP="00672658">
      <w:pPr>
        <w:pStyle w:val="a5"/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2658">
        <w:rPr>
          <w:rFonts w:ascii="Times New Roman" w:hAnsi="Times New Roman" w:cs="Times New Roman"/>
          <w:color w:val="auto"/>
          <w:sz w:val="28"/>
          <w:szCs w:val="28"/>
        </w:rPr>
        <w:t>4. Перечень и описание программных мероприятий, включая</w:t>
      </w:r>
      <w:r w:rsidR="000E725D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672658">
        <w:rPr>
          <w:rFonts w:ascii="Times New Roman" w:hAnsi="Times New Roman" w:cs="Times New Roman"/>
          <w:color w:val="auto"/>
          <w:sz w:val="28"/>
          <w:szCs w:val="28"/>
        </w:rPr>
        <w:t xml:space="preserve">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</w:p>
    <w:p w:rsidR="00932DBE" w:rsidRPr="009A51DA" w:rsidRDefault="00932DBE" w:rsidP="00672658">
      <w:pPr>
        <w:pStyle w:val="a5"/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A5E4E" w:rsidRDefault="007A5E4E" w:rsidP="007A5E4E">
      <w:pPr>
        <w:pStyle w:val="a5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Всего на реализацию </w:t>
      </w:r>
      <w:r w:rsidR="00994B61">
        <w:rPr>
          <w:rFonts w:ascii="Times New Roman" w:hAnsi="Times New Roman" w:cs="Times New Roman"/>
          <w:color w:val="auto"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необходимо бюджетны</w:t>
      </w:r>
      <w:r w:rsidR="00D15922">
        <w:rPr>
          <w:rFonts w:ascii="Times New Roman" w:hAnsi="Times New Roman" w:cs="Times New Roman"/>
          <w:color w:val="auto"/>
          <w:sz w:val="28"/>
          <w:szCs w:val="28"/>
        </w:rPr>
        <w:t>х сре</w:t>
      </w:r>
      <w:proofErr w:type="gramStart"/>
      <w:r w:rsidR="00D15922">
        <w:rPr>
          <w:rFonts w:ascii="Times New Roman" w:hAnsi="Times New Roman" w:cs="Times New Roman"/>
          <w:color w:val="auto"/>
          <w:sz w:val="28"/>
          <w:szCs w:val="28"/>
        </w:rPr>
        <w:t>дств в р</w:t>
      </w:r>
      <w:proofErr w:type="gramEnd"/>
      <w:r w:rsidR="00D15922">
        <w:rPr>
          <w:rFonts w:ascii="Times New Roman" w:hAnsi="Times New Roman" w:cs="Times New Roman"/>
          <w:color w:val="auto"/>
          <w:sz w:val="28"/>
          <w:szCs w:val="28"/>
        </w:rPr>
        <w:t xml:space="preserve">азмере </w:t>
      </w:r>
      <w:r w:rsidR="005F78C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DB6EB6">
        <w:rPr>
          <w:rFonts w:ascii="Times New Roman" w:hAnsi="Times New Roman" w:cs="Times New Roman"/>
          <w:color w:val="auto"/>
          <w:sz w:val="28"/>
          <w:szCs w:val="28"/>
        </w:rPr>
        <w:t>8038,4</w:t>
      </w:r>
      <w:r w:rsidR="00C03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425C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="007D1C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725D">
        <w:rPr>
          <w:rFonts w:ascii="Times New Roman" w:hAnsi="Times New Roman" w:cs="Times New Roman"/>
          <w:color w:val="auto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color w:val="auto"/>
          <w:sz w:val="28"/>
          <w:szCs w:val="28"/>
        </w:rPr>
        <w:t>в том числе по годам</w:t>
      </w:r>
      <w:r w:rsidR="00D662EA">
        <w:rPr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1CAB" w:rsidRPr="007D1CAB" w:rsidRDefault="00E903FC" w:rsidP="007D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Pr="00E903FC">
        <w:rPr>
          <w:sz w:val="28"/>
          <w:szCs w:val="28"/>
        </w:rPr>
        <w:t>-</w:t>
      </w:r>
      <w:r w:rsidR="005F78C5">
        <w:rPr>
          <w:sz w:val="28"/>
          <w:szCs w:val="28"/>
        </w:rPr>
        <w:t xml:space="preserve"> 24359,7</w:t>
      </w:r>
      <w:r w:rsidR="007D1CAB" w:rsidRPr="007D1CAB">
        <w:rPr>
          <w:sz w:val="28"/>
          <w:szCs w:val="28"/>
        </w:rPr>
        <w:t xml:space="preserve"> тыс. руб.;</w:t>
      </w:r>
    </w:p>
    <w:p w:rsidR="007D1CAB" w:rsidRPr="007D1CAB" w:rsidRDefault="00E903FC" w:rsidP="007D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Pr="00E903FC">
        <w:rPr>
          <w:sz w:val="28"/>
          <w:szCs w:val="28"/>
        </w:rPr>
        <w:t>-</w:t>
      </w:r>
      <w:r w:rsidR="00FF0BCA">
        <w:rPr>
          <w:sz w:val="28"/>
          <w:szCs w:val="28"/>
        </w:rPr>
        <w:t xml:space="preserve"> 24</w:t>
      </w:r>
      <w:r w:rsidR="00DB6EB6">
        <w:rPr>
          <w:sz w:val="28"/>
          <w:szCs w:val="28"/>
        </w:rPr>
        <w:t>455,5</w:t>
      </w:r>
      <w:r w:rsidR="007D1CAB" w:rsidRPr="007D1CAB">
        <w:rPr>
          <w:sz w:val="28"/>
          <w:szCs w:val="28"/>
        </w:rPr>
        <w:t xml:space="preserve"> тыс. руб.;</w:t>
      </w:r>
    </w:p>
    <w:p w:rsidR="007D1CAB" w:rsidRPr="007D1CAB" w:rsidRDefault="00E903FC" w:rsidP="007D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Pr="00E903FC">
        <w:rPr>
          <w:sz w:val="28"/>
          <w:szCs w:val="28"/>
        </w:rPr>
        <w:t>-</w:t>
      </w:r>
      <w:r w:rsidR="00FF0BCA">
        <w:rPr>
          <w:sz w:val="28"/>
          <w:szCs w:val="28"/>
        </w:rPr>
        <w:t xml:space="preserve"> 24374,4</w:t>
      </w:r>
      <w:r w:rsidR="007D1CAB" w:rsidRPr="007D1CAB">
        <w:rPr>
          <w:sz w:val="28"/>
          <w:szCs w:val="28"/>
        </w:rPr>
        <w:t xml:space="preserve"> тыс. руб.;</w:t>
      </w:r>
    </w:p>
    <w:p w:rsidR="007D1CAB" w:rsidRPr="007D1CAB" w:rsidRDefault="00E903FC" w:rsidP="007D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Pr="00E903FC">
        <w:rPr>
          <w:sz w:val="28"/>
          <w:szCs w:val="28"/>
        </w:rPr>
        <w:t>-</w:t>
      </w:r>
      <w:r w:rsidR="00FF0BCA">
        <w:rPr>
          <w:sz w:val="28"/>
          <w:szCs w:val="28"/>
        </w:rPr>
        <w:t xml:space="preserve"> 22424,4</w:t>
      </w:r>
      <w:r w:rsidR="007D1CAB" w:rsidRPr="007D1CAB">
        <w:rPr>
          <w:sz w:val="28"/>
          <w:szCs w:val="28"/>
        </w:rPr>
        <w:t xml:space="preserve"> тыс. руб.;</w:t>
      </w:r>
    </w:p>
    <w:p w:rsidR="007D1CAB" w:rsidRPr="00E41368" w:rsidRDefault="00E903FC" w:rsidP="00E41368">
      <w:pPr>
        <w:rPr>
          <w:sz w:val="28"/>
        </w:rPr>
      </w:pPr>
      <w:r w:rsidRPr="00E41368">
        <w:rPr>
          <w:sz w:val="28"/>
        </w:rPr>
        <w:t>2020 год -</w:t>
      </w:r>
      <w:r w:rsidR="005A7879" w:rsidRPr="00E41368">
        <w:rPr>
          <w:sz w:val="28"/>
        </w:rPr>
        <w:t xml:space="preserve"> 2</w:t>
      </w:r>
      <w:r w:rsidR="00FF0BCA" w:rsidRPr="00E41368">
        <w:rPr>
          <w:sz w:val="28"/>
        </w:rPr>
        <w:t>2424</w:t>
      </w:r>
      <w:r w:rsidR="00865B52" w:rsidRPr="00E41368">
        <w:rPr>
          <w:sz w:val="28"/>
        </w:rPr>
        <w:t>,4</w:t>
      </w:r>
      <w:r w:rsidR="00CC6AE9" w:rsidRPr="00E41368">
        <w:rPr>
          <w:sz w:val="28"/>
        </w:rPr>
        <w:t xml:space="preserve"> </w:t>
      </w:r>
      <w:r w:rsidR="007D1CAB" w:rsidRPr="00E41368">
        <w:rPr>
          <w:sz w:val="28"/>
        </w:rPr>
        <w:t>тыс. руб.</w:t>
      </w:r>
    </w:p>
    <w:p w:rsidR="006F3A6B" w:rsidRDefault="006F3A6B" w:rsidP="006F3A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расходах</w:t>
      </w:r>
      <w:r w:rsidRPr="00FE5AAA">
        <w:rPr>
          <w:rFonts w:ascii="Times New Roman" w:hAnsi="Times New Roman"/>
          <w:sz w:val="28"/>
          <w:szCs w:val="28"/>
        </w:rPr>
        <w:t xml:space="preserve"> на реализацию ведомственной программы осуществляется в пределах бюджетных ассигнований и лимитов бюджетных обязательств, предусмотренных на соответствующий финансовый год.</w:t>
      </w:r>
    </w:p>
    <w:p w:rsidR="006F3A6B" w:rsidRDefault="00D2477D" w:rsidP="003B2C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026FE">
        <w:rPr>
          <w:rFonts w:ascii="Times New Roman" w:hAnsi="Times New Roman"/>
          <w:sz w:val="28"/>
          <w:szCs w:val="28"/>
        </w:rPr>
        <w:t>Изменение объемов бюджетных ассигнований, предусмотренных на реализацию</w:t>
      </w:r>
      <w:r>
        <w:rPr>
          <w:rFonts w:ascii="Times New Roman" w:hAnsi="Times New Roman"/>
          <w:sz w:val="28"/>
          <w:szCs w:val="28"/>
        </w:rPr>
        <w:t xml:space="preserve"> настоящей</w:t>
      </w:r>
      <w:r w:rsidRPr="006026FE">
        <w:rPr>
          <w:rFonts w:ascii="Times New Roman" w:hAnsi="Times New Roman"/>
          <w:sz w:val="28"/>
          <w:szCs w:val="28"/>
        </w:rPr>
        <w:t xml:space="preserve"> ведомственной целевой программы, не влекущее за собой изменение структуры мероприятий и значе</w:t>
      </w:r>
      <w:r w:rsidR="00E903FC">
        <w:rPr>
          <w:rFonts w:ascii="Times New Roman" w:hAnsi="Times New Roman"/>
          <w:sz w:val="28"/>
          <w:szCs w:val="28"/>
        </w:rPr>
        <w:t>ний показателей согласовывается</w:t>
      </w:r>
      <w:r w:rsidRPr="006026FE">
        <w:rPr>
          <w:rFonts w:ascii="Times New Roman" w:hAnsi="Times New Roman"/>
          <w:sz w:val="28"/>
          <w:szCs w:val="28"/>
        </w:rPr>
        <w:t xml:space="preserve"> субъектом бюджетного планирования с финансовым управлением и управлением экономического развития.</w:t>
      </w:r>
    </w:p>
    <w:p w:rsidR="003B2C01" w:rsidRPr="003B2C01" w:rsidRDefault="003B2C01" w:rsidP="003B2C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658" w:rsidRPr="009A51DA" w:rsidRDefault="00672658" w:rsidP="0067265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FE5AAA">
        <w:rPr>
          <w:rFonts w:ascii="Times New Roman" w:hAnsi="Times New Roman"/>
          <w:sz w:val="28"/>
          <w:szCs w:val="28"/>
        </w:rPr>
        <w:t>5. Срок реализации программы</w:t>
      </w:r>
    </w:p>
    <w:p w:rsidR="00E41368" w:rsidRPr="009A51DA" w:rsidRDefault="00E41368" w:rsidP="0067265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658" w:rsidRPr="00FE5AAA" w:rsidRDefault="00672658" w:rsidP="00E4136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E5AAA">
        <w:rPr>
          <w:rFonts w:ascii="Times New Roman" w:hAnsi="Times New Roman"/>
          <w:sz w:val="28"/>
          <w:szCs w:val="28"/>
        </w:rPr>
        <w:t>Срок р</w:t>
      </w:r>
      <w:r w:rsidR="00CC1F4F">
        <w:rPr>
          <w:rFonts w:ascii="Times New Roman" w:hAnsi="Times New Roman"/>
          <w:sz w:val="28"/>
          <w:szCs w:val="28"/>
        </w:rPr>
        <w:t>еализации программы составляет 5 лет</w:t>
      </w:r>
      <w:r w:rsidRPr="00FE5AAA">
        <w:rPr>
          <w:rFonts w:ascii="Times New Roman" w:hAnsi="Times New Roman"/>
          <w:sz w:val="28"/>
          <w:szCs w:val="28"/>
        </w:rPr>
        <w:t>, реализация программы будет осуществляться в 201</w:t>
      </w:r>
      <w:r>
        <w:rPr>
          <w:rFonts w:ascii="Times New Roman" w:hAnsi="Times New Roman"/>
          <w:sz w:val="28"/>
          <w:szCs w:val="28"/>
        </w:rPr>
        <w:t>6</w:t>
      </w:r>
      <w:r w:rsidR="00AC4C24">
        <w:rPr>
          <w:rFonts w:ascii="Times New Roman" w:hAnsi="Times New Roman"/>
          <w:sz w:val="28"/>
          <w:szCs w:val="28"/>
        </w:rPr>
        <w:t xml:space="preserve"> </w:t>
      </w:r>
      <w:r w:rsidR="00CC1F4F">
        <w:rPr>
          <w:rFonts w:ascii="Times New Roman" w:hAnsi="Times New Roman"/>
          <w:sz w:val="28"/>
          <w:szCs w:val="28"/>
        </w:rPr>
        <w:t>- 2020</w:t>
      </w:r>
      <w:r w:rsidRPr="00FE5AAA">
        <w:rPr>
          <w:rFonts w:ascii="Times New Roman" w:hAnsi="Times New Roman"/>
          <w:sz w:val="28"/>
          <w:szCs w:val="28"/>
        </w:rPr>
        <w:t xml:space="preserve"> годах.</w:t>
      </w:r>
    </w:p>
    <w:p w:rsidR="00E41368" w:rsidRPr="009A51DA" w:rsidRDefault="00E41368" w:rsidP="003E50B1">
      <w:pPr>
        <w:jc w:val="center"/>
        <w:rPr>
          <w:sz w:val="28"/>
          <w:szCs w:val="28"/>
        </w:rPr>
      </w:pPr>
    </w:p>
    <w:p w:rsidR="00E41368" w:rsidRPr="009A51DA" w:rsidRDefault="00E41368" w:rsidP="003E50B1">
      <w:pPr>
        <w:jc w:val="center"/>
        <w:rPr>
          <w:sz w:val="28"/>
          <w:szCs w:val="28"/>
        </w:rPr>
      </w:pPr>
    </w:p>
    <w:p w:rsidR="00672658" w:rsidRDefault="00672658" w:rsidP="0067265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Описание социальных и экономических результатов реализации программы, общая оценка ее вклада в достижение цели муниципальной программы, оценка рисков ее реализации</w:t>
      </w:r>
    </w:p>
    <w:p w:rsidR="00672658" w:rsidRDefault="00672658" w:rsidP="0067265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CAA" w:rsidRDefault="00431CAA" w:rsidP="00431C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программы позволит достичь:</w:t>
      </w:r>
    </w:p>
    <w:p w:rsidR="00431CAA" w:rsidRDefault="00E41368" w:rsidP="00431C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1CAA">
        <w:rPr>
          <w:rFonts w:ascii="Times New Roman" w:hAnsi="Times New Roman"/>
          <w:sz w:val="28"/>
          <w:szCs w:val="28"/>
        </w:rPr>
        <w:t xml:space="preserve"> уровня освоения специалистами администрации современных технологий и программ управления в сфере управления территорией;</w:t>
      </w:r>
    </w:p>
    <w:p w:rsidR="00431CAA" w:rsidRDefault="00431CAA" w:rsidP="00431C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специалистов, принявших участие в программах по повышению уровня профессионализма;</w:t>
      </w:r>
    </w:p>
    <w:p w:rsidR="00431CAA" w:rsidRDefault="00431CAA" w:rsidP="00431C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специалистов, обеспеченных современными программными продуктами, компьютерной и оргтехникой, техническими средствами телекоммуникаци</w:t>
      </w:r>
      <w:r w:rsidR="00915180">
        <w:rPr>
          <w:rFonts w:ascii="Times New Roman" w:hAnsi="Times New Roman"/>
          <w:sz w:val="28"/>
          <w:szCs w:val="28"/>
        </w:rPr>
        <w:t>й и защиты информации.</w:t>
      </w:r>
    </w:p>
    <w:p w:rsidR="00431CAA" w:rsidRDefault="00431CAA" w:rsidP="00431C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CAA" w:rsidRPr="00431CAA" w:rsidRDefault="00672658" w:rsidP="0043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2C01">
        <w:rPr>
          <w:rFonts w:ascii="Times New Roman" w:hAnsi="Times New Roman" w:cs="Times New Roman"/>
          <w:sz w:val="28"/>
          <w:szCs w:val="24"/>
        </w:rPr>
        <w:t>7</w:t>
      </w:r>
      <w:r w:rsidR="00431CAA" w:rsidRPr="00431CAA">
        <w:rPr>
          <w:rFonts w:ascii="Times New Roman" w:hAnsi="Times New Roman" w:cs="Times New Roman"/>
          <w:sz w:val="28"/>
          <w:szCs w:val="28"/>
        </w:rPr>
        <w:t>. Оценка  эффективности  выполнения  ведомственной  целевой</w:t>
      </w:r>
    </w:p>
    <w:p w:rsidR="00431CAA" w:rsidRDefault="00431CAA" w:rsidP="00431CAA">
      <w:pPr>
        <w:jc w:val="center"/>
        <w:rPr>
          <w:sz w:val="28"/>
          <w:szCs w:val="28"/>
        </w:rPr>
      </w:pPr>
      <w:r w:rsidRPr="00431CAA">
        <w:rPr>
          <w:sz w:val="28"/>
          <w:szCs w:val="28"/>
        </w:rPr>
        <w:t>программы</w:t>
      </w:r>
    </w:p>
    <w:p w:rsidR="0082030C" w:rsidRDefault="0082030C" w:rsidP="00431CAA">
      <w:pPr>
        <w:jc w:val="center"/>
        <w:rPr>
          <w:sz w:val="28"/>
          <w:szCs w:val="28"/>
        </w:rPr>
      </w:pPr>
    </w:p>
    <w:p w:rsidR="00431CAA" w:rsidRDefault="00E41368" w:rsidP="00AE0D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</w:t>
      </w:r>
      <w:r w:rsidR="00AE0D32">
        <w:rPr>
          <w:sz w:val="28"/>
          <w:szCs w:val="28"/>
        </w:rPr>
        <w:t xml:space="preserve"> </w:t>
      </w:r>
      <w:r w:rsidR="00AE0D32" w:rsidRPr="00636511">
        <w:rPr>
          <w:sz w:val="28"/>
          <w:szCs w:val="28"/>
        </w:rPr>
        <w:t xml:space="preserve">ведомственной целевой программы планируется </w:t>
      </w:r>
      <w:r w:rsidR="00AE0D32">
        <w:rPr>
          <w:sz w:val="28"/>
          <w:szCs w:val="28"/>
        </w:rPr>
        <w:t>своевременное формирование полной и достоверной информации о финансовой деятельности администрации муниципального образования «Ахтубинский район», об объеме имущества, закрепленного за подв</w:t>
      </w:r>
      <w:r w:rsidR="00D662EA">
        <w:rPr>
          <w:sz w:val="28"/>
          <w:szCs w:val="28"/>
        </w:rPr>
        <w:t xml:space="preserve">едомственными учреждениями </w:t>
      </w:r>
      <w:r w:rsidR="00AE0D32">
        <w:rPr>
          <w:sz w:val="28"/>
          <w:szCs w:val="28"/>
        </w:rPr>
        <w:t>на праве оперативного упра</w:t>
      </w:r>
      <w:r w:rsidR="00D662EA">
        <w:rPr>
          <w:sz w:val="28"/>
          <w:szCs w:val="28"/>
        </w:rPr>
        <w:t>вления</w:t>
      </w:r>
      <w:r w:rsidR="00AE0D32">
        <w:rPr>
          <w:sz w:val="28"/>
          <w:szCs w:val="28"/>
        </w:rPr>
        <w:t xml:space="preserve">. </w:t>
      </w:r>
    </w:p>
    <w:p w:rsidR="00431CAA" w:rsidRDefault="00AE3585" w:rsidP="0043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заключается в с</w:t>
      </w:r>
      <w:r w:rsidR="00431CAA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="00431CAA">
        <w:rPr>
          <w:sz w:val="28"/>
          <w:szCs w:val="28"/>
        </w:rPr>
        <w:t xml:space="preserve"> благоприятных условий для эффективной деятельности органов  местного самоуправления и, как следствие, улучшение жизни населения  Ахтубинского района Астраханской области.</w:t>
      </w:r>
    </w:p>
    <w:p w:rsidR="00AE0D32" w:rsidRDefault="00AE0D32" w:rsidP="00AE0D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658" w:rsidRDefault="00672658" w:rsidP="0067265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Обоснование объемов бюджетных ассигнований на реализацию ведомственной целевой программы</w:t>
      </w:r>
    </w:p>
    <w:p w:rsidR="00672658" w:rsidRPr="00636511" w:rsidRDefault="00672658" w:rsidP="00AE0D32">
      <w:pPr>
        <w:ind w:firstLine="720"/>
        <w:jc w:val="both"/>
        <w:rPr>
          <w:sz w:val="28"/>
          <w:szCs w:val="28"/>
        </w:rPr>
      </w:pPr>
    </w:p>
    <w:p w:rsidR="00AE0D32" w:rsidRDefault="00CC1F4F" w:rsidP="00AE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Финансирование расходов на реализацию ведомственной программы осуществляется в пределах бюджетных ассигнований и лимитов бюджетных обязательств, предусмотренных администрации МО «Ахтубинский район» на соответствующий финансовый год.</w:t>
      </w:r>
    </w:p>
    <w:p w:rsidR="00DA38B5" w:rsidRDefault="00DA38B5" w:rsidP="00AE0D32">
      <w:pPr>
        <w:jc w:val="both"/>
        <w:rPr>
          <w:sz w:val="28"/>
          <w:szCs w:val="28"/>
        </w:rPr>
      </w:pPr>
    </w:p>
    <w:p w:rsidR="00DA38B5" w:rsidRDefault="00DA38B5" w:rsidP="00AE0D32">
      <w:pPr>
        <w:jc w:val="both"/>
        <w:rPr>
          <w:sz w:val="28"/>
          <w:szCs w:val="28"/>
        </w:rPr>
      </w:pPr>
    </w:p>
    <w:p w:rsidR="00AE0D32" w:rsidRPr="00E41368" w:rsidRDefault="003113E0" w:rsidP="00E4136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Верно:</w:t>
      </w:r>
    </w:p>
    <w:sectPr w:rsidR="00AE0D32" w:rsidRPr="00E41368" w:rsidSect="0009425C">
      <w:pgSz w:w="12240" w:h="15840"/>
      <w:pgMar w:top="993" w:right="850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2"/>
    <w:rsid w:val="00003EF0"/>
    <w:rsid w:val="00024811"/>
    <w:rsid w:val="00031213"/>
    <w:rsid w:val="000373C2"/>
    <w:rsid w:val="0009425C"/>
    <w:rsid w:val="000A440A"/>
    <w:rsid w:val="000E725D"/>
    <w:rsid w:val="000F29F4"/>
    <w:rsid w:val="001260FD"/>
    <w:rsid w:val="00180FBD"/>
    <w:rsid w:val="00192416"/>
    <w:rsid w:val="00194975"/>
    <w:rsid w:val="001F2935"/>
    <w:rsid w:val="002263E6"/>
    <w:rsid w:val="00241E33"/>
    <w:rsid w:val="00250470"/>
    <w:rsid w:val="00253A0D"/>
    <w:rsid w:val="00270277"/>
    <w:rsid w:val="00277E32"/>
    <w:rsid w:val="00292999"/>
    <w:rsid w:val="002B224F"/>
    <w:rsid w:val="003070B6"/>
    <w:rsid w:val="003113E0"/>
    <w:rsid w:val="003862AF"/>
    <w:rsid w:val="00392D25"/>
    <w:rsid w:val="003B2C01"/>
    <w:rsid w:val="003D7C05"/>
    <w:rsid w:val="003E50B1"/>
    <w:rsid w:val="003F1DA8"/>
    <w:rsid w:val="00431CAA"/>
    <w:rsid w:val="004A1EE7"/>
    <w:rsid w:val="004B3B88"/>
    <w:rsid w:val="004B4903"/>
    <w:rsid w:val="004C22E0"/>
    <w:rsid w:val="004D0606"/>
    <w:rsid w:val="00533D88"/>
    <w:rsid w:val="00537C52"/>
    <w:rsid w:val="005A7879"/>
    <w:rsid w:val="005B1B18"/>
    <w:rsid w:val="005F03F9"/>
    <w:rsid w:val="005F78C5"/>
    <w:rsid w:val="00616211"/>
    <w:rsid w:val="00660357"/>
    <w:rsid w:val="00671D85"/>
    <w:rsid w:val="00672658"/>
    <w:rsid w:val="006F3A6B"/>
    <w:rsid w:val="00752CF9"/>
    <w:rsid w:val="00782D75"/>
    <w:rsid w:val="007A2E2D"/>
    <w:rsid w:val="007A5E4E"/>
    <w:rsid w:val="007B0E43"/>
    <w:rsid w:val="007D1CAB"/>
    <w:rsid w:val="007D1EF8"/>
    <w:rsid w:val="007F16E4"/>
    <w:rsid w:val="007F456B"/>
    <w:rsid w:val="0082030C"/>
    <w:rsid w:val="00824D27"/>
    <w:rsid w:val="0083246F"/>
    <w:rsid w:val="008417C3"/>
    <w:rsid w:val="00865B52"/>
    <w:rsid w:val="0087084E"/>
    <w:rsid w:val="008816D1"/>
    <w:rsid w:val="00887B9B"/>
    <w:rsid w:val="0089546E"/>
    <w:rsid w:val="008B54CA"/>
    <w:rsid w:val="008C2172"/>
    <w:rsid w:val="008E1F54"/>
    <w:rsid w:val="00915180"/>
    <w:rsid w:val="00932DBE"/>
    <w:rsid w:val="00935046"/>
    <w:rsid w:val="00994B61"/>
    <w:rsid w:val="009A0D24"/>
    <w:rsid w:val="009A51DA"/>
    <w:rsid w:val="00A01588"/>
    <w:rsid w:val="00A043A8"/>
    <w:rsid w:val="00A336FD"/>
    <w:rsid w:val="00A579C1"/>
    <w:rsid w:val="00A86CF2"/>
    <w:rsid w:val="00AB0D61"/>
    <w:rsid w:val="00AC4C24"/>
    <w:rsid w:val="00AD02B6"/>
    <w:rsid w:val="00AE0D32"/>
    <w:rsid w:val="00AE3585"/>
    <w:rsid w:val="00B20209"/>
    <w:rsid w:val="00B224C9"/>
    <w:rsid w:val="00B231B3"/>
    <w:rsid w:val="00B4388A"/>
    <w:rsid w:val="00BB6AE8"/>
    <w:rsid w:val="00BC39B0"/>
    <w:rsid w:val="00BC4C28"/>
    <w:rsid w:val="00BC7AEE"/>
    <w:rsid w:val="00BE78FE"/>
    <w:rsid w:val="00C036A9"/>
    <w:rsid w:val="00C037F0"/>
    <w:rsid w:val="00C10C3E"/>
    <w:rsid w:val="00C3772D"/>
    <w:rsid w:val="00C37FE6"/>
    <w:rsid w:val="00C51239"/>
    <w:rsid w:val="00C72881"/>
    <w:rsid w:val="00C826BF"/>
    <w:rsid w:val="00C97FAB"/>
    <w:rsid w:val="00CB5174"/>
    <w:rsid w:val="00CC1F4F"/>
    <w:rsid w:val="00CC2A82"/>
    <w:rsid w:val="00CC6AE9"/>
    <w:rsid w:val="00CF337E"/>
    <w:rsid w:val="00D10DB0"/>
    <w:rsid w:val="00D15922"/>
    <w:rsid w:val="00D2477D"/>
    <w:rsid w:val="00D662EA"/>
    <w:rsid w:val="00DA38B5"/>
    <w:rsid w:val="00DB25FA"/>
    <w:rsid w:val="00DB6EB6"/>
    <w:rsid w:val="00E41368"/>
    <w:rsid w:val="00E4337A"/>
    <w:rsid w:val="00E868E1"/>
    <w:rsid w:val="00E903FC"/>
    <w:rsid w:val="00EA70AC"/>
    <w:rsid w:val="00EB4DE8"/>
    <w:rsid w:val="00F03EDA"/>
    <w:rsid w:val="00F07A27"/>
    <w:rsid w:val="00F47141"/>
    <w:rsid w:val="00FA58C0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2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D3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E0D32"/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AE0D32"/>
    <w:pPr>
      <w:spacing w:before="30" w:after="30"/>
    </w:pPr>
    <w:rPr>
      <w:rFonts w:ascii="Arial" w:hAnsi="Arial" w:cs="Arial"/>
      <w:color w:val="332E2D"/>
      <w:spacing w:val="2"/>
    </w:rPr>
  </w:style>
  <w:style w:type="table" w:styleId="a6">
    <w:name w:val="Table Grid"/>
    <w:basedOn w:val="a1"/>
    <w:uiPriority w:val="39"/>
    <w:rsid w:val="00AE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0D3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D32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86CF2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5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37FE6"/>
    <w:pPr>
      <w:ind w:left="720"/>
      <w:contextualSpacing/>
    </w:pPr>
  </w:style>
  <w:style w:type="character" w:styleId="ab">
    <w:name w:val="Emphasis"/>
    <w:basedOn w:val="a0"/>
    <w:uiPriority w:val="20"/>
    <w:qFormat/>
    <w:rsid w:val="00E41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2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D3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E0D32"/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AE0D32"/>
    <w:pPr>
      <w:spacing w:before="30" w:after="30"/>
    </w:pPr>
    <w:rPr>
      <w:rFonts w:ascii="Arial" w:hAnsi="Arial" w:cs="Arial"/>
      <w:color w:val="332E2D"/>
      <w:spacing w:val="2"/>
    </w:rPr>
  </w:style>
  <w:style w:type="table" w:styleId="a6">
    <w:name w:val="Table Grid"/>
    <w:basedOn w:val="a1"/>
    <w:uiPriority w:val="39"/>
    <w:rsid w:val="00AE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0D3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D32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86CF2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5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37FE6"/>
    <w:pPr>
      <w:ind w:left="720"/>
      <w:contextualSpacing/>
    </w:pPr>
  </w:style>
  <w:style w:type="character" w:styleId="ab">
    <w:name w:val="Emphasis"/>
    <w:basedOn w:val="a0"/>
    <w:uiPriority w:val="20"/>
    <w:qFormat/>
    <w:rsid w:val="00E41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A4A5-6C11-43B8-AAEB-76CE167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Анна Реснянская</cp:lastModifiedBy>
  <cp:revision>10</cp:revision>
  <cp:lastPrinted>2017-05-22T11:41:00Z</cp:lastPrinted>
  <dcterms:created xsi:type="dcterms:W3CDTF">2017-05-19T13:34:00Z</dcterms:created>
  <dcterms:modified xsi:type="dcterms:W3CDTF">2017-05-31T12:10:00Z</dcterms:modified>
</cp:coreProperties>
</file>