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D" w:rsidRDefault="003000ED" w:rsidP="003000E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ED" w:rsidRDefault="003000ED" w:rsidP="003000ED">
      <w:pPr>
        <w:jc w:val="center"/>
      </w:pPr>
    </w:p>
    <w:p w:rsidR="003000ED" w:rsidRDefault="003000ED" w:rsidP="003000ED">
      <w:pPr>
        <w:pStyle w:val="a8"/>
      </w:pPr>
      <w:r>
        <w:t>АДМИНИСТРАЦИЯ МУНИЦИПАЛЬНОГО ОБРАЗОВАНИЯ</w:t>
      </w:r>
    </w:p>
    <w:p w:rsidR="003000ED" w:rsidRDefault="003000ED" w:rsidP="003000ED">
      <w:pPr>
        <w:pStyle w:val="a8"/>
      </w:pPr>
      <w:r>
        <w:t>«АХТУБИНСКИЙ РАЙОН»</w:t>
      </w:r>
    </w:p>
    <w:p w:rsidR="003000ED" w:rsidRDefault="003000ED" w:rsidP="003000ED">
      <w:pPr>
        <w:pStyle w:val="a8"/>
        <w:rPr>
          <w:b/>
          <w:sz w:val="24"/>
          <w:szCs w:val="24"/>
        </w:rPr>
      </w:pPr>
    </w:p>
    <w:p w:rsidR="003000ED" w:rsidRDefault="003000ED" w:rsidP="003000ED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00ED" w:rsidRDefault="003000ED" w:rsidP="003000ED">
      <w:pPr>
        <w:pStyle w:val="a8"/>
        <w:rPr>
          <w:b/>
          <w:sz w:val="20"/>
        </w:rPr>
      </w:pPr>
    </w:p>
    <w:p w:rsidR="003000ED" w:rsidRDefault="003000ED" w:rsidP="003000ED">
      <w:pPr>
        <w:pStyle w:val="a8"/>
      </w:pPr>
    </w:p>
    <w:p w:rsidR="003000ED" w:rsidRPr="003000ED" w:rsidRDefault="00A21FA7" w:rsidP="00300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04.12.2017</w:t>
      </w:r>
      <w:r w:rsidR="003000ED" w:rsidRPr="003000ED">
        <w:rPr>
          <w:rFonts w:ascii="Times New Roman" w:hAnsi="Times New Roman" w:cs="Times New Roman"/>
          <w:sz w:val="28"/>
          <w:szCs w:val="28"/>
        </w:rPr>
        <w:t xml:space="preserve">      </w:t>
      </w:r>
      <w:r w:rsidR="003000ED" w:rsidRPr="003000ED">
        <w:rPr>
          <w:rFonts w:ascii="Times New Roman" w:hAnsi="Times New Roman" w:cs="Times New Roman"/>
          <w:sz w:val="28"/>
          <w:szCs w:val="28"/>
        </w:rPr>
        <w:tab/>
      </w:r>
      <w:r w:rsidR="003000ED" w:rsidRPr="003000ED">
        <w:rPr>
          <w:rFonts w:ascii="Times New Roman" w:hAnsi="Times New Roman" w:cs="Times New Roman"/>
          <w:sz w:val="28"/>
          <w:szCs w:val="28"/>
        </w:rPr>
        <w:tab/>
      </w:r>
      <w:r w:rsidR="003000ED" w:rsidRPr="003000ED">
        <w:rPr>
          <w:rFonts w:ascii="Times New Roman" w:hAnsi="Times New Roman" w:cs="Times New Roman"/>
          <w:sz w:val="28"/>
          <w:szCs w:val="28"/>
        </w:rPr>
        <w:tab/>
      </w:r>
      <w:r w:rsidR="003000ED" w:rsidRPr="003000ED">
        <w:rPr>
          <w:rFonts w:ascii="Times New Roman" w:hAnsi="Times New Roman" w:cs="Times New Roman"/>
          <w:sz w:val="28"/>
          <w:szCs w:val="28"/>
        </w:rPr>
        <w:tab/>
      </w:r>
      <w:r w:rsidR="003000ED" w:rsidRPr="003000ED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815</w:t>
      </w:r>
      <w:bookmarkStart w:id="0" w:name="_GoBack"/>
      <w:bookmarkEnd w:id="0"/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412EE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</w:p>
    <w:p w:rsidR="005E5B20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="00A87F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Генеральный план </w:t>
      </w:r>
    </w:p>
    <w:p w:rsidR="005E5B20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Батаевский</w:t>
      </w:r>
      <w:proofErr w:type="spellEnd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3000ED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сельсовет»  Ахтубинского района </w:t>
      </w:r>
      <w:proofErr w:type="gramStart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Астраханской</w:t>
      </w:r>
      <w:proofErr w:type="gramEnd"/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5E5B20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области»</w:t>
      </w: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5E5B20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Pr="00B6613F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2321F" w:rsidRPr="0022321F" w:rsidRDefault="00144E0E" w:rsidP="0030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«131-ФЗ «Об общих принципах организации местного самоуправления в </w:t>
      </w:r>
      <w:proofErr w:type="spellStart"/>
      <w:r w:rsidR="00E412EE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="00E412EE">
        <w:rPr>
          <w:rFonts w:ascii="Times New Roman" w:hAnsi="Times New Roman" w:cs="Times New Roman"/>
          <w:sz w:val="28"/>
          <w:szCs w:val="28"/>
        </w:rPr>
        <w:t xml:space="preserve"> Федерации», ст. 24 Градостроительного кодекса Российской Федерации, </w:t>
      </w:r>
      <w:r w:rsidR="003000ED">
        <w:rPr>
          <w:rFonts w:ascii="Times New Roman" w:hAnsi="Times New Roman" w:cs="Times New Roman"/>
          <w:sz w:val="28"/>
          <w:szCs w:val="28"/>
        </w:rPr>
        <w:t xml:space="preserve"> 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22321F" w:rsidRPr="0022321F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25.06.2015 № 94, администрация МО «Ахтубинский район»</w:t>
      </w:r>
      <w:proofErr w:type="gramEnd"/>
    </w:p>
    <w:p w:rsidR="00A87F32" w:rsidRDefault="00A87F32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3000ED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833C2C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публичные слушания по проекту «Внесение изменений в генеральный план муниципального образования «</w:t>
      </w:r>
      <w:proofErr w:type="spellStart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Батаевский</w:t>
      </w:r>
      <w:proofErr w:type="spellEnd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proofErr w:type="spellStart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Астраханской области» </w:t>
      </w:r>
      <w:r w:rsidR="00B03438">
        <w:rPr>
          <w:rFonts w:ascii="Times New Roman" w:eastAsia="Times New Roman" w:hAnsi="Times New Roman" w:cs="Times New Roman"/>
          <w:sz w:val="28"/>
          <w:szCs w:val="28"/>
          <w:lang w:eastAsia="ar-SA"/>
        </w:rPr>
        <w:t>19 декабря 2017 года в 10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здании администрации муниципального образовании «</w:t>
      </w:r>
      <w:proofErr w:type="spellStart"/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Батаевский</w:t>
      </w:r>
      <w:proofErr w:type="spellEnd"/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сельсовет», расположенного по адресу: Астраханская область, Ахтубинский район, село Батаевка, ул. Ленина, 13.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коммунально</w:t>
      </w:r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хозяйства (</w:t>
      </w:r>
      <w:proofErr w:type="spellStart"/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Хрищатый</w:t>
      </w:r>
      <w:proofErr w:type="spellEnd"/>
      <w:r w:rsidR="0022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</w:t>
      </w:r>
      <w:r w:rsidR="0022321F" w:rsidRPr="0022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организационный отдел (Благинина Е.В.) администрации </w:t>
      </w:r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22321F" w:rsidRPr="0022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22321F" w:rsidRPr="0022321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22321F" w:rsidRPr="0022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по подготовке и проведению публичных слушаний и материально-технического 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председательствующим на публичных слушаниях начальника управления коммунального хозяйства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Отделу контроля и обработки информации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«Ахтубинский район» (Свиридова Л.В.) опубликовать настоящее постановление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</w:t>
      </w:r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00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3000ED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93" w:rsidRDefault="008E0193">
      <w:pPr>
        <w:spacing w:after="0" w:line="240" w:lineRule="auto"/>
      </w:pPr>
      <w:r>
        <w:separator/>
      </w:r>
    </w:p>
  </w:endnote>
  <w:endnote w:type="continuationSeparator" w:id="0">
    <w:p w:rsidR="008E0193" w:rsidRDefault="008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93" w:rsidRDefault="008E0193">
      <w:pPr>
        <w:spacing w:after="0" w:line="240" w:lineRule="auto"/>
      </w:pPr>
      <w:r>
        <w:separator/>
      </w:r>
    </w:p>
  </w:footnote>
  <w:footnote w:type="continuationSeparator" w:id="0">
    <w:p w:rsidR="008E0193" w:rsidRDefault="008E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8E0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8E0193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8E0193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00258"/>
    <w:rsid w:val="000527FE"/>
    <w:rsid w:val="000B5431"/>
    <w:rsid w:val="001147FF"/>
    <w:rsid w:val="00144E0E"/>
    <w:rsid w:val="0022321F"/>
    <w:rsid w:val="002C3F4C"/>
    <w:rsid w:val="003000ED"/>
    <w:rsid w:val="00355946"/>
    <w:rsid w:val="0043199C"/>
    <w:rsid w:val="00504106"/>
    <w:rsid w:val="0059475C"/>
    <w:rsid w:val="005E5B20"/>
    <w:rsid w:val="006824FC"/>
    <w:rsid w:val="00822501"/>
    <w:rsid w:val="00833C2C"/>
    <w:rsid w:val="00887DEE"/>
    <w:rsid w:val="008C4B1F"/>
    <w:rsid w:val="008E0193"/>
    <w:rsid w:val="00A1774A"/>
    <w:rsid w:val="00A21FA7"/>
    <w:rsid w:val="00A35160"/>
    <w:rsid w:val="00A737E7"/>
    <w:rsid w:val="00A87F32"/>
    <w:rsid w:val="00AA5D5F"/>
    <w:rsid w:val="00AA689F"/>
    <w:rsid w:val="00AC2CF3"/>
    <w:rsid w:val="00AC5935"/>
    <w:rsid w:val="00B03438"/>
    <w:rsid w:val="00CE5D15"/>
    <w:rsid w:val="00D66E90"/>
    <w:rsid w:val="00D701CA"/>
    <w:rsid w:val="00D866B6"/>
    <w:rsid w:val="00D95E69"/>
    <w:rsid w:val="00DA5BF5"/>
    <w:rsid w:val="00E412EE"/>
    <w:rsid w:val="00E701E8"/>
    <w:rsid w:val="00EA71E2"/>
    <w:rsid w:val="00F30BC8"/>
    <w:rsid w:val="00F922B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00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000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00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000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2017-11-24T09:28:00Z</cp:lastPrinted>
  <dcterms:created xsi:type="dcterms:W3CDTF">2017-12-01T10:58:00Z</dcterms:created>
  <dcterms:modified xsi:type="dcterms:W3CDTF">2017-12-04T07:33:00Z</dcterms:modified>
</cp:coreProperties>
</file>