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6" w:rsidRDefault="00BE40D6" w:rsidP="00BE40D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A6F090" wp14:editId="586777B6">
            <wp:simplePos x="0" y="0"/>
            <wp:positionH relativeFrom="column">
              <wp:posOffset>2633124</wp:posOffset>
            </wp:positionH>
            <wp:positionV relativeFrom="paragraph">
              <wp:posOffset>114797</wp:posOffset>
            </wp:positionV>
            <wp:extent cx="818984" cy="824767"/>
            <wp:effectExtent l="0" t="0" r="635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34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D4">
        <w:t xml:space="preserve">           </w:t>
      </w:r>
    </w:p>
    <w:p w:rsidR="00BE40D6" w:rsidRDefault="00BE40D6" w:rsidP="00BE40D6">
      <w:pPr>
        <w:jc w:val="center"/>
      </w:pPr>
    </w:p>
    <w:p w:rsidR="00BE40D6" w:rsidRDefault="00BE40D6" w:rsidP="00BE40D6">
      <w:pPr>
        <w:pStyle w:val="a4"/>
        <w:rPr>
          <w:b/>
          <w:szCs w:val="28"/>
        </w:rPr>
      </w:pPr>
    </w:p>
    <w:p w:rsidR="00BE40D6" w:rsidRDefault="00BE40D6" w:rsidP="00BE40D6">
      <w:pPr>
        <w:jc w:val="center"/>
        <w:rPr>
          <w:sz w:val="20"/>
          <w:szCs w:val="20"/>
        </w:rPr>
      </w:pPr>
    </w:p>
    <w:p w:rsidR="00BE40D6" w:rsidRDefault="00BE40D6" w:rsidP="00BE40D6">
      <w:pPr>
        <w:pStyle w:val="a4"/>
      </w:pPr>
      <w:r>
        <w:t>АДМИНИСТРАЦИЯ МУНИЦИПАЛЬНОГО ОБРАЗОВАНИЯ</w:t>
      </w:r>
    </w:p>
    <w:p w:rsidR="00BE40D6" w:rsidRDefault="00BE40D6" w:rsidP="00BE40D6">
      <w:pPr>
        <w:pStyle w:val="a4"/>
      </w:pPr>
      <w:r>
        <w:t>«АХТУБИНСКИЙ РАЙОН»</w:t>
      </w:r>
    </w:p>
    <w:p w:rsidR="00BE40D6" w:rsidRDefault="00BE40D6" w:rsidP="00BE40D6">
      <w:pPr>
        <w:pStyle w:val="a4"/>
        <w:rPr>
          <w:b/>
          <w:sz w:val="24"/>
          <w:szCs w:val="24"/>
        </w:rPr>
      </w:pPr>
    </w:p>
    <w:p w:rsidR="00BE40D6" w:rsidRDefault="00BE40D6" w:rsidP="00BE40D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E40D6" w:rsidRDefault="00BE40D6" w:rsidP="00BE40D6">
      <w:pPr>
        <w:pStyle w:val="a4"/>
        <w:rPr>
          <w:b/>
          <w:sz w:val="20"/>
        </w:rPr>
      </w:pPr>
    </w:p>
    <w:p w:rsidR="00BE40D6" w:rsidRDefault="00BE40D6" w:rsidP="00BE40D6">
      <w:pPr>
        <w:pStyle w:val="a4"/>
      </w:pPr>
    </w:p>
    <w:p w:rsidR="00BE40D6" w:rsidRDefault="009A5D23" w:rsidP="00BE40D6">
      <w:pPr>
        <w:jc w:val="both"/>
      </w:pPr>
      <w:r>
        <w:t>22.10.2015</w:t>
      </w:r>
      <w:bookmarkStart w:id="0" w:name="_GoBack"/>
      <w:bookmarkEnd w:id="0"/>
      <w:r w:rsidR="00BE40D6">
        <w:t xml:space="preserve">      </w:t>
      </w:r>
      <w:r w:rsidR="00BE40D6">
        <w:tab/>
      </w:r>
      <w:r w:rsidR="00BE40D6">
        <w:tab/>
      </w:r>
      <w:r w:rsidR="00BE40D6">
        <w:tab/>
      </w:r>
      <w:r w:rsidR="00BE40D6">
        <w:tab/>
      </w:r>
      <w:r w:rsidR="00BE40D6">
        <w:tab/>
        <w:t xml:space="preserve">                  № </w:t>
      </w:r>
      <w:r>
        <w:t>1228</w:t>
      </w:r>
    </w:p>
    <w:p w:rsidR="00BE40D6" w:rsidRDefault="00BE40D6" w:rsidP="00BE40D6">
      <w:pPr>
        <w:spacing w:line="240" w:lineRule="auto"/>
        <w:jc w:val="both"/>
      </w:pPr>
    </w:p>
    <w:p w:rsidR="00231758" w:rsidRDefault="009D7B0E" w:rsidP="00BE40D6">
      <w:pPr>
        <w:spacing w:line="240" w:lineRule="auto"/>
        <w:jc w:val="both"/>
      </w:pPr>
      <w:r>
        <w:t>О внесении изменений в Положение о муниципальной антитеррористической комиссии МО «Ахтубинский район», утвержденное постановлением администрации МО «Ахтубин</w:t>
      </w:r>
      <w:r w:rsidR="00BE40D6">
        <w:t>ский район</w:t>
      </w:r>
      <w:r w:rsidR="009D0A01">
        <w:t>»</w:t>
      </w:r>
      <w:r w:rsidR="00BE40D6">
        <w:t xml:space="preserve"> от 10.11.2005</w:t>
      </w:r>
      <w:r w:rsidR="00231758">
        <w:t xml:space="preserve"> № 1469</w:t>
      </w:r>
    </w:p>
    <w:p w:rsidR="00DE4E4D" w:rsidRDefault="00DE4E4D" w:rsidP="00BE40D6">
      <w:pPr>
        <w:spacing w:line="240" w:lineRule="auto"/>
        <w:jc w:val="both"/>
      </w:pPr>
    </w:p>
    <w:p w:rsidR="00570E21" w:rsidRDefault="00231758" w:rsidP="00BE40D6">
      <w:pPr>
        <w:spacing w:line="240" w:lineRule="auto"/>
        <w:jc w:val="both"/>
      </w:pPr>
      <w:r>
        <w:t xml:space="preserve">         В целях </w:t>
      </w:r>
      <w:proofErr w:type="gramStart"/>
      <w:r>
        <w:t>обеспечения реализации Указа Президента Российской Федерации</w:t>
      </w:r>
      <w:proofErr w:type="gramEnd"/>
      <w:r>
        <w:t xml:space="preserve"> от 15 февраля 2006 года № 116 «О мерах по противодействию терроризму», Федерального закона от 6 марта 2006 года № 35-ФЗ «О прот</w:t>
      </w:r>
      <w:r w:rsidR="003C286A">
        <w:t>иводействии терроризму и приведения Положения о муниципальной антитеррори</w:t>
      </w:r>
      <w:r w:rsidR="008D4519">
        <w:t>стической комиссии, утвержденного</w:t>
      </w:r>
      <w:r w:rsidR="003C286A">
        <w:t xml:space="preserve"> постановлением администрации МО «Ахтубинский район» о</w:t>
      </w:r>
      <w:r w:rsidR="00BE40D6">
        <w:t>т 10.11.2005</w:t>
      </w:r>
      <w:r w:rsidR="003C286A">
        <w:t xml:space="preserve"> № 1469, в соответствие с нормами действующего законодательства,</w:t>
      </w:r>
      <w:r>
        <w:t xml:space="preserve"> руководствуясь Уставом МО «Ахтубинский район», администрация МО «Ахтубинский район»</w:t>
      </w:r>
    </w:p>
    <w:p w:rsidR="00EF32DC" w:rsidRDefault="00570E21" w:rsidP="00BE40D6">
      <w:pPr>
        <w:spacing w:line="240" w:lineRule="auto"/>
        <w:jc w:val="both"/>
      </w:pPr>
      <w:r>
        <w:t>ПОСТАНОВЛЯЕТ:</w:t>
      </w:r>
    </w:p>
    <w:p w:rsidR="00570E21" w:rsidRDefault="00EF32DC" w:rsidP="00BE40D6">
      <w:pPr>
        <w:spacing w:after="0" w:line="240" w:lineRule="auto"/>
        <w:jc w:val="both"/>
      </w:pPr>
      <w:r>
        <w:t xml:space="preserve">        1.</w:t>
      </w:r>
      <w:r w:rsidR="00BE40D6">
        <w:t xml:space="preserve"> </w:t>
      </w:r>
      <w:r>
        <w:t>Внести в Положение о муниципальной антитеррористической комиссии МО «Ахтубинский район», утвержденное постановлением администрации МО «</w:t>
      </w:r>
      <w:r w:rsidR="00BE40D6">
        <w:t>Ахтубинский район» от 10.11.2005</w:t>
      </w:r>
      <w:r>
        <w:t xml:space="preserve"> № 1469</w:t>
      </w:r>
      <w:r w:rsidR="009D0A01">
        <w:t>,</w:t>
      </w:r>
      <w:r>
        <w:t xml:space="preserve"> следующие изменения:</w:t>
      </w:r>
    </w:p>
    <w:p w:rsidR="00BC7255" w:rsidRDefault="00BC7255" w:rsidP="00BE40D6">
      <w:pPr>
        <w:spacing w:after="0" w:line="240" w:lineRule="auto"/>
        <w:jc w:val="both"/>
      </w:pPr>
      <w:r>
        <w:t xml:space="preserve">        1.1. Пункт 1 изложить в </w:t>
      </w:r>
      <w:r w:rsidR="00BE40D6">
        <w:t>новой</w:t>
      </w:r>
      <w:r>
        <w:t xml:space="preserve"> редакции:</w:t>
      </w:r>
    </w:p>
    <w:p w:rsidR="00BC7255" w:rsidRDefault="00BC7255" w:rsidP="00BE40D6">
      <w:pPr>
        <w:pStyle w:val="aa"/>
        <w:ind w:firstLine="708"/>
        <w:jc w:val="both"/>
      </w:pPr>
      <w:r>
        <w:t>«1. Общие положения.</w:t>
      </w:r>
    </w:p>
    <w:p w:rsidR="00F615B9" w:rsidRDefault="00BC7255" w:rsidP="00BE40D6">
      <w:pPr>
        <w:spacing w:line="240" w:lineRule="auto"/>
        <w:jc w:val="both"/>
      </w:pPr>
      <w:r>
        <w:t xml:space="preserve">         </w:t>
      </w:r>
      <w:r w:rsidR="002C41CD">
        <w:t xml:space="preserve">1.1. </w:t>
      </w:r>
      <w:proofErr w:type="gramStart"/>
      <w:r w:rsidR="002C41CD">
        <w:t>Муниципальная антитеррористическая комиссия МО «Ахтубинский район»</w:t>
      </w:r>
      <w:r w:rsidR="00B24166">
        <w:t xml:space="preserve"> является органом, осуществляющим координацию деятельности на территории</w:t>
      </w:r>
      <w:r w:rsidR="00891123">
        <w:t xml:space="preserve"> МО</w:t>
      </w:r>
      <w:r w:rsidR="00B24166">
        <w:t xml:space="preserve"> </w:t>
      </w:r>
      <w:r w:rsidR="00891123">
        <w:t>«Ахтубинский район»</w:t>
      </w:r>
      <w:r w:rsidR="00B24166">
        <w:t xml:space="preserve"> Астраханской области органов местного самоуправления по взаимодействию с подразделениями территориальных органов, федеральных органов исполнительной власти и организациями, независимо от форм собственности по участию в профилактике терроризма, а также минимизации и (или) ликвидации последствий его проявлений.</w:t>
      </w:r>
      <w:proofErr w:type="gramEnd"/>
      <w:r w:rsidR="00B24166">
        <w:t xml:space="preserve"> Комиссия и</w:t>
      </w:r>
      <w:r w:rsidR="009D0A01">
        <w:t>меет сокращенное название – АТК.</w:t>
      </w:r>
    </w:p>
    <w:p w:rsidR="00FE7246" w:rsidRDefault="00891123" w:rsidP="00BE40D6">
      <w:pPr>
        <w:spacing w:after="0" w:line="240" w:lineRule="auto"/>
        <w:jc w:val="both"/>
      </w:pPr>
      <w:r>
        <w:lastRenderedPageBreak/>
        <w:t xml:space="preserve">         </w:t>
      </w:r>
      <w:r w:rsidR="00F615B9">
        <w:t xml:space="preserve">1.2. </w:t>
      </w:r>
      <w:proofErr w:type="gramStart"/>
      <w:r w:rsidR="00F615B9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 нормативными правовыми актами Российской Федерации, законами и нормативными правовыми актами Астраханской области, решениями антитеррористической комиссии области, настоящим Положением, постановлениями и распоряжениями администрации МО «Ахтубинский район»</w:t>
      </w:r>
      <w:r w:rsidR="00A63AD7">
        <w:t>.</w:t>
      </w:r>
      <w:r w:rsidR="009D0A01">
        <w:t>»</w:t>
      </w:r>
      <w:proofErr w:type="gramEnd"/>
    </w:p>
    <w:p w:rsidR="00A63AD7" w:rsidRDefault="00A63AD7" w:rsidP="00BE40D6">
      <w:pPr>
        <w:spacing w:after="0" w:line="240" w:lineRule="auto"/>
        <w:jc w:val="both"/>
      </w:pPr>
      <w:r>
        <w:t xml:space="preserve">         1.2. Пункт 2 изложить в </w:t>
      </w:r>
      <w:r w:rsidR="00BE40D6">
        <w:t>новой</w:t>
      </w:r>
      <w:r>
        <w:t xml:space="preserve"> редакции:</w:t>
      </w:r>
    </w:p>
    <w:p w:rsidR="00DD7AEE" w:rsidRDefault="00A63AD7" w:rsidP="00BE40D6">
      <w:pPr>
        <w:pStyle w:val="aa"/>
        <w:ind w:firstLine="708"/>
        <w:jc w:val="both"/>
      </w:pPr>
      <w:r>
        <w:t>«</w:t>
      </w:r>
      <w:r w:rsidR="00DD7AEE">
        <w:t xml:space="preserve">2. </w:t>
      </w:r>
      <w:r>
        <w:t>Формирование состава Комиссии и порядок её работы.</w:t>
      </w:r>
    </w:p>
    <w:p w:rsidR="00DD7AEE" w:rsidRDefault="00DD7AEE" w:rsidP="00BE40D6">
      <w:pPr>
        <w:pStyle w:val="aa"/>
        <w:ind w:firstLine="708"/>
        <w:jc w:val="both"/>
      </w:pPr>
      <w:r>
        <w:t xml:space="preserve">2.1. Комиссия формируется постановлением администрации МО «Ахтубинский район» в </w:t>
      </w:r>
      <w:r w:rsidR="002A79C8">
        <w:t>составе председателя Комиссии</w:t>
      </w:r>
      <w:r>
        <w:t>, секре</w:t>
      </w:r>
      <w:r w:rsidR="00464549">
        <w:t>таря Комиссии и членов Комиссии.</w:t>
      </w:r>
    </w:p>
    <w:p w:rsidR="00DD7AEE" w:rsidRDefault="00DD7AEE" w:rsidP="00BE40D6">
      <w:pPr>
        <w:pStyle w:val="aa"/>
        <w:ind w:firstLine="708"/>
        <w:jc w:val="both"/>
      </w:pPr>
      <w:r>
        <w:t>2.2. Председателем Комиссии является глава МО «Ахтубинский район»</w:t>
      </w:r>
      <w:r w:rsidR="00464549">
        <w:t>.</w:t>
      </w:r>
    </w:p>
    <w:p w:rsidR="00DD7AEE" w:rsidRDefault="00DD7AEE" w:rsidP="00BE40D6">
      <w:pPr>
        <w:pStyle w:val="aa"/>
        <w:ind w:firstLine="708"/>
        <w:jc w:val="both"/>
      </w:pPr>
      <w:r>
        <w:t>2.3. Комиссия осуществляет св</w:t>
      </w:r>
      <w:r w:rsidR="00A2190E">
        <w:t>ою деятельность в соответствии с планом работы, утверждаемым председателем Комиссии, с учетом решений и рекомендаций Национального антитеррористического комитета, антитеррористическо</w:t>
      </w:r>
      <w:r w:rsidR="00464549">
        <w:t>й комиссии Астраханской области.</w:t>
      </w:r>
    </w:p>
    <w:p w:rsidR="00464549" w:rsidRDefault="00A2190E" w:rsidP="00BE40D6">
      <w:pPr>
        <w:pStyle w:val="aa"/>
        <w:ind w:firstLine="708"/>
        <w:jc w:val="both"/>
      </w:pPr>
      <w:r>
        <w:t xml:space="preserve">2.4. Заседание Комиссии проходит под председательством председателя Комиссии, который ведет заседание, организует обсуждение вопросов повестки дня заседания, организует голосование и   подсчет голосов, оглашает </w:t>
      </w:r>
      <w:r w:rsidR="00464549">
        <w:t>результаты голосования. Участвуя в голосовании</w:t>
      </w:r>
      <w:r w:rsidR="009D0A01">
        <w:t>,</w:t>
      </w:r>
      <w:r w:rsidR="00464549">
        <w:t xml:space="preserve"> председатель голосует последним.</w:t>
      </w:r>
    </w:p>
    <w:p w:rsidR="00464549" w:rsidRDefault="00464549" w:rsidP="00BE40D6">
      <w:pPr>
        <w:pStyle w:val="aa"/>
        <w:ind w:firstLine="708"/>
        <w:jc w:val="both"/>
      </w:pPr>
      <w:r>
        <w:t>2.5. С докладами на заседании Комиссии по вопросам его повестки дня выступают члены Комиссии либо по согласованию с председателем в отдельных случаях лица, уполномоченные членами Комиссии.</w:t>
      </w:r>
    </w:p>
    <w:p w:rsidR="00464549" w:rsidRDefault="00464549" w:rsidP="00BE40D6">
      <w:pPr>
        <w:pStyle w:val="aa"/>
        <w:ind w:firstLine="708"/>
        <w:jc w:val="both"/>
      </w:pPr>
      <w:r>
        <w:t>2.6. Регламент заседания Комиссии определяется при подготовке к заседанию и утверждается непосредственно на заседании.</w:t>
      </w:r>
    </w:p>
    <w:p w:rsidR="00C80A98" w:rsidRDefault="00464549" w:rsidP="00BE40D6">
      <w:pPr>
        <w:pStyle w:val="aa"/>
        <w:ind w:firstLine="708"/>
        <w:jc w:val="both"/>
      </w:pPr>
      <w:r>
        <w:t>2.7. Решения Комиссии</w:t>
      </w:r>
      <w:r w:rsidR="00C80A98">
        <w:t xml:space="preserve">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80A98" w:rsidRDefault="00C80A98" w:rsidP="00BE40D6">
      <w:pPr>
        <w:pStyle w:val="aa"/>
        <w:ind w:firstLine="708"/>
        <w:jc w:val="both"/>
      </w:pPr>
      <w:r>
        <w:t>2.8. Решения Комиссии оформляются решением (протоколом), который подписывается председателем и секретарем комиссии. При необходимости на основании решения комиссии принимаются постановления и (или) распоряжения главы МО «Ахтубинский район».</w:t>
      </w:r>
    </w:p>
    <w:p w:rsidR="00C47241" w:rsidRDefault="00C80A98" w:rsidP="00BE40D6">
      <w:pPr>
        <w:pStyle w:val="aa"/>
        <w:ind w:firstLine="708"/>
        <w:jc w:val="both"/>
      </w:pPr>
      <w:r>
        <w:t>2.9. Решения, принимаемые Комиссией в соответствии с её компетенцией, и в пределах установленных полномочий являются обязательными</w:t>
      </w:r>
      <w:r w:rsidR="00C47241">
        <w:t xml:space="preserve"> для исполнени</w:t>
      </w:r>
      <w:r w:rsidR="00BE40D6">
        <w:t>я</w:t>
      </w:r>
      <w:r w:rsidR="00C47241">
        <w:t xml:space="preserve"> органами местного самоуправления МО «Ахтубинский район», а также предприятиями, организациями и учреждениями, расположенными на территории МО «Ахтубинский район».</w:t>
      </w:r>
    </w:p>
    <w:p w:rsidR="00350B65" w:rsidRDefault="00C47241" w:rsidP="00BE40D6">
      <w:pPr>
        <w:pStyle w:val="aa"/>
        <w:ind w:firstLine="708"/>
        <w:jc w:val="both"/>
      </w:pPr>
      <w:r>
        <w:t xml:space="preserve">2.10. Подготовку соответствующих материалов для рассмотрения на заседании Комиссии осуществляют члены Комиссии, представители территориальных органов федеральных органов исполнительной власти, к </w:t>
      </w:r>
      <w:r>
        <w:lastRenderedPageBreak/>
        <w:t>ведению которых относятся вопросы повестки дня заседания. Материалы должны быть представлены в комиссию заблаговременно.</w:t>
      </w:r>
    </w:p>
    <w:p w:rsidR="00350B65" w:rsidRDefault="00350B65" w:rsidP="00BE40D6">
      <w:pPr>
        <w:pStyle w:val="aa"/>
        <w:ind w:firstLine="708"/>
        <w:jc w:val="both"/>
      </w:pPr>
      <w:r>
        <w:t>2.11. В зависимости от содержания рассматриваемого вопроса к участию в работе Комиссии могут привлекаться представители прокуратуры и судебных органов (с их согласия).</w:t>
      </w:r>
    </w:p>
    <w:p w:rsidR="00DD7AEE" w:rsidRDefault="00350B65" w:rsidP="00BE40D6">
      <w:pPr>
        <w:pStyle w:val="aa"/>
        <w:ind w:firstLine="708"/>
        <w:jc w:val="both"/>
      </w:pPr>
      <w:r>
        <w:t xml:space="preserve">2.12. </w:t>
      </w:r>
      <w:proofErr w:type="gramStart"/>
      <w:r>
        <w:t>Контроль за</w:t>
      </w:r>
      <w:proofErr w:type="gramEnd"/>
      <w:r>
        <w:t xml:space="preserve"> исполнением решений Комиссии и поручений председателя Комиссии осуществляет секретарь Комиссии, который снимает с контроля исполнение поручений на основании решения председателя Комиссии, о чем информирует исполнителей.</w:t>
      </w:r>
    </w:p>
    <w:p w:rsidR="00A63AD7" w:rsidRDefault="00350B65" w:rsidP="00BE40D6">
      <w:pPr>
        <w:pStyle w:val="aa"/>
        <w:ind w:firstLine="708"/>
        <w:jc w:val="both"/>
      </w:pPr>
      <w:r>
        <w:t>2.13</w:t>
      </w:r>
      <w:r w:rsidR="00DD7AEE">
        <w:t>.</w:t>
      </w:r>
      <w:r>
        <w:t xml:space="preserve"> </w:t>
      </w:r>
      <w:r w:rsidR="00DD7AEE">
        <w:t>В состав Комиссии включаются представители территориальных органов федеральных органов исполнительной власти, осуществляющих борьбу с терроризмом, органов местного самоуправления</w:t>
      </w:r>
      <w:r w:rsidR="00341063">
        <w:t>, а</w:t>
      </w:r>
      <w:r w:rsidR="00BE40D6">
        <w:t xml:space="preserve"> также организаций и учреждений</w:t>
      </w:r>
      <w:r w:rsidR="00341063">
        <w:t>.</w:t>
      </w:r>
    </w:p>
    <w:p w:rsidR="00C24C52" w:rsidRDefault="00C24C52" w:rsidP="00BE40D6">
      <w:pPr>
        <w:pStyle w:val="aa"/>
        <w:ind w:firstLine="708"/>
        <w:jc w:val="both"/>
      </w:pPr>
      <w:r>
        <w:t xml:space="preserve">2.14. Комиссия информирует аппарат антитеррористической комиссии Астраханской области о проделанной работе на территории МО «Ахтубинский район» по предупреждению и профилактике терроризма, минимизации последствий </w:t>
      </w:r>
      <w:r w:rsidR="00D86B11">
        <w:t>его проявлений, об исполнении плана работы Комиссии на текущий год.</w:t>
      </w:r>
    </w:p>
    <w:p w:rsidR="00341063" w:rsidRDefault="00350B65" w:rsidP="00BE40D6">
      <w:pPr>
        <w:pStyle w:val="aa"/>
        <w:ind w:firstLine="708"/>
        <w:jc w:val="both"/>
      </w:pPr>
      <w:r>
        <w:t>2.1</w:t>
      </w:r>
      <w:r w:rsidR="00BE40D6">
        <w:t>5</w:t>
      </w:r>
      <w:r>
        <w:t>. Заседания Комиссии проводятся по мере необходимости, но, как правило, не реже одного раза в квартал</w:t>
      </w:r>
      <w:proofErr w:type="gramStart"/>
      <w:r w:rsidR="00BE40D6">
        <w:t>.</w:t>
      </w:r>
      <w:r>
        <w:t xml:space="preserve">».     </w:t>
      </w:r>
      <w:proofErr w:type="gramEnd"/>
    </w:p>
    <w:p w:rsidR="00BE40D6" w:rsidRDefault="00FE7246" w:rsidP="00BE40D6">
      <w:pPr>
        <w:spacing w:after="0" w:line="240" w:lineRule="auto"/>
        <w:jc w:val="both"/>
      </w:pPr>
      <w:r>
        <w:t xml:space="preserve">         1.3. Пункт 3 изложить в </w:t>
      </w:r>
      <w:r w:rsidR="00BE40D6">
        <w:t>новой</w:t>
      </w:r>
      <w:r>
        <w:t xml:space="preserve"> редакции:</w:t>
      </w:r>
    </w:p>
    <w:p w:rsidR="00FE7246" w:rsidRDefault="00BE40D6" w:rsidP="00BE40D6">
      <w:pPr>
        <w:spacing w:after="0" w:line="240" w:lineRule="auto"/>
        <w:ind w:firstLine="708"/>
        <w:jc w:val="both"/>
      </w:pPr>
      <w:r>
        <w:t>«</w:t>
      </w:r>
      <w:r w:rsidR="00DE0705">
        <w:t xml:space="preserve">3. </w:t>
      </w:r>
      <w:r w:rsidR="00FE7246">
        <w:t>Задачи Комиссии. Основными задачами комиссии являются:</w:t>
      </w:r>
    </w:p>
    <w:p w:rsidR="00FE7246" w:rsidRDefault="00DE0705" w:rsidP="00BE40D6">
      <w:pPr>
        <w:spacing w:after="0" w:line="240" w:lineRule="auto"/>
        <w:ind w:firstLine="708"/>
        <w:jc w:val="both"/>
      </w:pPr>
      <w:r>
        <w:t>3.1.</w:t>
      </w:r>
      <w:r w:rsidR="00FE7246">
        <w:t xml:space="preserve"> Координация деятельности и консолидация усилий структурных подразделений территориаль</w:t>
      </w:r>
      <w:r w:rsidR="00274DF8">
        <w:t>ных органов</w:t>
      </w:r>
      <w:r w:rsidR="00FE7246">
        <w:t xml:space="preserve"> федеральных органов исполнительной власти, органов местного самоуправления и институтов гражданского общества по профилактике экстремизма и терроризма, а также минимизации и ликви</w:t>
      </w:r>
      <w:r w:rsidR="00374547">
        <w:t>дации последствий их проявлений.</w:t>
      </w:r>
    </w:p>
    <w:p w:rsidR="00BE40D6" w:rsidRDefault="00B217D8" w:rsidP="00BE40D6">
      <w:pPr>
        <w:spacing w:after="0" w:line="240" w:lineRule="auto"/>
        <w:ind w:firstLine="708"/>
        <w:jc w:val="both"/>
      </w:pPr>
      <w:r>
        <w:t>3.2. Мониторинг</w:t>
      </w:r>
      <w:r w:rsidR="00EA7B8A">
        <w:t xml:space="preserve"> политических, социально-экономических и иных процессов, оказывающих влияние на ситуацию в сфере противодействия терроризму и экстремизму. Анализ эффективности принимаемых профилактических мер</w:t>
      </w:r>
      <w:r w:rsidR="00374547">
        <w:t xml:space="preserve">. </w:t>
      </w:r>
    </w:p>
    <w:p w:rsidR="00EA7B8A" w:rsidRDefault="00EA7B8A" w:rsidP="00BE40D6">
      <w:pPr>
        <w:spacing w:after="0" w:line="240" w:lineRule="auto"/>
        <w:ind w:firstLine="708"/>
        <w:jc w:val="both"/>
      </w:pPr>
      <w:r>
        <w:t xml:space="preserve">3.3. Разработка мер по профилактике экстремизма и терроризма, устранению причин и условий, способствующих их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 и экстремистских проявлений, осуществление </w:t>
      </w:r>
      <w:proofErr w:type="gramStart"/>
      <w:r>
        <w:t>к</w:t>
      </w:r>
      <w:r w:rsidR="00374547">
        <w:t>онтроля за</w:t>
      </w:r>
      <w:proofErr w:type="gramEnd"/>
      <w:r w:rsidR="00374547">
        <w:t xml:space="preserve"> реализацией этих мер.</w:t>
      </w:r>
    </w:p>
    <w:p w:rsidR="00374547" w:rsidRDefault="00EA7B8A" w:rsidP="00BE40D6">
      <w:pPr>
        <w:spacing w:line="240" w:lineRule="auto"/>
        <w:ind w:firstLine="708"/>
        <w:jc w:val="both"/>
      </w:pPr>
      <w:r>
        <w:t xml:space="preserve">3.4. </w:t>
      </w:r>
      <w:proofErr w:type="gramStart"/>
      <w:r>
        <w:t>Организация взаимодействия структурных подраз</w:t>
      </w:r>
      <w:r w:rsidR="00274DF8">
        <w:t>делений территориальных органов</w:t>
      </w:r>
      <w:r>
        <w:t xml:space="preserve"> федеральных органов</w:t>
      </w:r>
      <w:r w:rsidR="00274DF8">
        <w:t xml:space="preserve"> исполнительной власти, логанов местного самоуправления с представителями общественных объединений и организаций (в том числе представителями</w:t>
      </w:r>
      <w:r w:rsidR="004E2838">
        <w:t xml:space="preserve"> религиозных объединений и национальных диаспор), по вопросам противодействия терроризму и экст</w:t>
      </w:r>
      <w:r w:rsidR="00374547">
        <w:t>ремизму.</w:t>
      </w:r>
      <w:proofErr w:type="gramEnd"/>
    </w:p>
    <w:p w:rsidR="00341063" w:rsidRDefault="00374547" w:rsidP="00BE40D6">
      <w:pPr>
        <w:spacing w:after="0" w:line="240" w:lineRule="auto"/>
        <w:jc w:val="both"/>
      </w:pPr>
      <w:r>
        <w:lastRenderedPageBreak/>
        <w:t xml:space="preserve"> </w:t>
      </w:r>
      <w:r w:rsidR="00BE40D6">
        <w:tab/>
      </w:r>
      <w:r w:rsidR="004E2838">
        <w:t>3.5. Взаимодействие с антитеррористической комиссией области                                       при осуществлении мероприятий по профилактике терроризма, минимизации и ликвидации последствий ег</w:t>
      </w:r>
      <w:r>
        <w:t>о проявлений.</w:t>
      </w:r>
    </w:p>
    <w:p w:rsidR="004E2838" w:rsidRDefault="004E2838" w:rsidP="00BE40D6">
      <w:pPr>
        <w:spacing w:after="0" w:line="240" w:lineRule="auto"/>
        <w:ind w:firstLine="708"/>
        <w:jc w:val="both"/>
      </w:pPr>
      <w:r>
        <w:t>3.6. Решение иных задач, предусмотренных законодательством Российской Федерации, по противодействию терроризму</w:t>
      </w:r>
      <w:proofErr w:type="gramStart"/>
      <w:r w:rsidR="00BE40D6">
        <w:t>.</w:t>
      </w:r>
      <w:r>
        <w:t>»</w:t>
      </w:r>
      <w:r w:rsidR="00374547">
        <w:t>.</w:t>
      </w:r>
      <w:proofErr w:type="gramEnd"/>
    </w:p>
    <w:p w:rsidR="00BE40D6" w:rsidRDefault="004E2838" w:rsidP="00BE40D6">
      <w:pPr>
        <w:spacing w:after="0" w:line="240" w:lineRule="auto"/>
        <w:jc w:val="both"/>
      </w:pPr>
      <w:r>
        <w:t xml:space="preserve">         1.4. Пункт 4 изложить в </w:t>
      </w:r>
      <w:r w:rsidR="00BE40D6">
        <w:t>ново</w:t>
      </w:r>
      <w:r>
        <w:t>й редакции:</w:t>
      </w:r>
    </w:p>
    <w:p w:rsidR="004E2838" w:rsidRDefault="00BE40D6" w:rsidP="00BE40D6">
      <w:pPr>
        <w:spacing w:after="0" w:line="240" w:lineRule="auto"/>
        <w:ind w:firstLine="708"/>
        <w:jc w:val="both"/>
      </w:pPr>
      <w:r>
        <w:t>«</w:t>
      </w:r>
      <w:r w:rsidR="00DE0705">
        <w:t xml:space="preserve">4. </w:t>
      </w:r>
      <w:r w:rsidR="004E2838">
        <w:t>Полномочия Комиссии. Для осуществления своих задач Комиссия имеет право:</w:t>
      </w:r>
    </w:p>
    <w:p w:rsidR="00BE40D6" w:rsidRDefault="00DE0705" w:rsidP="00BE40D6">
      <w:pPr>
        <w:spacing w:after="0" w:line="240" w:lineRule="auto"/>
        <w:ind w:firstLine="708"/>
        <w:jc w:val="both"/>
      </w:pPr>
      <w:r>
        <w:t>4.1. Принимать в пределах своей компетентности</w:t>
      </w:r>
      <w:r w:rsidR="00374547">
        <w:t xml:space="preserve"> решения, касающиеся организации и совершенствования деятельности предприятий, организаций и учреждений, расположенных на территории МО «Ахтубинский район», направленные</w:t>
      </w:r>
      <w:r w:rsidR="00B217D8">
        <w:t xml:space="preserve"> </w:t>
      </w:r>
      <w:r>
        <w:t xml:space="preserve"> на профилактику терроризма и экстр</w:t>
      </w:r>
      <w:r w:rsidR="00374547">
        <w:t>емистских проявлений,</w:t>
      </w:r>
      <w:r>
        <w:t xml:space="preserve"> минимизацию и ликвидацию последствий проявлений терроризма и экст</w:t>
      </w:r>
      <w:r w:rsidR="00374547">
        <w:t xml:space="preserve">ремизма,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принятых Комиссией решений.</w:t>
      </w:r>
      <w:r w:rsidR="00BE40D6">
        <w:t xml:space="preserve"> </w:t>
      </w:r>
    </w:p>
    <w:p w:rsidR="00736471" w:rsidRDefault="00736471" w:rsidP="00BE40D6">
      <w:pPr>
        <w:spacing w:after="0" w:line="240" w:lineRule="auto"/>
        <w:ind w:firstLine="708"/>
        <w:jc w:val="both"/>
      </w:pPr>
      <w:r>
        <w:t>4.2. Запрашивать и получать в установленном порядке необходимые материалы и информацию от структурных подразделений территориальных органов федеральных органов исполнительной власти, органов местного самоуправления, общественных объединений, организаций (независимо от форм с</w:t>
      </w:r>
      <w:r w:rsidR="00A60508">
        <w:t>обственности) и должностных лиц.</w:t>
      </w:r>
    </w:p>
    <w:p w:rsidR="00A60508" w:rsidRDefault="00A60508" w:rsidP="00BE40D6">
      <w:pPr>
        <w:spacing w:after="0" w:line="240" w:lineRule="auto"/>
        <w:ind w:firstLine="708"/>
        <w:jc w:val="both"/>
      </w:pPr>
      <w:r>
        <w:t>4.3. Заслушивать в пределах своей компетенции руководителей предприятий, организаций и учреждений, расположенных на территории МО «Ахтубинский</w:t>
      </w:r>
      <w:r w:rsidR="006637D4">
        <w:t xml:space="preserve"> район» по</w:t>
      </w:r>
      <w:r>
        <w:t xml:space="preserve"> вопросам предупреждения и профилактики терроризма, минимизации и ликвидации последствий его проявлений.</w:t>
      </w:r>
    </w:p>
    <w:p w:rsidR="00BE40D6" w:rsidRDefault="00A60508" w:rsidP="00BE40D6">
      <w:pPr>
        <w:spacing w:after="0" w:line="240" w:lineRule="auto"/>
        <w:ind w:firstLine="708"/>
        <w:jc w:val="both"/>
      </w:pPr>
      <w:r>
        <w:t>4.4. Приглашать должностных лиц и специалистов территориальных, федеральных органов исполнительной власти, органов государственной власти, а также представителей предприятий, организаций и учреждений, общественных объединений (по согласованию с их руководителями) для участия в работе Комиссии.</w:t>
      </w:r>
    </w:p>
    <w:p w:rsidR="00F25C38" w:rsidRDefault="00A60508" w:rsidP="00180255">
      <w:pPr>
        <w:spacing w:after="0" w:line="240" w:lineRule="auto"/>
        <w:ind w:firstLine="708"/>
        <w:jc w:val="both"/>
      </w:pPr>
      <w:r>
        <w:t>4.5. Создавать при</w:t>
      </w:r>
      <w:r w:rsidR="004E3CCD">
        <w:t xml:space="preserve"> необходимости межведомственные рабочие группы в целях </w:t>
      </w:r>
      <w:proofErr w:type="gramStart"/>
      <w:r w:rsidR="004E3CCD">
        <w:t>проведения комиссионной оценки состояния защищенности объектов</w:t>
      </w:r>
      <w:proofErr w:type="gramEnd"/>
      <w:r w:rsidR="004E3CCD">
        <w:t xml:space="preserve"> образования, здравоохранения, жилищно-коммунальной, социальной сферы, иных объектов массового пребывания людей, а также объектов повышенной опасности и жизнеобеспечения.</w:t>
      </w:r>
      <w:r w:rsidR="00180255">
        <w:t>».</w:t>
      </w:r>
    </w:p>
    <w:p w:rsidR="001F44D5" w:rsidRDefault="00F25C38" w:rsidP="00180255">
      <w:pPr>
        <w:spacing w:after="0" w:line="240" w:lineRule="auto"/>
        <w:jc w:val="both"/>
      </w:pPr>
      <w:r>
        <w:t xml:space="preserve">         1.5. Пункт 5 изложить в </w:t>
      </w:r>
      <w:r w:rsidR="00180255">
        <w:t>новой</w:t>
      </w:r>
      <w:r>
        <w:t xml:space="preserve"> редакции:</w:t>
      </w:r>
      <w:r w:rsidR="001F44D5">
        <w:t xml:space="preserve"> </w:t>
      </w:r>
    </w:p>
    <w:p w:rsidR="00F25C38" w:rsidRDefault="00180255" w:rsidP="00180255">
      <w:pPr>
        <w:spacing w:after="0" w:line="240" w:lineRule="auto"/>
        <w:ind w:firstLine="708"/>
        <w:jc w:val="both"/>
      </w:pPr>
      <w:r>
        <w:t>«</w:t>
      </w:r>
      <w:r w:rsidR="00F25C38">
        <w:t>5. Обеспечение</w:t>
      </w:r>
      <w:r w:rsidR="00381B5A">
        <w:t xml:space="preserve"> деятельности Комиссии.</w:t>
      </w:r>
    </w:p>
    <w:p w:rsidR="00381B5A" w:rsidRDefault="00381B5A" w:rsidP="00180255">
      <w:pPr>
        <w:spacing w:after="0" w:line="240" w:lineRule="auto"/>
        <w:ind w:firstLine="708"/>
        <w:jc w:val="both"/>
      </w:pPr>
      <w:r>
        <w:t>5.1. Организационное и материально-техническое обеспечение деятельности Комиссии осуществляется администрацией МО «Ахтубинский район». Отвечает за организацию этой работы секретарь Комиссии, назначенный в составе Комиссии постановлением администрации МО «Ахтубинский район».</w:t>
      </w:r>
    </w:p>
    <w:p w:rsidR="00C24C52" w:rsidRDefault="00D345E3" w:rsidP="00180255">
      <w:pPr>
        <w:pStyle w:val="aa"/>
        <w:ind w:firstLine="708"/>
        <w:jc w:val="both"/>
      </w:pPr>
      <w:r>
        <w:t>5.2. Секретарь Комиссии на основе предложений членов Комиссии формирует план работы Комиссии, повестку очередного заседания, готовит проект решения Комиссии</w:t>
      </w:r>
      <w:r w:rsidR="00C24C52">
        <w:t>, ведёт протоколы заседаний Комиссии, организует выполнение поручений председателя Комиссии, ведёт делопроизводство Комиссии.</w:t>
      </w:r>
    </w:p>
    <w:p w:rsidR="00020DAA" w:rsidRDefault="00020DAA" w:rsidP="00BE40D6">
      <w:pPr>
        <w:pStyle w:val="aa"/>
        <w:jc w:val="both"/>
      </w:pPr>
    </w:p>
    <w:p w:rsidR="00EA4BD8" w:rsidRDefault="00020DAA" w:rsidP="00180255">
      <w:pPr>
        <w:pStyle w:val="aa"/>
        <w:ind w:firstLine="708"/>
        <w:jc w:val="both"/>
      </w:pPr>
      <w:r>
        <w:t>5.3. Информационно-аналитическое обеспечение деятельности Комиссии осуществляют в установленном порядке структурные подразделения территориальных органов федеральных органов исполнительной власти, органы местного самоуправления, участвующие в пределах своей компетенции в профилактике терроризма и ликвид</w:t>
      </w:r>
      <w:r w:rsidR="006E56BE">
        <w:t>ации последствий его проявлений</w:t>
      </w:r>
      <w:proofErr w:type="gramStart"/>
      <w:r w:rsidR="00180255">
        <w:t>.</w:t>
      </w:r>
      <w:r w:rsidR="006E56BE">
        <w:t>».</w:t>
      </w:r>
      <w:proofErr w:type="gramEnd"/>
    </w:p>
    <w:p w:rsidR="00EA4BD8" w:rsidRDefault="00EA4BD8" w:rsidP="00180255">
      <w:pPr>
        <w:pStyle w:val="aa"/>
        <w:ind w:firstLine="708"/>
        <w:jc w:val="both"/>
      </w:pPr>
      <w:r>
        <w:t>2. Отделу информа</w:t>
      </w:r>
      <w:r w:rsidR="008D4519">
        <w:t>тиза</w:t>
      </w:r>
      <w:r>
        <w:t>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D4519" w:rsidRDefault="00EA4BD8" w:rsidP="00180255">
      <w:pPr>
        <w:pStyle w:val="aa"/>
        <w:ind w:firstLine="708"/>
        <w:jc w:val="both"/>
      </w:pPr>
      <w:r>
        <w:t xml:space="preserve">3. </w:t>
      </w:r>
      <w:r w:rsidR="008D4519">
        <w:t xml:space="preserve">Отделу контроля и обработки информации </w:t>
      </w:r>
      <w:r w:rsidR="009D0A01">
        <w:t xml:space="preserve">администрации МО «Ахтубинский район» </w:t>
      </w:r>
      <w:r w:rsidR="008D4519">
        <w:t>(Свиридова Л.В.) представить информацию в газету «</w:t>
      </w:r>
      <w:proofErr w:type="gramStart"/>
      <w:r w:rsidR="008D4519">
        <w:t>Ахтубинская</w:t>
      </w:r>
      <w:proofErr w:type="gramEnd"/>
      <w:r w:rsidR="008D4519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D4519" w:rsidRDefault="008D4519" w:rsidP="00BE40D6">
      <w:pPr>
        <w:pStyle w:val="aa"/>
        <w:jc w:val="both"/>
      </w:pPr>
    </w:p>
    <w:p w:rsidR="008D4519" w:rsidRDefault="008D4519" w:rsidP="00BE40D6">
      <w:pPr>
        <w:pStyle w:val="aa"/>
        <w:jc w:val="both"/>
      </w:pPr>
    </w:p>
    <w:p w:rsidR="008D4519" w:rsidRDefault="008D4519" w:rsidP="00BE40D6">
      <w:pPr>
        <w:pStyle w:val="aa"/>
        <w:jc w:val="both"/>
      </w:pPr>
    </w:p>
    <w:p w:rsidR="00EA4BD8" w:rsidRDefault="00180255" w:rsidP="00BE40D6">
      <w:pPr>
        <w:pStyle w:val="aa"/>
        <w:jc w:val="both"/>
      </w:pPr>
      <w:proofErr w:type="spellStart"/>
      <w:r>
        <w:t>И.о</w:t>
      </w:r>
      <w:proofErr w:type="spellEnd"/>
      <w:r>
        <w:t>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Привалова</w:t>
      </w:r>
    </w:p>
    <w:p w:rsidR="00020DAA" w:rsidRDefault="00020DAA" w:rsidP="00BE40D6">
      <w:pPr>
        <w:spacing w:line="240" w:lineRule="auto"/>
      </w:pPr>
    </w:p>
    <w:p w:rsidR="00020DAA" w:rsidRDefault="00020DAA" w:rsidP="00BE40D6">
      <w:pPr>
        <w:pStyle w:val="aa"/>
        <w:jc w:val="both"/>
      </w:pPr>
    </w:p>
    <w:p w:rsidR="00020DAA" w:rsidRDefault="00020DAA" w:rsidP="00BE40D6">
      <w:pPr>
        <w:pStyle w:val="aa"/>
        <w:jc w:val="both"/>
      </w:pPr>
    </w:p>
    <w:p w:rsidR="00020DAA" w:rsidRDefault="00020DAA" w:rsidP="00BE40D6">
      <w:pPr>
        <w:pStyle w:val="aa"/>
        <w:jc w:val="both"/>
      </w:pPr>
    </w:p>
    <w:p w:rsidR="004E2838" w:rsidRDefault="004E2838" w:rsidP="00BE40D6">
      <w:pPr>
        <w:spacing w:line="240" w:lineRule="auto"/>
        <w:jc w:val="both"/>
      </w:pPr>
    </w:p>
    <w:p w:rsidR="002C41CD" w:rsidRDefault="00EA7B8A" w:rsidP="00BE40D6">
      <w:pPr>
        <w:spacing w:line="240" w:lineRule="auto"/>
        <w:jc w:val="both"/>
      </w:pPr>
      <w:r>
        <w:t xml:space="preserve">   </w:t>
      </w:r>
      <w:r w:rsidR="002C41CD">
        <w:t xml:space="preserve"> </w:t>
      </w:r>
    </w:p>
    <w:p w:rsidR="00231758" w:rsidRDefault="00231758" w:rsidP="00BE40D6">
      <w:pPr>
        <w:spacing w:line="240" w:lineRule="auto"/>
        <w:jc w:val="both"/>
      </w:pPr>
    </w:p>
    <w:p w:rsidR="00231758" w:rsidRDefault="00231758" w:rsidP="003C286A">
      <w:pPr>
        <w:pStyle w:val="a3"/>
        <w:ind w:left="1035"/>
        <w:jc w:val="both"/>
      </w:pPr>
    </w:p>
    <w:p w:rsidR="00231758" w:rsidRDefault="00231758" w:rsidP="009D7B0E">
      <w:pPr>
        <w:jc w:val="both"/>
      </w:pPr>
    </w:p>
    <w:p w:rsidR="00231758" w:rsidRPr="009D7B0E" w:rsidRDefault="00231758" w:rsidP="009D7B0E">
      <w:pPr>
        <w:jc w:val="both"/>
      </w:pPr>
    </w:p>
    <w:p w:rsidR="0056017E" w:rsidRDefault="0056017E" w:rsidP="0056017E">
      <w:pPr>
        <w:jc w:val="right"/>
      </w:pPr>
    </w:p>
    <w:p w:rsidR="006746C1" w:rsidRDefault="00442C57" w:rsidP="0056017E">
      <w:pPr>
        <w:pStyle w:val="aa"/>
        <w:jc w:val="right"/>
      </w:pPr>
      <w:r>
        <w:t xml:space="preserve">           </w:t>
      </w:r>
      <w:r w:rsidR="00D17575">
        <w:t xml:space="preserve">   </w:t>
      </w:r>
    </w:p>
    <w:sectPr w:rsidR="006746C1" w:rsidSect="00BE40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0DAA"/>
    <w:rsid w:val="00023C4D"/>
    <w:rsid w:val="00037A39"/>
    <w:rsid w:val="000441D9"/>
    <w:rsid w:val="00063490"/>
    <w:rsid w:val="000B045E"/>
    <w:rsid w:val="000B50AF"/>
    <w:rsid w:val="000F4817"/>
    <w:rsid w:val="00116793"/>
    <w:rsid w:val="00133504"/>
    <w:rsid w:val="00133F5B"/>
    <w:rsid w:val="00146FC7"/>
    <w:rsid w:val="00151625"/>
    <w:rsid w:val="00180255"/>
    <w:rsid w:val="001F44D5"/>
    <w:rsid w:val="00231758"/>
    <w:rsid w:val="00244FAC"/>
    <w:rsid w:val="00257409"/>
    <w:rsid w:val="0027365E"/>
    <w:rsid w:val="00274DF8"/>
    <w:rsid w:val="002875A5"/>
    <w:rsid w:val="002A0A5C"/>
    <w:rsid w:val="002A79C8"/>
    <w:rsid w:val="002C41CD"/>
    <w:rsid w:val="002D4FD2"/>
    <w:rsid w:val="00306444"/>
    <w:rsid w:val="003364CA"/>
    <w:rsid w:val="00341063"/>
    <w:rsid w:val="00350B65"/>
    <w:rsid w:val="00374547"/>
    <w:rsid w:val="00381B5A"/>
    <w:rsid w:val="003C286A"/>
    <w:rsid w:val="003D3816"/>
    <w:rsid w:val="003F13A3"/>
    <w:rsid w:val="00442C57"/>
    <w:rsid w:val="00452025"/>
    <w:rsid w:val="00464549"/>
    <w:rsid w:val="00474C03"/>
    <w:rsid w:val="004C2BA9"/>
    <w:rsid w:val="004C4F54"/>
    <w:rsid w:val="004E2838"/>
    <w:rsid w:val="004E3CCD"/>
    <w:rsid w:val="0050738E"/>
    <w:rsid w:val="0056017E"/>
    <w:rsid w:val="00570AEE"/>
    <w:rsid w:val="00570E21"/>
    <w:rsid w:val="005A4275"/>
    <w:rsid w:val="005D0BE9"/>
    <w:rsid w:val="005E1A39"/>
    <w:rsid w:val="00620973"/>
    <w:rsid w:val="00641760"/>
    <w:rsid w:val="006637D4"/>
    <w:rsid w:val="00667F59"/>
    <w:rsid w:val="006746C1"/>
    <w:rsid w:val="00691A94"/>
    <w:rsid w:val="006E56BE"/>
    <w:rsid w:val="00736471"/>
    <w:rsid w:val="0077553B"/>
    <w:rsid w:val="007B4273"/>
    <w:rsid w:val="00827636"/>
    <w:rsid w:val="0088496B"/>
    <w:rsid w:val="00891123"/>
    <w:rsid w:val="008D4519"/>
    <w:rsid w:val="008E6336"/>
    <w:rsid w:val="009A5D23"/>
    <w:rsid w:val="009C0B94"/>
    <w:rsid w:val="009D0A01"/>
    <w:rsid w:val="009D7B0E"/>
    <w:rsid w:val="00A01183"/>
    <w:rsid w:val="00A2190E"/>
    <w:rsid w:val="00A520D1"/>
    <w:rsid w:val="00A60508"/>
    <w:rsid w:val="00A63AD7"/>
    <w:rsid w:val="00A73BA8"/>
    <w:rsid w:val="00B06539"/>
    <w:rsid w:val="00B217D8"/>
    <w:rsid w:val="00B24166"/>
    <w:rsid w:val="00B72895"/>
    <w:rsid w:val="00B73B53"/>
    <w:rsid w:val="00B84F69"/>
    <w:rsid w:val="00BC5ADA"/>
    <w:rsid w:val="00BC5D72"/>
    <w:rsid w:val="00BC7255"/>
    <w:rsid w:val="00BE03CA"/>
    <w:rsid w:val="00BE2A16"/>
    <w:rsid w:val="00BE40D6"/>
    <w:rsid w:val="00C15A70"/>
    <w:rsid w:val="00C24C52"/>
    <w:rsid w:val="00C47241"/>
    <w:rsid w:val="00C56809"/>
    <w:rsid w:val="00C636C8"/>
    <w:rsid w:val="00C80A98"/>
    <w:rsid w:val="00C83F07"/>
    <w:rsid w:val="00CD3D61"/>
    <w:rsid w:val="00CE374D"/>
    <w:rsid w:val="00CE4663"/>
    <w:rsid w:val="00D017F3"/>
    <w:rsid w:val="00D15027"/>
    <w:rsid w:val="00D17575"/>
    <w:rsid w:val="00D345E3"/>
    <w:rsid w:val="00D57E83"/>
    <w:rsid w:val="00D86B11"/>
    <w:rsid w:val="00DC02D8"/>
    <w:rsid w:val="00DD59C3"/>
    <w:rsid w:val="00DD7AEE"/>
    <w:rsid w:val="00DE0705"/>
    <w:rsid w:val="00DE4E4D"/>
    <w:rsid w:val="00E22A42"/>
    <w:rsid w:val="00EA4BD8"/>
    <w:rsid w:val="00EA7B8A"/>
    <w:rsid w:val="00EF32DC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88AB-BAB9-43B3-BE2F-5D7212E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Наталья Соломонова</cp:lastModifiedBy>
  <cp:revision>4</cp:revision>
  <cp:lastPrinted>2015-10-21T11:00:00Z</cp:lastPrinted>
  <dcterms:created xsi:type="dcterms:W3CDTF">2015-10-21T11:00:00Z</dcterms:created>
  <dcterms:modified xsi:type="dcterms:W3CDTF">2015-10-22T12:15:00Z</dcterms:modified>
</cp:coreProperties>
</file>