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ED" w:rsidRDefault="00EB54ED" w:rsidP="00EB54ED">
      <w:r>
        <w:rPr>
          <w:noProof/>
        </w:rPr>
        <w:drawing>
          <wp:anchor distT="0" distB="0" distL="114300" distR="114300" simplePos="0" relativeHeight="251658240" behindDoc="1" locked="0" layoutInCell="1" allowOverlap="1" wp14:anchorId="5A8038AC" wp14:editId="040B02F8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4ED" w:rsidRDefault="00EB54ED" w:rsidP="00EB54ED">
      <w:pPr>
        <w:jc w:val="center"/>
      </w:pPr>
    </w:p>
    <w:p w:rsidR="00EB54ED" w:rsidRDefault="00EB54ED" w:rsidP="00EB54ED">
      <w:pPr>
        <w:pStyle w:val="a3"/>
        <w:rPr>
          <w:b/>
          <w:szCs w:val="28"/>
        </w:rPr>
      </w:pPr>
    </w:p>
    <w:p w:rsidR="00EB54ED" w:rsidRDefault="00EB54ED" w:rsidP="00EB54ED">
      <w:pPr>
        <w:jc w:val="center"/>
        <w:rPr>
          <w:sz w:val="20"/>
          <w:szCs w:val="20"/>
        </w:rPr>
      </w:pPr>
    </w:p>
    <w:p w:rsidR="00EB54ED" w:rsidRDefault="00EB54ED" w:rsidP="00EB54ED">
      <w:pPr>
        <w:pStyle w:val="a3"/>
      </w:pPr>
      <w:r>
        <w:t>АДМИНИСТРАЦИЯ МУНИЦИПАЛЬНОГО ОБРАЗОВАНИЯ</w:t>
      </w:r>
    </w:p>
    <w:p w:rsidR="00EB54ED" w:rsidRDefault="00EB54ED" w:rsidP="00EB54ED">
      <w:pPr>
        <w:pStyle w:val="a3"/>
      </w:pPr>
      <w:r>
        <w:t>«АХТУБИНСКИЙ РАЙОН»</w:t>
      </w:r>
    </w:p>
    <w:p w:rsidR="00EB54ED" w:rsidRDefault="00EB54ED" w:rsidP="00EB54ED">
      <w:pPr>
        <w:pStyle w:val="a3"/>
        <w:rPr>
          <w:b/>
          <w:sz w:val="24"/>
          <w:szCs w:val="24"/>
        </w:rPr>
      </w:pPr>
    </w:p>
    <w:p w:rsidR="00EB54ED" w:rsidRDefault="00EB54ED" w:rsidP="00EB54E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B54ED" w:rsidRDefault="00EB54ED" w:rsidP="00EB54ED">
      <w:pPr>
        <w:pStyle w:val="a3"/>
        <w:rPr>
          <w:b/>
          <w:sz w:val="20"/>
        </w:rPr>
      </w:pPr>
    </w:p>
    <w:p w:rsidR="00EB54ED" w:rsidRDefault="00EB54ED" w:rsidP="00EB54ED">
      <w:pPr>
        <w:pStyle w:val="a3"/>
      </w:pPr>
    </w:p>
    <w:p w:rsidR="00EB54ED" w:rsidRDefault="006C06A5" w:rsidP="00EB5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24.04.2015 </w:t>
      </w:r>
      <w:r w:rsidR="00EB54ED">
        <w:rPr>
          <w:sz w:val="28"/>
          <w:szCs w:val="28"/>
        </w:rPr>
        <w:t xml:space="preserve">    </w:t>
      </w:r>
      <w:r w:rsidR="00EB54ED">
        <w:rPr>
          <w:sz w:val="28"/>
          <w:szCs w:val="28"/>
        </w:rPr>
        <w:tab/>
      </w:r>
      <w:r w:rsidR="00EB54ED">
        <w:rPr>
          <w:sz w:val="28"/>
          <w:szCs w:val="28"/>
        </w:rPr>
        <w:tab/>
      </w:r>
      <w:r w:rsidR="00EB54ED">
        <w:rPr>
          <w:sz w:val="28"/>
          <w:szCs w:val="28"/>
        </w:rPr>
        <w:tab/>
      </w:r>
      <w:r w:rsidR="00EB54ED">
        <w:rPr>
          <w:sz w:val="28"/>
          <w:szCs w:val="28"/>
        </w:rPr>
        <w:tab/>
      </w:r>
      <w:r w:rsidR="00EB54ED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601</w:t>
      </w:r>
    </w:p>
    <w:p w:rsidR="00EB54ED" w:rsidRDefault="00EB54ED" w:rsidP="00EB54ED">
      <w:pPr>
        <w:ind w:firstLine="567"/>
        <w:jc w:val="both"/>
        <w:rPr>
          <w:sz w:val="28"/>
          <w:szCs w:val="28"/>
        </w:rPr>
      </w:pPr>
    </w:p>
    <w:p w:rsidR="00BC4493" w:rsidRDefault="00BC4493" w:rsidP="00BC4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B54ED">
        <w:rPr>
          <w:sz w:val="28"/>
          <w:szCs w:val="28"/>
        </w:rPr>
        <w:t xml:space="preserve">программу </w:t>
      </w:r>
      <w:r w:rsidR="00EB54ED">
        <w:rPr>
          <w:bCs/>
          <w:sz w:val="28"/>
          <w:szCs w:val="28"/>
        </w:rPr>
        <w:t>«Формирование доступной среды объектов социальной сферы МО «</w:t>
      </w:r>
      <w:proofErr w:type="spellStart"/>
      <w:r w:rsidR="00EB54ED">
        <w:rPr>
          <w:bCs/>
          <w:sz w:val="28"/>
          <w:szCs w:val="28"/>
        </w:rPr>
        <w:t>Ахтубинский</w:t>
      </w:r>
      <w:proofErr w:type="spellEnd"/>
      <w:r w:rsidR="00EB54ED">
        <w:rPr>
          <w:bCs/>
          <w:sz w:val="28"/>
          <w:szCs w:val="28"/>
        </w:rPr>
        <w:t xml:space="preserve"> район» на 2013-2015 годы», утвержденную </w:t>
      </w:r>
      <w:r>
        <w:rPr>
          <w:sz w:val="28"/>
          <w:szCs w:val="28"/>
        </w:rPr>
        <w:t>постановление</w:t>
      </w:r>
      <w:r w:rsidR="00EB54E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</w:t>
      </w:r>
      <w:r w:rsidRPr="00EB63FE">
        <w:rPr>
          <w:sz w:val="28"/>
          <w:szCs w:val="28"/>
        </w:rPr>
        <w:t>18.04.2013</w:t>
      </w:r>
      <w:r>
        <w:rPr>
          <w:sz w:val="28"/>
          <w:szCs w:val="28"/>
        </w:rPr>
        <w:t xml:space="preserve"> № 439</w:t>
      </w:r>
    </w:p>
    <w:p w:rsidR="00BC4493" w:rsidRPr="00940453" w:rsidRDefault="00BC4493" w:rsidP="00BC4493"/>
    <w:p w:rsidR="00BC4493" w:rsidRPr="00410F86" w:rsidRDefault="00BC4493" w:rsidP="00BC4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957FC">
        <w:rPr>
          <w:sz w:val="28"/>
          <w:szCs w:val="28"/>
        </w:rPr>
        <w:t xml:space="preserve">ст. 179 </w:t>
      </w:r>
      <w:r>
        <w:rPr>
          <w:sz w:val="28"/>
          <w:szCs w:val="28"/>
        </w:rPr>
        <w:t>Бюджетн</w:t>
      </w:r>
      <w:r w:rsidR="00A957FC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A957FC">
        <w:rPr>
          <w:sz w:val="28"/>
          <w:szCs w:val="28"/>
        </w:rPr>
        <w:t>а</w:t>
      </w:r>
      <w:r>
        <w:rPr>
          <w:sz w:val="28"/>
          <w:szCs w:val="28"/>
        </w:rPr>
        <w:t xml:space="preserve"> РФ, Уставом МО «Ахтубинский район», </w:t>
      </w:r>
      <w:r w:rsidR="00A957FC">
        <w:rPr>
          <w:sz w:val="28"/>
          <w:szCs w:val="28"/>
        </w:rPr>
        <w:t xml:space="preserve">постановлением администрации  МО «Ахтубинский район» от 29.07.2014 № 1139 «Об утверждении порядка разработки, утверждения, реализации и оценки эффективности муниципальных программ МО «Ахтубинский район», </w:t>
      </w:r>
      <w:r>
        <w:rPr>
          <w:sz w:val="28"/>
          <w:szCs w:val="28"/>
        </w:rPr>
        <w:t xml:space="preserve"> администрация  МО «Ахтубинский район»</w:t>
      </w:r>
    </w:p>
    <w:p w:rsidR="00BC4493" w:rsidRDefault="00BC4493" w:rsidP="00BC4493">
      <w:pPr>
        <w:ind w:firstLine="708"/>
        <w:jc w:val="both"/>
        <w:rPr>
          <w:sz w:val="28"/>
          <w:szCs w:val="28"/>
        </w:rPr>
      </w:pPr>
    </w:p>
    <w:p w:rsidR="00BC4493" w:rsidRDefault="00BC4493" w:rsidP="00BC4493">
      <w:pPr>
        <w:ind w:firstLine="708"/>
        <w:jc w:val="both"/>
        <w:rPr>
          <w:sz w:val="28"/>
          <w:szCs w:val="28"/>
        </w:rPr>
      </w:pPr>
      <w:r w:rsidRPr="00940453">
        <w:rPr>
          <w:sz w:val="28"/>
          <w:szCs w:val="28"/>
        </w:rPr>
        <w:t>ПОСТАНОВЛЯЕТ:</w:t>
      </w:r>
    </w:p>
    <w:p w:rsidR="00BC4493" w:rsidRDefault="00BC4493" w:rsidP="00BC4493">
      <w:pPr>
        <w:ind w:firstLine="708"/>
        <w:jc w:val="both"/>
        <w:rPr>
          <w:sz w:val="28"/>
          <w:szCs w:val="28"/>
        </w:rPr>
      </w:pPr>
    </w:p>
    <w:p w:rsidR="00BC4493" w:rsidRPr="00EC44E4" w:rsidRDefault="00BC4493" w:rsidP="00BC44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44E4">
        <w:rPr>
          <w:sz w:val="28"/>
          <w:szCs w:val="28"/>
        </w:rPr>
        <w:t>1. Внести</w:t>
      </w:r>
      <w:r w:rsidRPr="00B44181">
        <w:rPr>
          <w:sz w:val="28"/>
          <w:szCs w:val="28"/>
          <w:lang w:eastAsia="ar-SA"/>
        </w:rPr>
        <w:t xml:space="preserve"> </w:t>
      </w:r>
      <w:r w:rsidRPr="008F6074">
        <w:rPr>
          <w:sz w:val="28"/>
          <w:szCs w:val="28"/>
          <w:lang w:eastAsia="ar-SA"/>
        </w:rPr>
        <w:t>изменения</w:t>
      </w:r>
      <w:r w:rsidRPr="00EC44E4">
        <w:rPr>
          <w:sz w:val="28"/>
          <w:szCs w:val="28"/>
        </w:rPr>
        <w:t xml:space="preserve"> в </w:t>
      </w:r>
      <w:r w:rsidR="00EB54ED">
        <w:rPr>
          <w:sz w:val="28"/>
          <w:szCs w:val="28"/>
        </w:rPr>
        <w:t xml:space="preserve">программу </w:t>
      </w:r>
      <w:r w:rsidR="00EB54ED" w:rsidRPr="00EB63FE">
        <w:rPr>
          <w:bCs/>
          <w:sz w:val="28"/>
          <w:szCs w:val="28"/>
        </w:rPr>
        <w:t xml:space="preserve">«Формирование доступной </w:t>
      </w:r>
      <w:r w:rsidR="00EB54ED">
        <w:rPr>
          <w:bCs/>
          <w:sz w:val="28"/>
          <w:szCs w:val="28"/>
        </w:rPr>
        <w:t xml:space="preserve"> среды объектов социальной сферы</w:t>
      </w:r>
      <w:r w:rsidR="00EB54ED" w:rsidRPr="00EB63FE">
        <w:rPr>
          <w:bCs/>
          <w:sz w:val="28"/>
          <w:szCs w:val="28"/>
        </w:rPr>
        <w:t xml:space="preserve"> МО «Ахтубинский район» на 2013-2015 годы»</w:t>
      </w:r>
      <w:r w:rsidR="00EB54ED">
        <w:rPr>
          <w:bCs/>
          <w:sz w:val="28"/>
          <w:szCs w:val="28"/>
        </w:rPr>
        <w:t xml:space="preserve">, утвержденную </w:t>
      </w:r>
      <w:r w:rsidRPr="00EC44E4">
        <w:rPr>
          <w:sz w:val="28"/>
          <w:szCs w:val="28"/>
        </w:rPr>
        <w:t>постановление</w:t>
      </w:r>
      <w:r w:rsidR="00EB54ED">
        <w:rPr>
          <w:sz w:val="28"/>
          <w:szCs w:val="28"/>
        </w:rPr>
        <w:t>м</w:t>
      </w:r>
      <w:r w:rsidRPr="00EC44E4">
        <w:rPr>
          <w:sz w:val="28"/>
          <w:szCs w:val="28"/>
        </w:rPr>
        <w:t xml:space="preserve"> администрации МО «</w:t>
      </w:r>
      <w:proofErr w:type="spellStart"/>
      <w:r w:rsidRPr="00EC44E4">
        <w:rPr>
          <w:sz w:val="28"/>
          <w:szCs w:val="28"/>
        </w:rPr>
        <w:t>Ахтубинский</w:t>
      </w:r>
      <w:proofErr w:type="spellEnd"/>
      <w:r w:rsidRPr="00EC44E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от 18.04.2013 № 439</w:t>
      </w:r>
      <w:r w:rsidR="00EB54ED">
        <w:rPr>
          <w:bCs/>
          <w:sz w:val="28"/>
          <w:szCs w:val="28"/>
        </w:rPr>
        <w:t>,</w:t>
      </w:r>
      <w:r w:rsidRPr="00EC44E4">
        <w:rPr>
          <w:sz w:val="28"/>
          <w:szCs w:val="28"/>
        </w:rPr>
        <w:t xml:space="preserve"> </w:t>
      </w:r>
      <w:r w:rsidRPr="008F6074">
        <w:rPr>
          <w:sz w:val="28"/>
          <w:szCs w:val="28"/>
          <w:lang w:eastAsia="ar-SA"/>
        </w:rPr>
        <w:t xml:space="preserve">изложив </w:t>
      </w:r>
      <w:r w:rsidR="00EB54ED">
        <w:rPr>
          <w:sz w:val="28"/>
          <w:szCs w:val="28"/>
          <w:lang w:eastAsia="ar-SA"/>
        </w:rPr>
        <w:t>ее в новой редакции,</w:t>
      </w:r>
      <w:r w:rsidRPr="008F6074">
        <w:rPr>
          <w:sz w:val="28"/>
          <w:szCs w:val="28"/>
          <w:lang w:eastAsia="ar-SA"/>
        </w:rPr>
        <w:t xml:space="preserve"> согласно приложению</w:t>
      </w:r>
      <w:r w:rsidR="00EB54ED">
        <w:rPr>
          <w:sz w:val="28"/>
          <w:szCs w:val="28"/>
          <w:lang w:eastAsia="ar-SA"/>
        </w:rPr>
        <w:t xml:space="preserve"> к настоящему постановлению</w:t>
      </w:r>
      <w:r>
        <w:rPr>
          <w:sz w:val="28"/>
          <w:szCs w:val="28"/>
          <w:lang w:eastAsia="ar-SA"/>
        </w:rPr>
        <w:t>.</w:t>
      </w:r>
    </w:p>
    <w:p w:rsidR="00BC4493" w:rsidRDefault="00BC4493" w:rsidP="00BC4493">
      <w:pPr>
        <w:jc w:val="both"/>
        <w:rPr>
          <w:sz w:val="28"/>
          <w:szCs w:val="28"/>
          <w:lang w:eastAsia="ar-SA"/>
        </w:rPr>
      </w:pPr>
      <w:r w:rsidRPr="00EC44E4">
        <w:rPr>
          <w:sz w:val="28"/>
          <w:szCs w:val="28"/>
        </w:rPr>
        <w:t xml:space="preserve">      </w:t>
      </w:r>
      <w:r w:rsidRPr="00EC44E4">
        <w:rPr>
          <w:sz w:val="28"/>
          <w:szCs w:val="28"/>
          <w:lang w:eastAsia="ar-SA"/>
        </w:rPr>
        <w:t xml:space="preserve">    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</w:t>
      </w:r>
      <w:r>
        <w:rPr>
          <w:sz w:val="28"/>
          <w:szCs w:val="28"/>
          <w:lang w:eastAsia="ar-SA"/>
        </w:rPr>
        <w:t>А</w:t>
      </w:r>
      <w:r w:rsidRPr="00EC44E4">
        <w:rPr>
          <w:sz w:val="28"/>
          <w:szCs w:val="28"/>
          <w:lang w:eastAsia="ar-SA"/>
        </w:rPr>
        <w:t>дминистрации» подразделе «Официальные документы».</w:t>
      </w:r>
      <w:r w:rsidRPr="00EC44E4">
        <w:rPr>
          <w:sz w:val="28"/>
          <w:szCs w:val="28"/>
          <w:lang w:eastAsia="ar-SA"/>
        </w:rPr>
        <w:tab/>
      </w:r>
      <w:r w:rsidRPr="00EC44E4">
        <w:rPr>
          <w:sz w:val="28"/>
          <w:szCs w:val="28"/>
          <w:lang w:eastAsia="ar-SA"/>
        </w:rPr>
        <w:tab/>
      </w:r>
      <w:r w:rsidRPr="00EC44E4">
        <w:rPr>
          <w:sz w:val="28"/>
          <w:szCs w:val="28"/>
          <w:lang w:eastAsia="ar-SA"/>
        </w:rPr>
        <w:tab/>
      </w:r>
    </w:p>
    <w:p w:rsidR="00BC4493" w:rsidRPr="00EC44E4" w:rsidRDefault="00BC4493" w:rsidP="00BC4493">
      <w:pPr>
        <w:ind w:firstLine="708"/>
        <w:jc w:val="both"/>
        <w:rPr>
          <w:sz w:val="28"/>
          <w:szCs w:val="28"/>
          <w:lang w:eastAsia="ar-SA"/>
        </w:rPr>
      </w:pPr>
      <w:r w:rsidRPr="00EC44E4">
        <w:rPr>
          <w:sz w:val="28"/>
          <w:szCs w:val="28"/>
          <w:lang w:eastAsia="ar-SA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EC44E4">
        <w:rPr>
          <w:sz w:val="28"/>
          <w:szCs w:val="28"/>
          <w:lang w:eastAsia="ar-SA"/>
        </w:rPr>
        <w:t>Ахтубинская</w:t>
      </w:r>
      <w:proofErr w:type="gramEnd"/>
      <w:r w:rsidRPr="00EC44E4">
        <w:rPr>
          <w:sz w:val="28"/>
          <w:szCs w:val="28"/>
          <w:lang w:eastAsia="ar-SA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</w:t>
      </w:r>
      <w:r>
        <w:rPr>
          <w:sz w:val="28"/>
          <w:szCs w:val="28"/>
          <w:lang w:eastAsia="ar-SA"/>
        </w:rPr>
        <w:t>А</w:t>
      </w:r>
      <w:r w:rsidRPr="00EC44E4">
        <w:rPr>
          <w:sz w:val="28"/>
          <w:szCs w:val="28"/>
          <w:lang w:eastAsia="ar-SA"/>
        </w:rPr>
        <w:t>дминистрации» подразделе «Официальные документы».</w:t>
      </w:r>
      <w:r w:rsidRPr="00EC44E4">
        <w:rPr>
          <w:sz w:val="28"/>
          <w:szCs w:val="28"/>
          <w:lang w:eastAsia="ar-SA"/>
        </w:rPr>
        <w:tab/>
      </w:r>
      <w:r w:rsidRPr="00EC44E4">
        <w:rPr>
          <w:sz w:val="28"/>
          <w:szCs w:val="28"/>
          <w:lang w:eastAsia="ar-SA"/>
        </w:rPr>
        <w:tab/>
      </w:r>
      <w:r w:rsidRPr="00EC44E4">
        <w:rPr>
          <w:sz w:val="28"/>
          <w:szCs w:val="28"/>
          <w:lang w:eastAsia="ar-SA"/>
        </w:rPr>
        <w:tab/>
      </w:r>
      <w:r w:rsidRPr="00EC44E4">
        <w:rPr>
          <w:sz w:val="28"/>
          <w:szCs w:val="28"/>
          <w:lang w:eastAsia="ar-SA"/>
        </w:rPr>
        <w:tab/>
      </w:r>
    </w:p>
    <w:p w:rsidR="00BC4493" w:rsidRPr="000D0BB3" w:rsidRDefault="00BC4493" w:rsidP="00BC4493">
      <w:pPr>
        <w:suppressAutoHyphens/>
        <w:jc w:val="both"/>
        <w:rPr>
          <w:sz w:val="27"/>
          <w:szCs w:val="27"/>
          <w:lang w:eastAsia="ar-SA"/>
        </w:rPr>
      </w:pPr>
      <w:r w:rsidRPr="000D0BB3">
        <w:rPr>
          <w:sz w:val="27"/>
          <w:szCs w:val="27"/>
          <w:lang w:eastAsia="ar-SA"/>
        </w:rPr>
        <w:tab/>
      </w:r>
    </w:p>
    <w:p w:rsidR="00BC4493" w:rsidRPr="000D0BB3" w:rsidRDefault="00BC4493" w:rsidP="00BC4493">
      <w:pPr>
        <w:suppressAutoHyphens/>
        <w:jc w:val="both"/>
        <w:rPr>
          <w:sz w:val="27"/>
          <w:szCs w:val="27"/>
          <w:lang w:eastAsia="ar-SA"/>
        </w:rPr>
      </w:pPr>
    </w:p>
    <w:p w:rsidR="00BC4493" w:rsidRPr="000D0BB3" w:rsidRDefault="00BC4493" w:rsidP="00BC4493">
      <w:pPr>
        <w:suppressAutoHyphens/>
        <w:rPr>
          <w:sz w:val="27"/>
          <w:szCs w:val="27"/>
          <w:lang w:eastAsia="ar-SA"/>
        </w:rPr>
      </w:pPr>
    </w:p>
    <w:p w:rsidR="00BC4493" w:rsidRDefault="00EB54ED" w:rsidP="00BC4493">
      <w:pPr>
        <w:suppressAutoHyphens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Глава муниципального образования</w:t>
      </w:r>
      <w:r>
        <w:rPr>
          <w:sz w:val="27"/>
          <w:szCs w:val="27"/>
          <w:lang w:eastAsia="ar-SA"/>
        </w:rPr>
        <w:tab/>
      </w:r>
      <w:r>
        <w:rPr>
          <w:sz w:val="27"/>
          <w:szCs w:val="27"/>
          <w:lang w:eastAsia="ar-SA"/>
        </w:rPr>
        <w:tab/>
      </w:r>
      <w:r>
        <w:rPr>
          <w:sz w:val="27"/>
          <w:szCs w:val="27"/>
          <w:lang w:eastAsia="ar-SA"/>
        </w:rPr>
        <w:tab/>
      </w:r>
      <w:r>
        <w:rPr>
          <w:sz w:val="27"/>
          <w:szCs w:val="27"/>
          <w:lang w:eastAsia="ar-SA"/>
        </w:rPr>
        <w:tab/>
      </w:r>
      <w:r>
        <w:rPr>
          <w:sz w:val="27"/>
          <w:szCs w:val="27"/>
          <w:lang w:eastAsia="ar-SA"/>
        </w:rPr>
        <w:tab/>
        <w:t xml:space="preserve">   В.А. Ведищев</w:t>
      </w:r>
    </w:p>
    <w:p w:rsidR="008A7DDF" w:rsidRDefault="008A7DDF" w:rsidP="008A7DDF">
      <w:pPr>
        <w:autoSpaceDE w:val="0"/>
        <w:autoSpaceDN w:val="0"/>
        <w:adjustRightInd w:val="0"/>
        <w:ind w:left="4248"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Приложение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A7DDF" w:rsidRDefault="008A7DDF" w:rsidP="008A7DDF">
      <w:pPr>
        <w:autoSpaceDE w:val="0"/>
        <w:autoSpaceDN w:val="0"/>
        <w:adjustRightInd w:val="0"/>
        <w:ind w:left="4248"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EC1FE6" w:rsidRDefault="00EC1FE6" w:rsidP="00EC1FE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МО «</w:t>
      </w:r>
      <w:proofErr w:type="spellStart"/>
      <w:r>
        <w:rPr>
          <w:bCs/>
          <w:sz w:val="28"/>
          <w:szCs w:val="28"/>
        </w:rPr>
        <w:t>Ахтубинский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EC1FE6" w:rsidRDefault="00EC1FE6" w:rsidP="00EC1FE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от </w:t>
      </w:r>
      <w:r w:rsidR="006C06A5">
        <w:rPr>
          <w:bCs/>
          <w:sz w:val="28"/>
          <w:szCs w:val="28"/>
        </w:rPr>
        <w:t>24.04.2015</w:t>
      </w:r>
      <w:r w:rsidR="008A7DDF">
        <w:rPr>
          <w:bCs/>
          <w:sz w:val="28"/>
          <w:szCs w:val="28"/>
        </w:rPr>
        <w:t xml:space="preserve"> № </w:t>
      </w:r>
      <w:r w:rsidR="006C06A5">
        <w:rPr>
          <w:bCs/>
          <w:sz w:val="28"/>
          <w:szCs w:val="28"/>
        </w:rPr>
        <w:t>601</w:t>
      </w:r>
      <w:bookmarkStart w:id="0" w:name="_GoBack"/>
      <w:bookmarkEnd w:id="0"/>
    </w:p>
    <w:p w:rsidR="00EC1FE6" w:rsidRDefault="00EC1FE6" w:rsidP="00EC1FE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1FE6" w:rsidRDefault="00EC1FE6" w:rsidP="00EC1FE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1FE6" w:rsidRDefault="00EC1FE6" w:rsidP="00EC1FE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1FE6" w:rsidRDefault="00EC1FE6" w:rsidP="00EC1FE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EC1FE6" w:rsidRDefault="00EC1FE6" w:rsidP="00EC1F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 программа </w:t>
      </w:r>
    </w:p>
    <w:p w:rsidR="00EC1FE6" w:rsidRDefault="00EC1FE6" w:rsidP="00EC1F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«Формирование доступной среды объектов социальной сферы  МО «</w:t>
      </w:r>
      <w:proofErr w:type="spellStart"/>
      <w:r>
        <w:rPr>
          <w:bCs/>
          <w:sz w:val="28"/>
          <w:szCs w:val="28"/>
        </w:rPr>
        <w:t>Ахтубинский</w:t>
      </w:r>
      <w:proofErr w:type="spellEnd"/>
      <w:r>
        <w:rPr>
          <w:bCs/>
          <w:sz w:val="28"/>
          <w:szCs w:val="28"/>
        </w:rPr>
        <w:t xml:space="preserve"> район» на 2013-2015 годы» </w:t>
      </w:r>
    </w:p>
    <w:p w:rsidR="00EC1FE6" w:rsidRDefault="00EC1FE6" w:rsidP="00EC1FE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C1FE6" w:rsidRDefault="00EC1FE6" w:rsidP="00EC1FE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C1FE6" w:rsidRDefault="00EC1FE6" w:rsidP="00EC1FE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EC1FE6" w:rsidRDefault="00EC1FE6" w:rsidP="00EC1FE6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C1FE6" w:rsidTr="008A7DDF">
        <w:trPr>
          <w:trHeight w:val="9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Наименование 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E6" w:rsidRDefault="00EC1FE6" w:rsidP="008A7DD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Долгосрочная муниципальная целевая программа «Формирование доступной среды социальных объектов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на 2013-2015 годы (далее - Программа).</w:t>
            </w:r>
          </w:p>
        </w:tc>
      </w:tr>
      <w:tr w:rsidR="00EC1FE6" w:rsidTr="00EC1FE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Основание для разработки 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 xml:space="preserve">Федеральный закон от 24.11.1995 № 181-ФЗ «О социальной защите инвалидов в Российской Федерации»; </w:t>
            </w: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Послание Президента РФ Федеральному Собранию РФ от 30.11.2010;</w:t>
            </w:r>
          </w:p>
          <w:p w:rsidR="00EC1FE6" w:rsidRDefault="00EC1FE6" w:rsidP="008A7DD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Федеральный закон от 06.10.2003 № 131-ФЗ «Об общих принципах организации местного самоуправления в РФ».</w:t>
            </w:r>
          </w:p>
        </w:tc>
      </w:tr>
      <w:tr w:rsidR="00EC1FE6" w:rsidTr="00EC1FE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Заказчик </w:t>
            </w: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Администрация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район».</w:t>
            </w:r>
          </w:p>
        </w:tc>
      </w:tr>
      <w:tr w:rsidR="00EC1FE6" w:rsidTr="00EC1FE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Основные </w:t>
            </w: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разработчики </w:t>
            </w: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Программы</w:t>
            </w: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 w:right="-29"/>
              <w:jc w:val="both"/>
            </w:pPr>
            <w:r>
              <w:t>- Комитет по делам семьи, подростков и молодежи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район»;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 w:right="-29"/>
              <w:jc w:val="both"/>
            </w:pPr>
            <w:r>
              <w:t>- Управление культуры и кинофикации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район»;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 w:right="-29"/>
              <w:jc w:val="both"/>
            </w:pPr>
            <w:r>
              <w:t>- Управление образованием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район»;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 w:right="-29"/>
              <w:jc w:val="both"/>
            </w:pPr>
            <w:r>
              <w:t>- администрация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(МБУ «УХТО ОМС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район»).</w:t>
            </w:r>
          </w:p>
        </w:tc>
      </w:tr>
      <w:tr w:rsidR="00EC1FE6" w:rsidTr="00EC1FE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Цели и задачи 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Цели:</w:t>
            </w: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- улучшение качества жизни инвалидов;</w:t>
            </w: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 xml:space="preserve">-создание условий независимой жизнедеятельности инвалидов, в том числе условий для </w:t>
            </w:r>
            <w:proofErr w:type="spellStart"/>
            <w:r>
              <w:t>безбарьерного</w:t>
            </w:r>
            <w:proofErr w:type="spellEnd"/>
            <w:r>
              <w:t xml:space="preserve"> доступа к объектам социальной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район»;</w:t>
            </w: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 xml:space="preserve">- наиболее полная интеграция инвалидов в общественную деятельность. 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Задачи: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- обеспечение доступности общественных учреждений;</w:t>
            </w:r>
          </w:p>
          <w:p w:rsidR="00EC1FE6" w:rsidRDefault="00EC1FE6" w:rsidP="008A7D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- повышение качества предоставления услуг инвалидам и семьям, имеющим детей-инвалидов.</w:t>
            </w:r>
          </w:p>
        </w:tc>
      </w:tr>
      <w:tr w:rsidR="00EC1FE6" w:rsidTr="00EC1FE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Сроки реализации </w:t>
            </w: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2013 - 2015 годы</w:t>
            </w:r>
          </w:p>
        </w:tc>
      </w:tr>
      <w:tr w:rsidR="00EC1FE6" w:rsidTr="00EC1FE6">
        <w:trPr>
          <w:trHeight w:val="126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lastRenderedPageBreak/>
              <w:t>Перечень основных   мероприятий 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Реконструкция с учетом принципов доступности и универсального дизайна: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- зданий и сооружений учреждений культуры, подведомственных управлению культуры;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- зданий общеобразовательных учреждений и учреждений дополнительного образования;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- зданий муниципальных учреждений.</w:t>
            </w:r>
          </w:p>
        </w:tc>
      </w:tr>
      <w:tr w:rsidR="00EC1FE6" w:rsidTr="00EC1FE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Органы, ответственные за реализацию 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 w:right="-29"/>
              <w:jc w:val="both"/>
            </w:pPr>
            <w:r>
              <w:t>- Комитет по делам семьи, подростков и молодежи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район»;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 w:right="-29"/>
              <w:jc w:val="both"/>
            </w:pPr>
            <w:r>
              <w:t>- Управление культуры и кинофикации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район»;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 w:right="-29"/>
              <w:jc w:val="both"/>
            </w:pPr>
            <w:r>
              <w:t>- Управление образованием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район»;</w:t>
            </w: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- Администрация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(МБУ «УХТО ОМС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район»).</w:t>
            </w:r>
          </w:p>
        </w:tc>
      </w:tr>
      <w:tr w:rsidR="00EC1FE6" w:rsidTr="00EC1FE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Объемы и источники  финансирования 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Объем финансирования Программы за счет средств  бюджета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на 2013-2015 годы составляет 90,0 тыс. рублей, в том числе: </w:t>
            </w: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74"/>
              <w:jc w:val="both"/>
            </w:pPr>
            <w:r>
              <w:t>2013 год – 90,0 тыс. рублей;</w:t>
            </w: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74"/>
              <w:jc w:val="both"/>
            </w:pPr>
            <w:r>
              <w:t>2014 год – 0,00 тыс. рублей;</w:t>
            </w:r>
          </w:p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2015 год – 0,00 тыс. рублей.</w:t>
            </w:r>
          </w:p>
        </w:tc>
      </w:tr>
      <w:tr w:rsidR="00EC1FE6" w:rsidTr="00EC1FE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В результате реализации Программы к 2016 году ожидается: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 xml:space="preserve">- увеличение на 20% удельного веса оборудованных </w:t>
            </w:r>
            <w:r>
              <w:rPr>
                <w:lang w:val="en-US"/>
              </w:rPr>
              <w:t>c</w:t>
            </w:r>
            <w:r>
              <w:t xml:space="preserve"> целью обеспечения доступности для инвалидов социально-значимых объектов, а также зданий общеобразовательных учреждений, учреждений дополнительного образования;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 xml:space="preserve">- увеличение на 31,5% инвалидов, участвующих в спортивных соревнованиях среди всех инвалидов </w:t>
            </w:r>
            <w:proofErr w:type="spellStart"/>
            <w:r>
              <w:t>Ахтубинского</w:t>
            </w:r>
            <w:proofErr w:type="spellEnd"/>
            <w:r>
              <w:t xml:space="preserve"> района;</w:t>
            </w:r>
          </w:p>
          <w:p w:rsidR="00EC1FE6" w:rsidRDefault="00EC1FE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r>
              <w:t>- увеличение на 26,6% инвалидов, принявших участие в культурно-массовых мероприятиях;</w:t>
            </w:r>
          </w:p>
        </w:tc>
      </w:tr>
      <w:tr w:rsidR="00EC1FE6" w:rsidTr="00EC1FE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Система организации 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Default="00EC1F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94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осуществляется в установленном порядке заказчиком – администрацией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район». Текущий контроль осуществляют подразделения, ответственные за реализацию Программы.</w:t>
            </w:r>
          </w:p>
        </w:tc>
      </w:tr>
    </w:tbl>
    <w:p w:rsidR="00EC1FE6" w:rsidRDefault="00EC1FE6" w:rsidP="00EC1FE6">
      <w:pPr>
        <w:autoSpaceDE w:val="0"/>
        <w:autoSpaceDN w:val="0"/>
        <w:adjustRightInd w:val="0"/>
        <w:jc w:val="center"/>
        <w:outlineLvl w:val="1"/>
      </w:pPr>
    </w:p>
    <w:p w:rsidR="00EC1FE6" w:rsidRDefault="00EC1FE6" w:rsidP="008A7D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Содержание проблемы и необходимость её решения</w:t>
      </w:r>
    </w:p>
    <w:p w:rsidR="00EC1FE6" w:rsidRDefault="00EC1FE6" w:rsidP="008A7D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программным методом</w:t>
      </w:r>
    </w:p>
    <w:p w:rsidR="00EC1FE6" w:rsidRDefault="00EC1FE6" w:rsidP="008A7D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C1FE6" w:rsidRDefault="00EC1FE6" w:rsidP="008A7DDF">
      <w:pPr>
        <w:spacing w:before="60"/>
        <w:ind w:right="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современном этапе развития государства проведение комплекса мер по интеграции инвалидов в общество является одним из приоритетных направлений социальной политики. </w:t>
      </w:r>
    </w:p>
    <w:p w:rsidR="00EC1FE6" w:rsidRDefault="00EC1FE6" w:rsidP="008A7DDF">
      <w:pPr>
        <w:spacing w:before="60"/>
        <w:ind w:right="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возможности общества в решении проблем людей с ограниченными возможностями здоровья в конечном итоге определяются не только степенью понимания самой проблемы, но и существующими экономическими ресурсами.</w:t>
      </w:r>
    </w:p>
    <w:p w:rsidR="00EC1FE6" w:rsidRDefault="00EC1FE6" w:rsidP="008A7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Администрации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направлена на реализацию Федерального Закона от </w:t>
      </w:r>
      <w:r>
        <w:rPr>
          <w:sz w:val="28"/>
          <w:szCs w:val="28"/>
        </w:rPr>
        <w:lastRenderedPageBreak/>
        <w:t xml:space="preserve">24.11.1995 № 181-ФЗ «О социальной защите инвалидов в Российской Федерации» (далее – Федеральный Закон). </w:t>
      </w:r>
    </w:p>
    <w:p w:rsidR="00EC1FE6" w:rsidRDefault="00EC1FE6" w:rsidP="008A7D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 – районный центр, в котором 3217 человек являются инвалидами. В разрезе групп инвалидности существует следующая статистика:</w:t>
      </w:r>
    </w:p>
    <w:p w:rsidR="00EC1FE6" w:rsidRDefault="00EC1FE6" w:rsidP="008A7D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 1 группы - 461; </w:t>
      </w:r>
    </w:p>
    <w:p w:rsidR="00EC1FE6" w:rsidRDefault="00EC1FE6" w:rsidP="008A7D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инвалиды 2 группы – 1458;</w:t>
      </w:r>
    </w:p>
    <w:p w:rsidR="00EC1FE6" w:rsidRDefault="00EC1FE6" w:rsidP="008A7D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 3 группы – 1081; </w:t>
      </w:r>
    </w:p>
    <w:p w:rsidR="00EC1FE6" w:rsidRDefault="00EC1FE6" w:rsidP="008A7D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детей-инвалидов – 217 чел.</w:t>
      </w:r>
    </w:p>
    <w:p w:rsidR="00EC1FE6" w:rsidRDefault="00EC1FE6" w:rsidP="008A7D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инвалидов трудоспособного возраста – 1255 чел. </w:t>
      </w:r>
    </w:p>
    <w:p w:rsidR="00EC1FE6" w:rsidRDefault="00EC1FE6" w:rsidP="008A7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Деятельность муниципалитета в вопросах интеграции инвалидов в общество строится с учетом меняющихся реалий и возникающих задач. Изучение возможности создания условий, позволяющих человеку с ограниченными возможностями интегрироваться в общество и вести себя там адаптивно, показало, что одним из первоочередных факторов является создание без барьерной среды жизнедеятельности, как основы для возможности дальнейшей самореализации индивида. Необходимость создания беспрепятственного доступа маломобильных граждан к объектам социальной инфраструктуры является одним из важнейших факторов, обеспечивающих инвалидам интеграцию в общество, что нашло свое отражение в следующих правовых актах:</w:t>
      </w:r>
    </w:p>
    <w:p w:rsidR="00EC1FE6" w:rsidRDefault="00EC1FE6" w:rsidP="008A7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«Конвенции о правах инвалидов», принятой резолюцией 61/106 Генеральной Ассамбл</w:t>
      </w:r>
      <w:proofErr w:type="gramStart"/>
      <w:r>
        <w:rPr>
          <w:sz w:val="28"/>
          <w:szCs w:val="28"/>
        </w:rPr>
        <w:t>еи ОО</w:t>
      </w:r>
      <w:proofErr w:type="gramEnd"/>
      <w:r>
        <w:rPr>
          <w:sz w:val="28"/>
          <w:szCs w:val="28"/>
        </w:rPr>
        <w:t>Н от 13.12.2006 (статья 9 «Доступность» настоящей Конвенции определяет необходимость принятия надлежащих мер государствами-участниками);</w:t>
      </w:r>
    </w:p>
    <w:p w:rsidR="00EC1FE6" w:rsidRDefault="00EC1FE6" w:rsidP="008A7DDF">
      <w:pPr>
        <w:keepNext/>
        <w:tabs>
          <w:tab w:val="num" w:pos="0"/>
        </w:tabs>
        <w:suppressAutoHyphens/>
        <w:jc w:val="both"/>
        <w:outlineLvl w:val="0"/>
        <w:rPr>
          <w:color w:val="000000"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>-</w:t>
      </w:r>
      <w:r>
        <w:rPr>
          <w:b/>
          <w:bCs/>
          <w:kern w:val="32"/>
          <w:sz w:val="28"/>
          <w:szCs w:val="28"/>
        </w:rPr>
        <w:t xml:space="preserve"> </w:t>
      </w:r>
      <w:r>
        <w:rPr>
          <w:color w:val="000000"/>
          <w:kern w:val="32"/>
          <w:sz w:val="28"/>
          <w:szCs w:val="28"/>
        </w:rPr>
        <w:t>в</w:t>
      </w:r>
      <w:r>
        <w:rPr>
          <w:b/>
          <w:bCs/>
          <w:kern w:val="32"/>
          <w:sz w:val="28"/>
          <w:szCs w:val="28"/>
        </w:rPr>
        <w:t xml:space="preserve"> </w:t>
      </w:r>
      <w:r>
        <w:rPr>
          <w:color w:val="000000"/>
          <w:kern w:val="32"/>
          <w:sz w:val="28"/>
          <w:szCs w:val="28"/>
        </w:rPr>
        <w:t>Федеральном законе от 24.11.1995 № 181-ФЗ «О социальной защите инвалидов в Российской Федерации»;</w:t>
      </w:r>
    </w:p>
    <w:p w:rsidR="00EC1FE6" w:rsidRDefault="00EC1FE6" w:rsidP="008A7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Послании Президента РФ Федеральному Собранию РФ от 30.11.2010 указано о необходимости формирования доступной среды для инвалидов.</w:t>
      </w:r>
    </w:p>
    <w:p w:rsidR="00EC1FE6" w:rsidRDefault="00EC1FE6" w:rsidP="008A7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понятие «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>» надо рассматривать шире -  это не только доступность физической среды, но и доступ инвалидов к реализации гражданских прав, в том числе права на труд, на образование, на создание семьи. Для этого общество должно стремиться сформировать условия для независимого проживания инвалидов.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C1FE6" w:rsidRDefault="00EC1FE6" w:rsidP="008A7D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Разрабатываемая Программа направлена на создание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и создание условий, позволяющих людям с ограниченными возможностями здоровья успешно адаптироваться к общественно-социальной жизни, что позитивно скажется на реализации следующих приоритетных направлениях социально-экономического развития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– сохранение и развитие человеческого потенциала и качества жизни, создание комфортной городской среды.  </w:t>
      </w:r>
    </w:p>
    <w:p w:rsidR="00EC1FE6" w:rsidRDefault="00EC1FE6" w:rsidP="008A7D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Долгосрочная муниципальная целевая программа «Формирование доступной среды в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2013-2015 годы» </w:t>
      </w:r>
      <w:r>
        <w:rPr>
          <w:sz w:val="28"/>
          <w:szCs w:val="28"/>
        </w:rPr>
        <w:lastRenderedPageBreak/>
        <w:t xml:space="preserve">ориентирована на дальнейшее поэтапное формирование инфраструктуры с учетом доступности для людей с ограниченными возможностями. </w:t>
      </w:r>
    </w:p>
    <w:p w:rsidR="00EC1FE6" w:rsidRDefault="00EC1FE6" w:rsidP="008A7DD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Система программных мероприятий, взаимоувязанных по срокам, исполнителям и финансовым ресурсам, позволит решать задачи, направленные на достижение обозначенных целей, </w:t>
      </w:r>
      <w:r>
        <w:rPr>
          <w:color w:val="000000"/>
          <w:sz w:val="28"/>
          <w:szCs w:val="28"/>
        </w:rPr>
        <w:t>повысить социальную активность, преодолеть изоляцию инвалидов и добиться на этой основе роста уровня  социальной сплоченности и социальной стабильности в обществе.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основана на разграничении полномочий и полной ответственности конкретных исполнителей по основным вопросам.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EC1FE6" w:rsidRDefault="00EC1FE6" w:rsidP="008A7DDF">
      <w:pPr>
        <w:widowControl w:val="0"/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цели, задачи и сроки реализации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целевой Программы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цели Программы: улучшение качества жизни инвалидов; создание условий независимой жизнедеятельности инвалидов, в том числе условий для </w:t>
      </w:r>
      <w:proofErr w:type="spellStart"/>
      <w:r>
        <w:rPr>
          <w:sz w:val="28"/>
          <w:szCs w:val="28"/>
        </w:rPr>
        <w:t>безбарьерного</w:t>
      </w:r>
      <w:proofErr w:type="spellEnd"/>
      <w:r>
        <w:rPr>
          <w:sz w:val="28"/>
          <w:szCs w:val="28"/>
        </w:rPr>
        <w:t xml:space="preserve"> доступа к объектам социальной инфраструктур, наиболее полная интеграция инвалидов в общественную деятельность.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требуется решение следующих задач: 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общественных учреждений образования, культуры, физической культуры и спорта;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транспортной доступности;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труда, образования и информации;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культурно-массовых и спортивных мероприятий;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предоставления услуг инвалидам и семьям, имеющим детей-инвалидов.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целом, цели и задачи Программы направлены на создание в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условий для </w:t>
      </w:r>
      <w:proofErr w:type="spellStart"/>
      <w:r>
        <w:rPr>
          <w:sz w:val="28"/>
          <w:szCs w:val="28"/>
        </w:rPr>
        <w:t>безбарьерного</w:t>
      </w:r>
      <w:proofErr w:type="spellEnd"/>
      <w:r>
        <w:rPr>
          <w:sz w:val="28"/>
          <w:szCs w:val="28"/>
        </w:rPr>
        <w:t xml:space="preserve"> доступа инвалидов и других маломобильных категорий граждан к объектам социальной и бытовой инфраструктуры.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2013-2015 годы.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и мероприятия Программы могут изменяться и уточняться с учетом принятых на федеральном, региональном и муниципальном уровнях нормативно-правовых актов. 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Решение о досрочном прекращении реализации Программы может быть принято Администрацией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связи с её неэффективностью по результатам предоставленных ежегодных отчетов разработчиков Программы.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EC1FE6" w:rsidRDefault="00EC1FE6" w:rsidP="008A7D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III. Перечень программных мероприятий</w:t>
      </w:r>
    </w:p>
    <w:p w:rsidR="00EC1FE6" w:rsidRDefault="00EC1FE6" w:rsidP="008A7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направлены на достижение поставленных целей и задач.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Программы: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с учетом принципов доступности и универсального </w:t>
      </w:r>
      <w:r>
        <w:rPr>
          <w:sz w:val="28"/>
          <w:szCs w:val="28"/>
        </w:rPr>
        <w:lastRenderedPageBreak/>
        <w:t>дизайна: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>- зданий и сооружений учреждений культуры, подведомственных управлению культуры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(устройство пандусов, поручней и пр.);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06"/>
        <w:jc w:val="both"/>
        <w:rPr>
          <w:sz w:val="28"/>
          <w:szCs w:val="28"/>
        </w:rPr>
      </w:pPr>
      <w:r>
        <w:rPr>
          <w:sz w:val="28"/>
          <w:szCs w:val="28"/>
        </w:rPr>
        <w:t>- зданий общеобразовательных учреждений и учреждений дополнительного образования для детей-инвалидов;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14"/>
        <w:jc w:val="both"/>
        <w:rPr>
          <w:sz w:val="28"/>
          <w:szCs w:val="28"/>
        </w:rPr>
      </w:pPr>
      <w:r>
        <w:rPr>
          <w:sz w:val="28"/>
          <w:szCs w:val="28"/>
        </w:rPr>
        <w:t>- зданий муниципальных учреждений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район».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социально-культурных мероприятий для инвалидов и детей-инвалидов: 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к настоящей Программе.</w:t>
      </w:r>
    </w:p>
    <w:p w:rsidR="00EC1FE6" w:rsidRDefault="00EC1FE6" w:rsidP="008A7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E6" w:rsidRDefault="00EC1FE6" w:rsidP="008A7D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Ресурсное обеспечение целевой Программы</w:t>
      </w:r>
    </w:p>
    <w:p w:rsidR="00EC1FE6" w:rsidRDefault="00EC1FE6" w:rsidP="008A7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район».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Распорядители средств бюджета включают мероприятия Программы в реестры расходных обязательств и в процессе формирования проекта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очередной финансовый год, при составлении расчетной потребности бюджетных ассигнованиях, учитывают средства на их реализацию.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заявки для получения ассигнований из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реализацию мероприятий Программы предоставляются в финансовое управление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установленном порядке.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Распорядители средств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несут ответственность за их нецелевое использование.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необходимых финансовых средств бюджета для выполнения Программы в  2013-2015 годах составляет 90,00 тыс. рублей, в том числе: 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2013 год – 90,0 тыс. рублей;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2014 год – 0,00 тыс. рублей;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2015 год –0,00 тыс. рублей.</w:t>
      </w:r>
    </w:p>
    <w:p w:rsidR="00EC1FE6" w:rsidRDefault="00EC1FE6" w:rsidP="008A7DD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Ежегодные объемы бюджетных ассигнований на реализацию Программы уточняются в соответствии с утвержденным бюджетом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соответствующий финансовый год.</w:t>
      </w:r>
    </w:p>
    <w:p w:rsidR="00EC1FE6" w:rsidRDefault="00EC1FE6" w:rsidP="008A7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E6" w:rsidRDefault="00EC1FE6" w:rsidP="008A7D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V. Механизм реализации Программы, управления Программой</w:t>
      </w:r>
    </w:p>
    <w:p w:rsidR="00EC1FE6" w:rsidRDefault="00EC1FE6" w:rsidP="008A7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E6" w:rsidRDefault="00EC1FE6" w:rsidP="008A7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являясь заказчиком, осуществляет реализацию Программы; вносит в установленном порядке предложения по уточнению мероприятий программы, состава исполнителей, целевых показателей с учетом складывающейся социально-экономической ситуации и выделяемых финансовых средств.</w:t>
      </w:r>
    </w:p>
    <w:p w:rsidR="00EC1FE6" w:rsidRDefault="00EC1FE6" w:rsidP="008A7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Органы, ответственные за реализацию Программы, формируют ежегодно рабочие документы: планы, сметы на исполнение программных мероприятий, заключают договоры в установленном порядке, представляют заказчику информацию о выполнении мероприятий; несут полную ответственность за ход реализации Программы в рамках своей компетенции.</w:t>
      </w:r>
    </w:p>
    <w:p w:rsidR="00EC1FE6" w:rsidRDefault="00EC1FE6" w:rsidP="008A7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E6" w:rsidRDefault="00EC1FE6" w:rsidP="008A7D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VI. Оценка социально-экономической эффективности</w:t>
      </w:r>
    </w:p>
    <w:p w:rsidR="00EC1FE6" w:rsidRDefault="00EC1FE6" w:rsidP="008A7D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Программы</w:t>
      </w:r>
    </w:p>
    <w:p w:rsidR="00EC1FE6" w:rsidRDefault="00EC1FE6" w:rsidP="008A7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2016 году ожидается: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2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 20% удельного веса оборудованных c целью обеспечения доступности для инвалидов социально-значимых объектов, а также зданий общеобразовательных учреждений, учреждений дополнительного образования;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на 31,5% инвалидов, участвующих в спортивных соревнованиях среди всех инвалидов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района;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2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 26,6% инвалидов, принявших участие в культурно-массовых мероприятиях.</w:t>
      </w:r>
    </w:p>
    <w:p w:rsidR="00EC1FE6" w:rsidRDefault="00EC1FE6" w:rsidP="008A7DDF">
      <w:pPr>
        <w:widowControl w:val="0"/>
        <w:autoSpaceDE w:val="0"/>
        <w:autoSpaceDN w:val="0"/>
        <w:adjustRightInd w:val="0"/>
        <w:ind w:left="94" w:firstLine="6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1FE6" w:rsidRDefault="00EC1FE6" w:rsidP="008A7D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целевой Программы</w:t>
      </w:r>
    </w:p>
    <w:p w:rsidR="00EC1FE6" w:rsidRDefault="00EC1FE6" w:rsidP="008A7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1FE6" w:rsidRDefault="00EC1FE6" w:rsidP="008A7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заказчик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объемов и сроков реализации программных мероприятий, систематизирует информацию и готовит отчет о ходе реализации</w:t>
      </w:r>
      <w:r>
        <w:t xml:space="preserve"> </w:t>
      </w:r>
      <w:r>
        <w:rPr>
          <w:sz w:val="28"/>
          <w:szCs w:val="28"/>
        </w:rPr>
        <w:t>Программы.</w:t>
      </w:r>
    </w:p>
    <w:p w:rsidR="00EC1FE6" w:rsidRDefault="00EC1FE6" w:rsidP="008A7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1FE6" w:rsidRDefault="00EC1FE6" w:rsidP="008A7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1FE6" w:rsidRDefault="00EC1FE6" w:rsidP="008A7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1FE6" w:rsidRDefault="00EC1FE6" w:rsidP="008A7D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1FE6" w:rsidRDefault="00EC1FE6" w:rsidP="008A7DDF">
      <w:pPr>
        <w:suppressAutoHyphens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C1FE6" w:rsidRDefault="00EC1FE6" w:rsidP="00EC1FE6">
      <w:pPr>
        <w:suppressAutoHyphens/>
        <w:rPr>
          <w:sz w:val="28"/>
          <w:szCs w:val="28"/>
        </w:rPr>
      </w:pPr>
    </w:p>
    <w:p w:rsidR="00EC1FE6" w:rsidRDefault="00EC1FE6" w:rsidP="00EC1FE6">
      <w:pPr>
        <w:suppressAutoHyphens/>
        <w:rPr>
          <w:sz w:val="28"/>
          <w:szCs w:val="28"/>
        </w:rPr>
      </w:pPr>
    </w:p>
    <w:p w:rsidR="00EC1FE6" w:rsidRDefault="00EC1FE6" w:rsidP="00EC1FE6">
      <w:pPr>
        <w:suppressAutoHyphens/>
        <w:rPr>
          <w:sz w:val="28"/>
          <w:szCs w:val="28"/>
        </w:rPr>
      </w:pPr>
    </w:p>
    <w:p w:rsidR="00EC1FE6" w:rsidRDefault="00EC1FE6" w:rsidP="00EC1FE6">
      <w:pPr>
        <w:suppressAutoHyphens/>
        <w:rPr>
          <w:sz w:val="28"/>
          <w:szCs w:val="28"/>
        </w:rPr>
      </w:pPr>
    </w:p>
    <w:p w:rsidR="00EC1FE6" w:rsidRDefault="00EC1FE6" w:rsidP="00EC1FE6">
      <w:pPr>
        <w:suppressAutoHyphens/>
        <w:rPr>
          <w:sz w:val="28"/>
          <w:szCs w:val="28"/>
        </w:rPr>
      </w:pPr>
    </w:p>
    <w:p w:rsidR="00EC1FE6" w:rsidRDefault="00EC1FE6" w:rsidP="00EC1FE6">
      <w:pPr>
        <w:suppressAutoHyphens/>
        <w:rPr>
          <w:sz w:val="28"/>
          <w:szCs w:val="28"/>
        </w:rPr>
      </w:pPr>
    </w:p>
    <w:p w:rsidR="00EC1FE6" w:rsidRDefault="00EC1FE6" w:rsidP="00EC1FE6">
      <w:pPr>
        <w:suppressAutoHyphens/>
        <w:rPr>
          <w:sz w:val="28"/>
          <w:szCs w:val="28"/>
        </w:rPr>
      </w:pPr>
    </w:p>
    <w:p w:rsidR="00EC1FE6" w:rsidRDefault="00EC1FE6" w:rsidP="00EC1FE6">
      <w:pPr>
        <w:suppressAutoHyphens/>
        <w:rPr>
          <w:sz w:val="28"/>
          <w:szCs w:val="28"/>
        </w:rPr>
      </w:pPr>
    </w:p>
    <w:p w:rsidR="00EC1FE6" w:rsidRDefault="00EC1FE6" w:rsidP="00EC1FE6">
      <w:pPr>
        <w:suppressAutoHyphens/>
        <w:rPr>
          <w:sz w:val="28"/>
          <w:szCs w:val="28"/>
        </w:rPr>
      </w:pPr>
    </w:p>
    <w:p w:rsidR="00EC1FE6" w:rsidRDefault="00EC1FE6" w:rsidP="00EC1FE6">
      <w:pPr>
        <w:suppressAutoHyphens/>
        <w:rPr>
          <w:sz w:val="28"/>
          <w:szCs w:val="28"/>
        </w:rPr>
      </w:pPr>
    </w:p>
    <w:p w:rsidR="00EC1FE6" w:rsidRDefault="00EC1FE6" w:rsidP="00EC1FE6">
      <w:pPr>
        <w:suppressAutoHyphens/>
        <w:rPr>
          <w:sz w:val="28"/>
          <w:szCs w:val="28"/>
        </w:rPr>
      </w:pPr>
    </w:p>
    <w:p w:rsidR="00EC1FE6" w:rsidRDefault="00EC1FE6" w:rsidP="00EC1FE6">
      <w:pPr>
        <w:suppressAutoHyphens/>
        <w:rPr>
          <w:sz w:val="28"/>
          <w:szCs w:val="28"/>
        </w:rPr>
      </w:pPr>
    </w:p>
    <w:p w:rsidR="00EC1FE6" w:rsidRDefault="00EC1FE6" w:rsidP="00EC1FE6">
      <w:pPr>
        <w:suppressAutoHyphens/>
        <w:rPr>
          <w:sz w:val="28"/>
          <w:szCs w:val="28"/>
        </w:rPr>
      </w:pPr>
    </w:p>
    <w:p w:rsidR="00EC1FE6" w:rsidRDefault="00EC1FE6" w:rsidP="00EC1FE6">
      <w:pPr>
        <w:suppressAutoHyphens/>
        <w:rPr>
          <w:lang w:eastAsia="ar-SA"/>
        </w:rPr>
        <w:sectPr w:rsidR="00EC1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FE6" w:rsidRDefault="00EC1FE6" w:rsidP="00EC1FE6">
      <w:pPr>
        <w:widowControl w:val="0"/>
        <w:spacing w:before="20"/>
        <w:jc w:val="center"/>
      </w:pPr>
    </w:p>
    <w:p w:rsidR="00EC1FE6" w:rsidRDefault="00EC1FE6" w:rsidP="00EC1FE6">
      <w:pPr>
        <w:widowControl w:val="0"/>
        <w:spacing w:before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6A14">
        <w:rPr>
          <w:sz w:val="28"/>
          <w:szCs w:val="28"/>
        </w:rPr>
        <w:t xml:space="preserve">             </w:t>
      </w:r>
      <w:r w:rsidR="00D26A14">
        <w:rPr>
          <w:sz w:val="28"/>
          <w:szCs w:val="28"/>
        </w:rPr>
        <w:tab/>
      </w:r>
      <w:r w:rsidR="00D26A14">
        <w:rPr>
          <w:sz w:val="28"/>
          <w:szCs w:val="28"/>
        </w:rPr>
        <w:tab/>
      </w:r>
      <w:r>
        <w:rPr>
          <w:sz w:val="28"/>
          <w:szCs w:val="28"/>
        </w:rPr>
        <w:t>Приложение</w:t>
      </w:r>
      <w:r w:rsidR="00D26A1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1FE6" w:rsidRDefault="00EC1FE6" w:rsidP="00EC1FE6">
      <w:pPr>
        <w:widowControl w:val="0"/>
        <w:spacing w:before="2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D26A14">
        <w:rPr>
          <w:sz w:val="28"/>
          <w:szCs w:val="28"/>
        </w:rPr>
        <w:t xml:space="preserve">  </w:t>
      </w:r>
      <w:r>
        <w:rPr>
          <w:sz w:val="28"/>
          <w:szCs w:val="28"/>
        </w:rPr>
        <w:t>к муниципальной  программе</w:t>
      </w:r>
      <w:r>
        <w:rPr>
          <w:sz w:val="28"/>
          <w:szCs w:val="28"/>
        </w:rPr>
        <w:tab/>
      </w:r>
      <w:r>
        <w:tab/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945"/>
        <w:gridCol w:w="2133"/>
        <w:gridCol w:w="4515"/>
        <w:gridCol w:w="1406"/>
        <w:gridCol w:w="749"/>
        <w:gridCol w:w="749"/>
        <w:gridCol w:w="749"/>
      </w:tblGrid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</w:pPr>
            <w:r>
              <w:t>№</w:t>
            </w:r>
          </w:p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Зона (место) проведения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Наименование мероприятий по обеспечению доступности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</w:pPr>
            <w:r>
              <w:t>Стоимость работ</w:t>
            </w:r>
          </w:p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(тыс. 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Сроки выполнения работ</w:t>
            </w: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2015 год</w:t>
            </w:r>
          </w:p>
        </w:tc>
      </w:tr>
      <w:tr w:rsidR="00EC1FE6" w:rsidTr="00EC1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EC1FE6" w:rsidTr="00EC1FE6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Управление образованием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</w:t>
            </w:r>
            <w:proofErr w:type="spellStart"/>
            <w:r>
              <w:t>Пироговская</w:t>
            </w:r>
            <w:proofErr w:type="spellEnd"/>
            <w:r>
              <w:t xml:space="preserve">  СОШ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 тротуара, устройство боковых камней по краям пешеходных путей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Строительство площадки  с наружной лестницей, устройство противоскользящего покрытия на краях ступеней, устройство разделяющих поручней, предусмотреть замену покрытия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Пандус 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стационарного пандуса, предусмотреть ограждение с  поручнями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Реконструкция входного тамбура, 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звуковая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звуковой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Здание дошкольной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 тротуара, устройство боковых камней по краям пешеходных путей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Пандус 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</w:t>
            </w:r>
            <w:proofErr w:type="spellStart"/>
            <w:r>
              <w:t>Золотухинская</w:t>
            </w:r>
            <w:proofErr w:type="spellEnd"/>
            <w:r>
              <w:t xml:space="preserve"> СОШ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боковых камней по краям пешеходных путей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Строительство площадки,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противоскользящего покрытия на краях ступеней, устройство разделяющих поручней, предусмотреть замену покрытия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Пандус 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стационарного пандуса, предусмотреть ограждение с  поручнями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Предусмотреть  устройство покрытия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звуковая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звуковой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</w:t>
            </w:r>
            <w:proofErr w:type="spellStart"/>
            <w:r>
              <w:t>Удаченская</w:t>
            </w:r>
            <w:proofErr w:type="spellEnd"/>
            <w:r>
              <w:t xml:space="preserve"> ООШ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боковых камней по краям пешеходных путей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Строительство площадки  с наружной лестницей, устройство противоскользящего покрытия на краях ступеней, устройство разделяющих поручней, предусмотреть замену покрытия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Пандус 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Предусмотреть ограждение с  поручнями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звуковая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звуковой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МБОУ «Покровская СОШ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Строительство тротуара, устройство боковых камней по краям пешеходных путей, устройство  асфальтового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пешеходного пути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противоскользящего покрытия на краях ступеней, устройство разделяющих поручней, предусмотреть замену покрытия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Пандус 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стационарного пандуса, предусмотреть ограждение с  поручнями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Предусмотреть  устройство покрытия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звуковая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звуковой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Здание дошкольной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 пандуса  через 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МБОУ «</w:t>
            </w:r>
            <w:proofErr w:type="spellStart"/>
            <w:r>
              <w:t>Пологозаймищенская</w:t>
            </w:r>
            <w:proofErr w:type="spellEnd"/>
            <w:r>
              <w:t xml:space="preserve"> ООШ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Строительство тротуара, устройство боковых камней по краям пешеходных путей, устройство  асфальтового  пешеходного пути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противоскользящего покрытия на краях ступеней, устройство разделяющих поручней, предусмотреть замену покрытия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Пандус 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стационарного пандуса, предусмотреть ограждение с  поручнями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Входная </w:t>
            </w:r>
            <w:r>
              <w:lastRenderedPageBreak/>
              <w:t>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Предусмотреть  устройство покрытия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звуковая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звуковой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МБОУ «</w:t>
            </w:r>
            <w:proofErr w:type="spellStart"/>
            <w:r>
              <w:t>Капустиноярская</w:t>
            </w:r>
            <w:proofErr w:type="spellEnd"/>
            <w:r>
              <w:t xml:space="preserve"> СОШ 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Реконструкция  тротуара, установка бортовых камней, высотой не более 0.05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Выполнить соответствующий уклон лестницы,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противоскользящего покрытия на краях ступеней, устройство разделительных поручней, устройство боковых бортиков на ступенях, предусмотреть замену покрытия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входной площадки,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устройство водоотвода и подсветки площадки,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замена покрытия площадки на </w:t>
            </w:r>
            <w:proofErr w:type="gramStart"/>
            <w:r>
              <w:t>шероховатую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Реконструкция входного тамбура, 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 при реконструкции тамбура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звуковая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звуковой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Здание дошкольной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Устройство противоскользящего покрытия на краях ступеней, устройство ограждающих поручней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Устройство водоотвода и подсветки площадки, расширение площадки до </w:t>
            </w:r>
            <w:r>
              <w:lastRenderedPageBreak/>
              <w:t>нормы по СНиП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Устройство пандуса через порог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МБОУ «Садовская ООШ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 тротуара, установка бортовых камней, высотой не более 0.05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Выполнить соответствующий уклон лестницы,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противоскользящего покрытия на краях ступеней, устройство ограждающих поручней, устройство боковых бортиков на ступенях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входной площадки,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устройство водоотвода и подсветки площадки,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замена покрытия площадки на </w:t>
            </w:r>
            <w:proofErr w:type="gramStart"/>
            <w:r>
              <w:t>шероховатую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Реконструкция входного тамбура, 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 при реконструкции тамбура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Наружный пандус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наружного пандуса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звуковая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звуковой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МБОУ «</w:t>
            </w:r>
            <w:proofErr w:type="spellStart"/>
            <w:r>
              <w:t>Нижнебаскунчакская</w:t>
            </w:r>
            <w:proofErr w:type="spellEnd"/>
            <w:r>
              <w:t xml:space="preserve">  СОШ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Установка бортовых камней, высотой не более 0.05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Устройство противоскользящего покрытия на краях ступеней, устройство </w:t>
            </w:r>
            <w:r>
              <w:lastRenderedPageBreak/>
              <w:t>разделяющих поручней, предусмотреть замену покрытия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Наружный пандус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наружного пандуса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Реконструкция входного тамбура, 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звуковая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звуковой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МБОУ «</w:t>
            </w:r>
            <w:proofErr w:type="spellStart"/>
            <w:r>
              <w:t>Среднебаскунчакская</w:t>
            </w:r>
            <w:proofErr w:type="spellEnd"/>
            <w:r>
              <w:t xml:space="preserve"> ООШ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Установка бортовых камней, высотой не более 0.05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Выполнить соответствующий уклон лестницы,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противоскользящего покрытия на краях ступеней, устройство разделительных поручней, устройство боковых бортиков на ступенях, предусмотреть замену покрытия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входной площадки,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устройство водоотвода и подсветки площадки,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замена покрытия площадки на </w:t>
            </w:r>
            <w:proofErr w:type="gramStart"/>
            <w:r>
              <w:t>шероховатую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Наружный пандус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наружного пандуса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Реконструкция входного тамбура, 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 при реконструкции тамбура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звуковая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звуковой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Здание дошкольной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Наружные </w:t>
            </w:r>
            <w:r>
              <w:lastRenderedPageBreak/>
              <w:t>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 xml:space="preserve">Устройство противоскользящего </w:t>
            </w:r>
            <w:r>
              <w:lastRenderedPageBreak/>
              <w:t xml:space="preserve">покрытия на краях ступеней, устройство ограждающих поручней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водоотвода и подсветки площадки, расширение площадки до нормы по СНиП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№ 1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водоотвода и подсветки площадки, расширение площадки до нормы по СНиП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№ 2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водоотвода и подсветки площадки, расширение площадки до нормы по СНиП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№ 3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Устройство,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 пандуса  через 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rPr>
          <w:trHeight w:val="11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комбинированного вида № 4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комбинированного вида № 5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комбинированного вида № 6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№ 8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Пути пешеходного </w:t>
            </w:r>
            <w:r>
              <w:lastRenderedPageBreak/>
              <w:t>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бортиков на краях ступеней, устройство противоскользящего покрытия, ограждающих поручней.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Стационарный пандус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комбинированного вида № 10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комбинированного вида № 11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комбинированного вида № 12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комбинированного вида № 13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 через 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комбинированного вида № 15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комбинированного вида № 16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Установка бортовых камней соответствующей высоты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Пандус 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комбинированного вида № 17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Установка бортовых камней соответствующей высоты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Пандус 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комбинированного вида  № 19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№ 21 </w:t>
            </w:r>
            <w:proofErr w:type="spellStart"/>
            <w:r>
              <w:t>п.В.Баскунчак</w:t>
            </w:r>
            <w:proofErr w:type="spellEnd"/>
            <w:r>
              <w:t xml:space="preserve">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Установка бортовых камней соответствующей высоты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Пандус 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МБДОУ «Детский сад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олхуны</w:t>
            </w:r>
            <w:proofErr w:type="spellEnd"/>
            <w:r>
              <w:t xml:space="preserve">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Пути пешеходного </w:t>
            </w:r>
            <w:r>
              <w:lastRenderedPageBreak/>
              <w:t>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 xml:space="preserve">Устройство  тротуара, установка бортовых камней соответствующей </w:t>
            </w:r>
            <w:r>
              <w:lastRenderedPageBreak/>
              <w:t>высоты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Пандус 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МБДОУ «Детский сад </w:t>
            </w:r>
            <w:proofErr w:type="spellStart"/>
            <w:r>
              <w:t>п.Н.Баскунчак</w:t>
            </w:r>
            <w:proofErr w:type="spellEnd"/>
            <w:r>
              <w:t xml:space="preserve"> 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МБОУ ДОД «</w:t>
            </w:r>
            <w:proofErr w:type="spellStart"/>
            <w:r>
              <w:t>Капустиноярский</w:t>
            </w:r>
            <w:proofErr w:type="spellEnd"/>
            <w:r>
              <w:t xml:space="preserve"> ЦДТ 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устройство тротуара,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Устройство,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ДОД «</w:t>
            </w:r>
            <w:proofErr w:type="spellStart"/>
            <w:r>
              <w:t>Верхнебаскунчакский</w:t>
            </w:r>
            <w:proofErr w:type="spellEnd"/>
            <w:r>
              <w:t xml:space="preserve">  ЦДТ  «Вита» 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устройство тротуара,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Устройство, навеса, водоотвода и подсветки площадки.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Изготовление проектно-сметной документации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ДОД «</w:t>
            </w:r>
            <w:proofErr w:type="spellStart"/>
            <w:r>
              <w:t>Ахтубинская</w:t>
            </w:r>
            <w:proofErr w:type="spellEnd"/>
            <w:r>
              <w:t xml:space="preserve">  станция юных техников 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Установка бортовых камней соответствующей высоты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Пандус 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ДОД «</w:t>
            </w:r>
            <w:proofErr w:type="spellStart"/>
            <w:r>
              <w:t>Ахтубинская</w:t>
            </w:r>
            <w:proofErr w:type="spellEnd"/>
            <w:r>
              <w:t xml:space="preserve"> станция юных натуралистов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пешеходных путей в соответствии со СНиП, устройство тротуара, установка бортовых камней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Устройство, навеса,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водосборной решётки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ДОД «</w:t>
            </w:r>
            <w:proofErr w:type="spellStart"/>
            <w:r>
              <w:t>Ахтубинский</w:t>
            </w:r>
            <w:proofErr w:type="spellEnd"/>
            <w:r>
              <w:t xml:space="preserve"> центр детского творчества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 МО 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Пути пешеходного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Установка бортовых камней соответствующей высоты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бортиков на краях ступеней, устройство противоскользящего покрытия, ограждающих поручней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Пандус </w:t>
            </w:r>
            <w:r>
              <w:lastRenderedPageBreak/>
              <w:t>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 xml:space="preserve">Устройство стационарного пандуса в </w:t>
            </w:r>
            <w:r>
              <w:lastRenderedPageBreak/>
              <w:t>соответствии со СНиП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пандуса через порог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Административное здание МБУ «УХТОУО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Устройство бортиков на краях ступеней, устройство противоскользящего покрытия,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ограждающих поручней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Пандус стационарный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стационарного пандуса в соответствии со СНиП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Изготовление </w:t>
            </w:r>
            <w:proofErr w:type="gramStart"/>
            <w:r>
              <w:t>проектно-сметной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Управление культуры и кинофикации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</w:tr>
      <w:tr w:rsidR="00EC1FE6" w:rsidTr="00EC1FE6">
        <w:trPr>
          <w:trHeight w:val="1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Муниципальное бюджетное  учреждение   культуры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Центральная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Ремонт крыльца и устройство пандуса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Реконструкция  порогов и туалета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МБУ «УХТО ОМС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МБУ «УХТО ОМС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Здание по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убина</w:t>
            </w:r>
            <w:proofErr w:type="spellEnd"/>
            <w:r>
              <w:t>, 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Наружное крыльцо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(устройство пандуса)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Входная площадка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Входные двери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 звуковая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Внутренние работы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(подъем высоты пола)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МБУ «УХТО ОМС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Здание архива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Входная площадка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Входной тамбур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Входные двери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звуковая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rPr>
          <w:trHeight w:val="32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Комитет по делам семьи подростков и молодежи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МБУ «Центр социальной поддержки семьи и молодежи комитета по делам семьи, подростков и молодежи администрации </w:t>
            </w:r>
          </w:p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Выполнить соответствующий уклон лестницы, устройство противоскользящего покрытия на краях ступеней, устройство разделительных поручней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водоотвода и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Реконструкция входного тамбура, 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порога при реконструкции тамбура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Тактильная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тактильной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Туалет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Межкомнатные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Подростковый клуб «Старт»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Тактильная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тактильной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Выполнить соответствующий уклон лестницы, устройство противоскользящего покрытия на краях ступеней, устройство разделительных поручней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Устройство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Туалет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Межкомнатные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Творческое объединение «Фантазия»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Выполнить соответствующий уклон лестницы, устройство противоскользящего покрытия на краях ступеней, устройство разделительных поручней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Устройство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Туалет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Межкомнатные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Подростковый клуб «Метеор»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Тактильная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Устройство тактильной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Выполнить соответствующий уклон лестницы, устройство противоскользящего покрытия на краях ступеней, устройство разделительных поручней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Устройство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Туалет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Межкомнатные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Подростковый клуб «Юность»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Выполнить соответствующий уклон лестницы, устройство противоскользящего покрытия на краях ступеней, устройство разделительных поручней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Межкомнатные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Устройство порога при реконструкции тамбура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Устройство подсветки площадки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Пандус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Устройство стационарного пандуса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Туалет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Межкомнатные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Подростковый клуб «Факел»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Туалет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Межкомнатные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Подростковый клуб «Меридиан»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Наружные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Выполнить соответствующий уклон лестницы, устройство противоскользящего покрытия на краях ступеней, устройство разделительных поручней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Межкомнатные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Устройство порога при реконструкции тамбура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Входная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Устройство подсветки площадки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Входной тамбур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Установка водосборной решетки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Пандус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Устройство стационарного пандуса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Туалет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Межкомнатные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Замена в соответствии с требованиями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  <w:r>
              <w:t>Изготовление проектно-сметной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spacing w:before="2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spacing w:before="20"/>
              <w:jc w:val="right"/>
              <w:rPr>
                <w:lang w:eastAsia="en-US"/>
              </w:rPr>
            </w:pPr>
            <w: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1FE6" w:rsidTr="00EC1FE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E6" w:rsidRDefault="00EC1FE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EC1FE6" w:rsidRDefault="00EC1FE6" w:rsidP="00EC1FE6">
      <w:pPr>
        <w:widowControl w:val="0"/>
        <w:spacing w:before="20"/>
        <w:jc w:val="center"/>
      </w:pPr>
    </w:p>
    <w:p w:rsidR="00EC1FE6" w:rsidRDefault="00EC1FE6" w:rsidP="00EC1FE6">
      <w:pPr>
        <w:widowControl w:val="0"/>
        <w:spacing w:before="20"/>
        <w:jc w:val="center"/>
      </w:pPr>
    </w:p>
    <w:p w:rsidR="00EC1FE6" w:rsidRDefault="00EC1FE6" w:rsidP="00EC1FE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1FE6" w:rsidRPr="000D0BB3" w:rsidRDefault="00EC1FE6" w:rsidP="00EC1FE6">
      <w:pPr>
        <w:suppressAutoHyphens/>
        <w:rPr>
          <w:lang w:eastAsia="ar-SA"/>
        </w:rPr>
      </w:pPr>
    </w:p>
    <w:p w:rsidR="000772DE" w:rsidRDefault="000772DE"/>
    <w:sectPr w:rsidR="000772DE" w:rsidSect="00EC1FE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93"/>
    <w:rsid w:val="000772DE"/>
    <w:rsid w:val="006C06A5"/>
    <w:rsid w:val="008A7DDF"/>
    <w:rsid w:val="00A957FC"/>
    <w:rsid w:val="00B442DD"/>
    <w:rsid w:val="00B62E5E"/>
    <w:rsid w:val="00BC4493"/>
    <w:rsid w:val="00D26A14"/>
    <w:rsid w:val="00EB54ED"/>
    <w:rsid w:val="00E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FE6"/>
    <w:pPr>
      <w:keepNext/>
      <w:framePr w:h="1220" w:hSpace="80" w:vSpace="40" w:wrap="notBeside" w:vAnchor="text" w:hAnchor="page" w:x="5329" w:y="-579" w:anchorLock="1"/>
      <w:widowControl w:val="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C1FE6"/>
    <w:pPr>
      <w:keepNext/>
      <w:widowControl w:val="0"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C1FE6"/>
    <w:pPr>
      <w:keepNext/>
      <w:widowControl w:val="0"/>
      <w:spacing w:before="20"/>
      <w:jc w:val="center"/>
      <w:outlineLvl w:val="2"/>
    </w:pPr>
    <w:rPr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FE6"/>
    <w:pPr>
      <w:keepNext/>
      <w:widowControl w:val="0"/>
      <w:outlineLvl w:val="3"/>
    </w:pPr>
    <w:rPr>
      <w:rFonts w:ascii="Courier New" w:hAnsi="Courier New" w:cs="Courier New"/>
      <w:sz w:val="22"/>
      <w:szCs w:val="2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C1FE6"/>
    <w:pPr>
      <w:keepNext/>
      <w:widowControl w:val="0"/>
      <w:tabs>
        <w:tab w:val="left" w:pos="2920"/>
        <w:tab w:val="left" w:pos="5740"/>
      </w:tabs>
      <w:spacing w:before="20"/>
      <w:jc w:val="center"/>
      <w:outlineLvl w:val="4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4E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B54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1F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C1FE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C1FE6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FE6"/>
    <w:rPr>
      <w:rFonts w:ascii="Courier New" w:eastAsia="Times New Roman" w:hAnsi="Courier New" w:cs="Courier New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C1FE6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semiHidden/>
    <w:unhideWhenUsed/>
    <w:rsid w:val="00EC1FE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C1FE6"/>
    <w:rPr>
      <w:color w:val="800080"/>
      <w:u w:val="single"/>
    </w:rPr>
  </w:style>
  <w:style w:type="character" w:styleId="a7">
    <w:name w:val="Strong"/>
    <w:uiPriority w:val="99"/>
    <w:qFormat/>
    <w:rsid w:val="00EC1FE6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EC1FE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EC1FE6"/>
    <w:pPr>
      <w:widowControl w:val="0"/>
      <w:tabs>
        <w:tab w:val="center" w:pos="4677"/>
        <w:tab w:val="right" w:pos="9355"/>
      </w:tabs>
      <w:spacing w:before="20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C1FE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1FE6"/>
    <w:pPr>
      <w:widowControl w:val="0"/>
      <w:tabs>
        <w:tab w:val="center" w:pos="4677"/>
        <w:tab w:val="right" w:pos="9355"/>
      </w:tabs>
      <w:spacing w:before="20"/>
      <w:jc w:val="center"/>
    </w:pPr>
    <w:rPr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C1FE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C1FE6"/>
    <w:pPr>
      <w:framePr w:w="2980" w:h="460" w:hSpace="10080" w:vSpace="40" w:wrap="notBeside" w:vAnchor="text" w:hAnchor="margin" w:x="1" w:y="41" w:anchorLock="1"/>
      <w:widowControl w:val="0"/>
    </w:pPr>
    <w:rPr>
      <w:b/>
      <w:bCs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EC1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1FE6"/>
    <w:pPr>
      <w:framePr w:w="1360" w:h="380" w:hSpace="10080" w:vSpace="40" w:wrap="notBeside" w:vAnchor="text" w:hAnchor="margin" w:x="321" w:y="41" w:anchorLock="1"/>
      <w:widowControl w:val="0"/>
      <w:spacing w:line="278" w:lineRule="auto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C1FE6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C1FE6"/>
    <w:pPr>
      <w:widowControl w:val="0"/>
      <w:spacing w:before="20"/>
      <w:jc w:val="center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1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EC1FE6"/>
    <w:pPr>
      <w:widowControl w:val="0"/>
      <w:spacing w:before="160" w:after="0" w:line="240" w:lineRule="auto"/>
      <w:ind w:left="280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  <w:style w:type="paragraph" w:customStyle="1" w:styleId="FR2">
    <w:name w:val="FR2"/>
    <w:uiPriority w:val="99"/>
    <w:rsid w:val="00EC1FE6"/>
    <w:pPr>
      <w:widowControl w:val="0"/>
      <w:spacing w:after="0" w:line="240" w:lineRule="auto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customStyle="1" w:styleId="af1">
    <w:name w:val="Знак Знак Знак Знак"/>
    <w:basedOn w:val="a"/>
    <w:uiPriority w:val="99"/>
    <w:rsid w:val="00EC1F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C1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C1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EC1FE6"/>
    <w:pPr>
      <w:spacing w:before="60" w:after="60"/>
      <w:ind w:left="60" w:right="60"/>
    </w:pPr>
    <w:rPr>
      <w:rFonts w:ascii="Tahoma" w:hAnsi="Tahoma" w:cs="Tahoma"/>
      <w:color w:val="000000"/>
      <w:sz w:val="28"/>
      <w:szCs w:val="28"/>
    </w:rPr>
  </w:style>
  <w:style w:type="paragraph" w:customStyle="1" w:styleId="11">
    <w:name w:val="Знак Знак Знак Знак1"/>
    <w:basedOn w:val="a"/>
    <w:uiPriority w:val="99"/>
    <w:rsid w:val="00EC1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EC1F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3">
    <w:name w:val="page number"/>
    <w:uiPriority w:val="99"/>
    <w:semiHidden/>
    <w:unhideWhenUsed/>
    <w:rsid w:val="00EC1FE6"/>
    <w:rPr>
      <w:rFonts w:ascii="Times New Roman" w:hAnsi="Times New Roman" w:cs="Times New Roman" w:hint="default"/>
    </w:rPr>
  </w:style>
  <w:style w:type="character" w:customStyle="1" w:styleId="af4">
    <w:name w:val="Гипертекстовая ссылка"/>
    <w:uiPriority w:val="99"/>
    <w:rsid w:val="00EC1FE6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5">
    <w:name w:val="Цветовое выделение"/>
    <w:uiPriority w:val="99"/>
    <w:rsid w:val="00EC1FE6"/>
    <w:rPr>
      <w:b/>
      <w:bCs w:val="0"/>
      <w:color w:val="000080"/>
    </w:rPr>
  </w:style>
  <w:style w:type="table" w:styleId="af6">
    <w:name w:val="Table Grid"/>
    <w:basedOn w:val="a1"/>
    <w:rsid w:val="00EC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EC1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FE6"/>
    <w:pPr>
      <w:keepNext/>
      <w:framePr w:h="1220" w:hSpace="80" w:vSpace="40" w:wrap="notBeside" w:vAnchor="text" w:hAnchor="page" w:x="5329" w:y="-579" w:anchorLock="1"/>
      <w:widowControl w:val="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C1FE6"/>
    <w:pPr>
      <w:keepNext/>
      <w:widowControl w:val="0"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C1FE6"/>
    <w:pPr>
      <w:keepNext/>
      <w:widowControl w:val="0"/>
      <w:spacing w:before="20"/>
      <w:jc w:val="center"/>
      <w:outlineLvl w:val="2"/>
    </w:pPr>
    <w:rPr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FE6"/>
    <w:pPr>
      <w:keepNext/>
      <w:widowControl w:val="0"/>
      <w:outlineLvl w:val="3"/>
    </w:pPr>
    <w:rPr>
      <w:rFonts w:ascii="Courier New" w:hAnsi="Courier New" w:cs="Courier New"/>
      <w:sz w:val="22"/>
      <w:szCs w:val="2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C1FE6"/>
    <w:pPr>
      <w:keepNext/>
      <w:widowControl w:val="0"/>
      <w:tabs>
        <w:tab w:val="left" w:pos="2920"/>
        <w:tab w:val="left" w:pos="5740"/>
      </w:tabs>
      <w:spacing w:before="20"/>
      <w:jc w:val="center"/>
      <w:outlineLvl w:val="4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4E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B54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1F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C1FE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C1FE6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FE6"/>
    <w:rPr>
      <w:rFonts w:ascii="Courier New" w:eastAsia="Times New Roman" w:hAnsi="Courier New" w:cs="Courier New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C1FE6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semiHidden/>
    <w:unhideWhenUsed/>
    <w:rsid w:val="00EC1FE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C1FE6"/>
    <w:rPr>
      <w:color w:val="800080"/>
      <w:u w:val="single"/>
    </w:rPr>
  </w:style>
  <w:style w:type="character" w:styleId="a7">
    <w:name w:val="Strong"/>
    <w:uiPriority w:val="99"/>
    <w:qFormat/>
    <w:rsid w:val="00EC1FE6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EC1FE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EC1FE6"/>
    <w:pPr>
      <w:widowControl w:val="0"/>
      <w:tabs>
        <w:tab w:val="center" w:pos="4677"/>
        <w:tab w:val="right" w:pos="9355"/>
      </w:tabs>
      <w:spacing w:before="20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C1FE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1FE6"/>
    <w:pPr>
      <w:widowControl w:val="0"/>
      <w:tabs>
        <w:tab w:val="center" w:pos="4677"/>
        <w:tab w:val="right" w:pos="9355"/>
      </w:tabs>
      <w:spacing w:before="20"/>
      <w:jc w:val="center"/>
    </w:pPr>
    <w:rPr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C1FE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C1FE6"/>
    <w:pPr>
      <w:framePr w:w="2980" w:h="460" w:hSpace="10080" w:vSpace="40" w:wrap="notBeside" w:vAnchor="text" w:hAnchor="margin" w:x="1" w:y="41" w:anchorLock="1"/>
      <w:widowControl w:val="0"/>
    </w:pPr>
    <w:rPr>
      <w:b/>
      <w:bCs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EC1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1FE6"/>
    <w:pPr>
      <w:framePr w:w="1360" w:h="380" w:hSpace="10080" w:vSpace="40" w:wrap="notBeside" w:vAnchor="text" w:hAnchor="margin" w:x="321" w:y="41" w:anchorLock="1"/>
      <w:widowControl w:val="0"/>
      <w:spacing w:line="278" w:lineRule="auto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C1FE6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C1FE6"/>
    <w:pPr>
      <w:widowControl w:val="0"/>
      <w:spacing w:before="20"/>
      <w:jc w:val="center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1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EC1FE6"/>
    <w:pPr>
      <w:widowControl w:val="0"/>
      <w:spacing w:before="160" w:after="0" w:line="240" w:lineRule="auto"/>
      <w:ind w:left="280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  <w:style w:type="paragraph" w:customStyle="1" w:styleId="FR2">
    <w:name w:val="FR2"/>
    <w:uiPriority w:val="99"/>
    <w:rsid w:val="00EC1FE6"/>
    <w:pPr>
      <w:widowControl w:val="0"/>
      <w:spacing w:after="0" w:line="240" w:lineRule="auto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paragraph" w:customStyle="1" w:styleId="af1">
    <w:name w:val="Знак Знак Знак Знак"/>
    <w:basedOn w:val="a"/>
    <w:uiPriority w:val="99"/>
    <w:rsid w:val="00EC1F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C1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C1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EC1FE6"/>
    <w:pPr>
      <w:spacing w:before="60" w:after="60"/>
      <w:ind w:left="60" w:right="60"/>
    </w:pPr>
    <w:rPr>
      <w:rFonts w:ascii="Tahoma" w:hAnsi="Tahoma" w:cs="Tahoma"/>
      <w:color w:val="000000"/>
      <w:sz w:val="28"/>
      <w:szCs w:val="28"/>
    </w:rPr>
  </w:style>
  <w:style w:type="paragraph" w:customStyle="1" w:styleId="11">
    <w:name w:val="Знак Знак Знак Знак1"/>
    <w:basedOn w:val="a"/>
    <w:uiPriority w:val="99"/>
    <w:rsid w:val="00EC1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EC1F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3">
    <w:name w:val="page number"/>
    <w:uiPriority w:val="99"/>
    <w:semiHidden/>
    <w:unhideWhenUsed/>
    <w:rsid w:val="00EC1FE6"/>
    <w:rPr>
      <w:rFonts w:ascii="Times New Roman" w:hAnsi="Times New Roman" w:cs="Times New Roman" w:hint="default"/>
    </w:rPr>
  </w:style>
  <w:style w:type="character" w:customStyle="1" w:styleId="af4">
    <w:name w:val="Гипертекстовая ссылка"/>
    <w:uiPriority w:val="99"/>
    <w:rsid w:val="00EC1FE6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5">
    <w:name w:val="Цветовое выделение"/>
    <w:uiPriority w:val="99"/>
    <w:rsid w:val="00EC1FE6"/>
    <w:rPr>
      <w:b/>
      <w:bCs w:val="0"/>
      <w:color w:val="000080"/>
    </w:rPr>
  </w:style>
  <w:style w:type="table" w:styleId="af6">
    <w:name w:val="Table Grid"/>
    <w:basedOn w:val="a1"/>
    <w:rsid w:val="00EC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EC1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2</cp:revision>
  <cp:lastPrinted>2015-04-17T06:30:00Z</cp:lastPrinted>
  <dcterms:created xsi:type="dcterms:W3CDTF">2015-04-24T10:32:00Z</dcterms:created>
  <dcterms:modified xsi:type="dcterms:W3CDTF">2015-04-24T10:32:00Z</dcterms:modified>
</cp:coreProperties>
</file>