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36" w:rsidRPr="00E17E87" w:rsidRDefault="006428DC" w:rsidP="0048603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E17E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86036" w:rsidRPr="00EA597D" w:rsidRDefault="00486036" w:rsidP="0048603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86036" w:rsidRPr="004A30D1" w:rsidRDefault="00486036" w:rsidP="0048603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A30D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ДОКЛАД</w:t>
      </w:r>
    </w:p>
    <w:p w:rsidR="00486036" w:rsidRPr="004A30D1" w:rsidRDefault="00486036" w:rsidP="0048603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86036" w:rsidRPr="004A30D1" w:rsidRDefault="00D82BD5" w:rsidP="0048603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A30D1">
        <w:rPr>
          <w:rFonts w:ascii="Times New Roman" w:eastAsia="Times New Roman" w:hAnsi="Times New Roman" w:cs="Times New Roman"/>
          <w:sz w:val="32"/>
          <w:szCs w:val="32"/>
          <w:lang w:eastAsia="ar-SA"/>
        </w:rPr>
        <w:t>г</w:t>
      </w:r>
      <w:r w:rsidR="00486036" w:rsidRPr="004A30D1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лавы муниципального образования </w:t>
      </w:r>
    </w:p>
    <w:p w:rsidR="00486036" w:rsidRPr="004A30D1" w:rsidRDefault="00486036" w:rsidP="0048603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A30D1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«Ахтубинский район» Астраханской области </w:t>
      </w:r>
    </w:p>
    <w:p w:rsidR="00486036" w:rsidRPr="004A30D1" w:rsidRDefault="00A60A3A" w:rsidP="0048603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A30D1">
        <w:rPr>
          <w:rFonts w:ascii="Times New Roman" w:eastAsia="Times New Roman" w:hAnsi="Times New Roman" w:cs="Times New Roman"/>
          <w:sz w:val="32"/>
          <w:szCs w:val="32"/>
          <w:lang w:eastAsia="ar-SA"/>
        </w:rPr>
        <w:t>Кириллова Алексея Анатолиевича</w:t>
      </w:r>
    </w:p>
    <w:p w:rsidR="00486036" w:rsidRPr="004A30D1" w:rsidRDefault="00486036" w:rsidP="0048603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86036" w:rsidRPr="004A30D1" w:rsidRDefault="00486036" w:rsidP="0048603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86036" w:rsidRPr="004A30D1" w:rsidRDefault="0009154F" w:rsidP="0048603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A30D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</w:t>
      </w:r>
      <w:r w:rsidR="00486036" w:rsidRPr="004A30D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О достигнутых значениях показателей для оценки </w:t>
      </w:r>
    </w:p>
    <w:p w:rsidR="00486036" w:rsidRPr="004A30D1" w:rsidRDefault="00486036" w:rsidP="0048603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A30D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эффективности деятельности органов местного самоуправления муниципального образования «Ахтубинский район» за 201</w:t>
      </w:r>
      <w:r w:rsidR="00A60A3A" w:rsidRPr="004A30D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8</w:t>
      </w:r>
      <w:r w:rsidRPr="004A30D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год и их планируемых значениях на 3-летний период</w:t>
      </w:r>
      <w:r w:rsidR="0009154F" w:rsidRPr="004A30D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»</w:t>
      </w:r>
    </w:p>
    <w:p w:rsidR="00486036" w:rsidRPr="004A30D1" w:rsidRDefault="00486036" w:rsidP="0048603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6036" w:rsidRPr="004A30D1" w:rsidRDefault="00486036" w:rsidP="00486036">
      <w:pPr>
        <w:sectPr w:rsidR="00486036" w:rsidRPr="004A30D1" w:rsidSect="00D82BD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20"/>
        <w:gridCol w:w="68"/>
        <w:gridCol w:w="2674"/>
        <w:gridCol w:w="6"/>
        <w:gridCol w:w="44"/>
        <w:gridCol w:w="14"/>
        <w:gridCol w:w="1188"/>
        <w:gridCol w:w="65"/>
        <w:gridCol w:w="7"/>
        <w:gridCol w:w="47"/>
        <w:gridCol w:w="85"/>
        <w:gridCol w:w="11"/>
        <w:gridCol w:w="1054"/>
        <w:gridCol w:w="6"/>
        <w:gridCol w:w="85"/>
        <w:gridCol w:w="7"/>
        <w:gridCol w:w="14"/>
        <w:gridCol w:w="48"/>
        <w:gridCol w:w="51"/>
        <w:gridCol w:w="1221"/>
        <w:gridCol w:w="6"/>
        <w:gridCol w:w="57"/>
        <w:gridCol w:w="89"/>
        <w:gridCol w:w="1302"/>
        <w:gridCol w:w="6"/>
        <w:gridCol w:w="36"/>
        <w:gridCol w:w="92"/>
        <w:gridCol w:w="9"/>
        <w:gridCol w:w="1162"/>
        <w:gridCol w:w="95"/>
        <w:gridCol w:w="7"/>
        <w:gridCol w:w="9"/>
        <w:gridCol w:w="9"/>
        <w:gridCol w:w="143"/>
        <w:gridCol w:w="1114"/>
        <w:gridCol w:w="9"/>
        <w:gridCol w:w="9"/>
        <w:gridCol w:w="9"/>
        <w:gridCol w:w="15"/>
        <w:gridCol w:w="137"/>
        <w:gridCol w:w="9"/>
        <w:gridCol w:w="6"/>
        <w:gridCol w:w="12"/>
        <w:gridCol w:w="1111"/>
        <w:gridCol w:w="161"/>
        <w:gridCol w:w="21"/>
        <w:gridCol w:w="1302"/>
        <w:gridCol w:w="57"/>
        <w:gridCol w:w="33"/>
        <w:gridCol w:w="453"/>
      </w:tblGrid>
      <w:tr w:rsidR="00486036" w:rsidRPr="004A30D1" w:rsidTr="00D82BD5">
        <w:trPr>
          <w:trHeight w:val="465"/>
        </w:trPr>
        <w:tc>
          <w:tcPr>
            <w:tcW w:w="5000" w:type="pct"/>
            <w:gridSpan w:val="50"/>
            <w:shd w:val="clear" w:color="auto" w:fill="FFFFFF" w:themeFill="background1"/>
            <w:hideMark/>
          </w:tcPr>
          <w:p w:rsidR="00486036" w:rsidRPr="004A30D1" w:rsidRDefault="00486036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Показатели </w:t>
            </w:r>
            <w:proofErr w:type="gramStart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эффективности деятельности органов местного самоуправления</w:t>
            </w:r>
            <w:proofErr w:type="gramEnd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"Ахтубинский район"</w:t>
            </w:r>
          </w:p>
        </w:tc>
      </w:tr>
      <w:tr w:rsidR="00D10256" w:rsidRPr="004A30D1" w:rsidTr="00AF04BB">
        <w:trPr>
          <w:trHeight w:val="360"/>
        </w:trPr>
        <w:tc>
          <w:tcPr>
            <w:tcW w:w="242" w:type="pct"/>
            <w:vMerge w:val="restart"/>
            <w:shd w:val="clear" w:color="auto" w:fill="FFFFFF" w:themeFill="background1"/>
            <w:vAlign w:val="center"/>
            <w:hideMark/>
          </w:tcPr>
          <w:p w:rsidR="00486036" w:rsidRPr="004A30D1" w:rsidRDefault="00486036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486036" w:rsidRPr="004A30D1" w:rsidRDefault="00486036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43" w:type="pct"/>
            <w:gridSpan w:val="5"/>
            <w:vMerge w:val="restart"/>
            <w:shd w:val="clear" w:color="auto" w:fill="FFFFFF" w:themeFill="background1"/>
            <w:vAlign w:val="center"/>
            <w:hideMark/>
          </w:tcPr>
          <w:p w:rsidR="00486036" w:rsidRPr="004A30D1" w:rsidRDefault="00486036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10" w:type="pct"/>
            <w:gridSpan w:val="21"/>
            <w:shd w:val="clear" w:color="auto" w:fill="FFFFFF" w:themeFill="background1"/>
            <w:vAlign w:val="center"/>
            <w:hideMark/>
          </w:tcPr>
          <w:p w:rsidR="00486036" w:rsidRPr="004A30D1" w:rsidRDefault="00486036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20" w:type="pct"/>
            <w:gridSpan w:val="19"/>
            <w:shd w:val="clear" w:color="auto" w:fill="FFFFFF" w:themeFill="background1"/>
            <w:vAlign w:val="center"/>
            <w:hideMark/>
          </w:tcPr>
          <w:p w:rsidR="00486036" w:rsidRPr="004A30D1" w:rsidRDefault="00486036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5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486036" w:rsidRPr="004A30D1" w:rsidRDefault="00486036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60E6C" w:rsidRPr="004A30D1" w:rsidTr="00AF04BB">
        <w:trPr>
          <w:trHeight w:val="360"/>
        </w:trPr>
        <w:tc>
          <w:tcPr>
            <w:tcW w:w="242" w:type="pct"/>
            <w:vMerge/>
            <w:shd w:val="clear" w:color="auto" w:fill="FFFFFF" w:themeFill="background1"/>
            <w:vAlign w:val="center"/>
            <w:hideMark/>
          </w:tcPr>
          <w:p w:rsidR="00486036" w:rsidRPr="004A30D1" w:rsidRDefault="00486036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486036" w:rsidRPr="004A30D1" w:rsidRDefault="00486036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gridSpan w:val="5"/>
            <w:vMerge/>
            <w:shd w:val="clear" w:color="auto" w:fill="FFFFFF" w:themeFill="background1"/>
            <w:vAlign w:val="center"/>
            <w:hideMark/>
          </w:tcPr>
          <w:p w:rsidR="00486036" w:rsidRPr="004A30D1" w:rsidRDefault="00486036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gridSpan w:val="7"/>
            <w:shd w:val="clear" w:color="auto" w:fill="FFFFFF" w:themeFill="background1"/>
            <w:vAlign w:val="center"/>
            <w:hideMark/>
          </w:tcPr>
          <w:p w:rsidR="00486036" w:rsidRPr="004A30D1" w:rsidRDefault="00486036" w:rsidP="00A6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60A3A"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pct"/>
            <w:gridSpan w:val="5"/>
            <w:shd w:val="clear" w:color="auto" w:fill="FFFFFF" w:themeFill="background1"/>
            <w:vAlign w:val="center"/>
            <w:hideMark/>
          </w:tcPr>
          <w:p w:rsidR="00486036" w:rsidRPr="004A30D1" w:rsidRDefault="00486036" w:rsidP="00A6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60A3A"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" w:type="pct"/>
            <w:gridSpan w:val="4"/>
            <w:shd w:val="clear" w:color="auto" w:fill="FFFFFF" w:themeFill="background1"/>
            <w:vAlign w:val="center"/>
            <w:hideMark/>
          </w:tcPr>
          <w:p w:rsidR="00486036" w:rsidRPr="004A30D1" w:rsidRDefault="00486036" w:rsidP="00A6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60A3A"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" w:type="pct"/>
            <w:gridSpan w:val="5"/>
            <w:shd w:val="clear" w:color="auto" w:fill="FFFFFF" w:themeFill="background1"/>
            <w:vAlign w:val="center"/>
            <w:hideMark/>
          </w:tcPr>
          <w:p w:rsidR="00486036" w:rsidRPr="004A30D1" w:rsidRDefault="00486036" w:rsidP="00A6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60A3A"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" w:type="pct"/>
            <w:gridSpan w:val="10"/>
            <w:shd w:val="clear" w:color="auto" w:fill="FFFFFF" w:themeFill="background1"/>
            <w:vAlign w:val="center"/>
            <w:hideMark/>
          </w:tcPr>
          <w:p w:rsidR="00486036" w:rsidRPr="004A30D1" w:rsidRDefault="00486036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60A3A"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8" w:type="pct"/>
            <w:gridSpan w:val="7"/>
            <w:shd w:val="clear" w:color="auto" w:fill="FFFFFF" w:themeFill="background1"/>
            <w:vAlign w:val="center"/>
            <w:hideMark/>
          </w:tcPr>
          <w:p w:rsidR="00486036" w:rsidRPr="004A30D1" w:rsidRDefault="00486036" w:rsidP="00A6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60A3A"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" w:type="pct"/>
            <w:gridSpan w:val="2"/>
            <w:shd w:val="clear" w:color="auto" w:fill="FFFFFF" w:themeFill="background1"/>
            <w:vAlign w:val="center"/>
            <w:hideMark/>
          </w:tcPr>
          <w:p w:rsidR="00486036" w:rsidRPr="004A30D1" w:rsidRDefault="00486036" w:rsidP="00A6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82BD5"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A3A"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486036" w:rsidRPr="004A30D1" w:rsidRDefault="00486036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036" w:rsidRPr="004A30D1" w:rsidTr="00D82BD5">
        <w:trPr>
          <w:trHeight w:val="465"/>
        </w:trPr>
        <w:tc>
          <w:tcPr>
            <w:tcW w:w="5000" w:type="pct"/>
            <w:gridSpan w:val="50"/>
            <w:shd w:val="clear" w:color="auto" w:fill="FFFFFF" w:themeFill="background1"/>
            <w:vAlign w:val="center"/>
            <w:hideMark/>
          </w:tcPr>
          <w:p w:rsidR="00486036" w:rsidRPr="004A30D1" w:rsidRDefault="00486036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Экономическое развитие</w:t>
            </w:r>
          </w:p>
        </w:tc>
      </w:tr>
      <w:tr w:rsidR="00760E6C" w:rsidRPr="004A30D1" w:rsidTr="00AF04BB">
        <w:trPr>
          <w:trHeight w:val="108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486036" w:rsidRPr="004A30D1" w:rsidRDefault="00486036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0" w:type="pct"/>
            <w:gridSpan w:val="2"/>
            <w:shd w:val="clear" w:color="auto" w:fill="FFFFFF" w:themeFill="background1"/>
            <w:vAlign w:val="center"/>
            <w:hideMark/>
          </w:tcPr>
          <w:p w:rsidR="00486036" w:rsidRPr="004A30D1" w:rsidRDefault="00486036" w:rsidP="00D8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421" w:type="pct"/>
            <w:gridSpan w:val="4"/>
            <w:shd w:val="clear" w:color="auto" w:fill="FFFFFF" w:themeFill="background1"/>
            <w:vAlign w:val="center"/>
            <w:hideMark/>
          </w:tcPr>
          <w:p w:rsidR="00486036" w:rsidRPr="004A30D1" w:rsidRDefault="00486036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на 10 тыс. человек населения</w:t>
            </w:r>
          </w:p>
        </w:tc>
        <w:tc>
          <w:tcPr>
            <w:tcW w:w="4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486036" w:rsidRPr="004A30D1" w:rsidRDefault="00357CF5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249,93</w:t>
            </w:r>
          </w:p>
        </w:tc>
        <w:tc>
          <w:tcPr>
            <w:tcW w:w="480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486036" w:rsidRPr="004A30D1" w:rsidRDefault="00357CF5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278,07</w:t>
            </w:r>
          </w:p>
        </w:tc>
        <w:tc>
          <w:tcPr>
            <w:tcW w:w="48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486036" w:rsidRPr="004A30D1" w:rsidRDefault="00357CF5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276,19</w:t>
            </w:r>
          </w:p>
        </w:tc>
        <w:tc>
          <w:tcPr>
            <w:tcW w:w="524" w:type="pct"/>
            <w:gridSpan w:val="10"/>
            <w:shd w:val="clear" w:color="auto" w:fill="FFFFFF" w:themeFill="background1"/>
            <w:noWrap/>
            <w:vAlign w:val="center"/>
          </w:tcPr>
          <w:p w:rsidR="00486036" w:rsidRPr="004A30D1" w:rsidRDefault="00357CF5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268,23</w:t>
            </w:r>
          </w:p>
        </w:tc>
        <w:tc>
          <w:tcPr>
            <w:tcW w:w="443" w:type="pct"/>
            <w:gridSpan w:val="9"/>
            <w:shd w:val="clear" w:color="auto" w:fill="FFFFFF" w:themeFill="background1"/>
            <w:noWrap/>
            <w:vAlign w:val="center"/>
          </w:tcPr>
          <w:p w:rsidR="00486036" w:rsidRPr="004A30D1" w:rsidRDefault="00357CF5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285,26</w:t>
            </w:r>
          </w:p>
        </w:tc>
        <w:tc>
          <w:tcPr>
            <w:tcW w:w="434" w:type="pct"/>
            <w:gridSpan w:val="3"/>
            <w:shd w:val="clear" w:color="auto" w:fill="FFFFFF" w:themeFill="background1"/>
            <w:noWrap/>
            <w:vAlign w:val="center"/>
          </w:tcPr>
          <w:p w:rsidR="00486036" w:rsidRPr="004A30D1" w:rsidRDefault="00357CF5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306,03</w:t>
            </w:r>
          </w:p>
        </w:tc>
        <w:tc>
          <w:tcPr>
            <w:tcW w:w="456" w:type="pct"/>
            <w:gridSpan w:val="2"/>
            <w:shd w:val="clear" w:color="auto" w:fill="FFFFFF" w:themeFill="background1"/>
            <w:noWrap/>
            <w:vAlign w:val="center"/>
          </w:tcPr>
          <w:p w:rsidR="00486036" w:rsidRPr="004A30D1" w:rsidRDefault="00357CF5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330,16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486036" w:rsidRPr="004A30D1" w:rsidRDefault="00486036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E6C" w:rsidRPr="004A30D1" w:rsidTr="00AF04BB">
        <w:trPr>
          <w:trHeight w:val="144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357CF5" w:rsidRPr="004A30D1" w:rsidRDefault="00357CF5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0" w:type="pct"/>
            <w:gridSpan w:val="2"/>
            <w:shd w:val="clear" w:color="auto" w:fill="FFFFFF" w:themeFill="background1"/>
            <w:vAlign w:val="center"/>
            <w:hideMark/>
          </w:tcPr>
          <w:p w:rsidR="00357CF5" w:rsidRPr="004A30D1" w:rsidRDefault="00357CF5" w:rsidP="00D8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21" w:type="pct"/>
            <w:gridSpan w:val="4"/>
            <w:shd w:val="clear" w:color="auto" w:fill="FFFFFF" w:themeFill="background1"/>
            <w:vAlign w:val="center"/>
            <w:hideMark/>
          </w:tcPr>
          <w:p w:rsidR="00357CF5" w:rsidRPr="004A30D1" w:rsidRDefault="00357CF5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357CF5" w:rsidRPr="004A30D1" w:rsidRDefault="00357CF5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14,26</w:t>
            </w:r>
          </w:p>
        </w:tc>
        <w:tc>
          <w:tcPr>
            <w:tcW w:w="480" w:type="pct"/>
            <w:gridSpan w:val="7"/>
            <w:shd w:val="clear" w:color="auto" w:fill="FFFFFF" w:themeFill="background1"/>
            <w:noWrap/>
            <w:vAlign w:val="center"/>
          </w:tcPr>
          <w:p w:rsidR="00357CF5" w:rsidRPr="004A30D1" w:rsidRDefault="00357CF5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487" w:type="pct"/>
            <w:gridSpan w:val="4"/>
            <w:shd w:val="clear" w:color="auto" w:fill="FFFFFF" w:themeFill="background1"/>
            <w:noWrap/>
            <w:vAlign w:val="center"/>
          </w:tcPr>
          <w:p w:rsidR="00357CF5" w:rsidRPr="004A30D1" w:rsidRDefault="00357CF5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15,29</w:t>
            </w:r>
          </w:p>
        </w:tc>
        <w:tc>
          <w:tcPr>
            <w:tcW w:w="524" w:type="pct"/>
            <w:gridSpan w:val="10"/>
            <w:shd w:val="clear" w:color="auto" w:fill="FFFFFF" w:themeFill="background1"/>
            <w:noWrap/>
            <w:vAlign w:val="center"/>
            <w:hideMark/>
          </w:tcPr>
          <w:p w:rsidR="00357CF5" w:rsidRPr="004A30D1" w:rsidRDefault="00357CF5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14,86</w:t>
            </w:r>
          </w:p>
        </w:tc>
        <w:tc>
          <w:tcPr>
            <w:tcW w:w="443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357CF5" w:rsidRPr="004A30D1" w:rsidRDefault="00357CF5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15,43</w:t>
            </w:r>
          </w:p>
        </w:tc>
        <w:tc>
          <w:tcPr>
            <w:tcW w:w="434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357CF5" w:rsidRPr="004A30D1" w:rsidRDefault="00357CF5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15,67</w:t>
            </w:r>
          </w:p>
        </w:tc>
        <w:tc>
          <w:tcPr>
            <w:tcW w:w="4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357CF5" w:rsidRPr="004A30D1" w:rsidRDefault="00357CF5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15,82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357CF5" w:rsidRPr="004A30D1" w:rsidRDefault="00357CF5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E6C" w:rsidRPr="004A30D1" w:rsidTr="00AF04BB">
        <w:trPr>
          <w:trHeight w:val="96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357CF5" w:rsidRPr="004A30D1" w:rsidRDefault="00357CF5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0" w:type="pct"/>
            <w:gridSpan w:val="2"/>
            <w:shd w:val="clear" w:color="auto" w:fill="FFFFFF" w:themeFill="background1"/>
            <w:vAlign w:val="center"/>
            <w:hideMark/>
          </w:tcPr>
          <w:p w:rsidR="00357CF5" w:rsidRPr="004A30D1" w:rsidRDefault="00357CF5" w:rsidP="00D8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421" w:type="pct"/>
            <w:gridSpan w:val="4"/>
            <w:shd w:val="clear" w:color="auto" w:fill="FFFFFF" w:themeFill="background1"/>
            <w:vAlign w:val="center"/>
            <w:hideMark/>
          </w:tcPr>
          <w:p w:rsidR="00357CF5" w:rsidRPr="004A30D1" w:rsidRDefault="00357CF5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357CF5" w:rsidRPr="004A30D1" w:rsidRDefault="00357CF5" w:rsidP="00A6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3597,75</w:t>
            </w:r>
          </w:p>
        </w:tc>
        <w:tc>
          <w:tcPr>
            <w:tcW w:w="480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357CF5" w:rsidRPr="004A30D1" w:rsidRDefault="00357CF5" w:rsidP="00A6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9869,34</w:t>
            </w:r>
          </w:p>
        </w:tc>
        <w:tc>
          <w:tcPr>
            <w:tcW w:w="48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357CF5" w:rsidRPr="004A30D1" w:rsidRDefault="00357CF5" w:rsidP="00A6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7133,10</w:t>
            </w:r>
          </w:p>
        </w:tc>
        <w:tc>
          <w:tcPr>
            <w:tcW w:w="524" w:type="pct"/>
            <w:gridSpan w:val="10"/>
            <w:shd w:val="clear" w:color="auto" w:fill="FFFFFF" w:themeFill="background1"/>
            <w:noWrap/>
            <w:vAlign w:val="center"/>
            <w:hideMark/>
          </w:tcPr>
          <w:p w:rsidR="00357CF5" w:rsidRPr="004A30D1" w:rsidRDefault="00357CF5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16777,40</w:t>
            </w:r>
          </w:p>
        </w:tc>
        <w:tc>
          <w:tcPr>
            <w:tcW w:w="443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357CF5" w:rsidRPr="004A30D1" w:rsidRDefault="00357CF5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19751,99</w:t>
            </w:r>
          </w:p>
        </w:tc>
        <w:tc>
          <w:tcPr>
            <w:tcW w:w="434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357CF5" w:rsidRPr="004A30D1" w:rsidRDefault="00357CF5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21703,06</w:t>
            </w:r>
          </w:p>
        </w:tc>
        <w:tc>
          <w:tcPr>
            <w:tcW w:w="4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357CF5" w:rsidRPr="004A30D1" w:rsidRDefault="00357CF5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24117,60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357CF5" w:rsidRPr="004A30D1" w:rsidRDefault="00357CF5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E6C" w:rsidRPr="004A30D1" w:rsidTr="00AF04BB">
        <w:trPr>
          <w:trHeight w:val="144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88695D" w:rsidRPr="004A30D1" w:rsidRDefault="0088695D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20" w:type="pct"/>
            <w:gridSpan w:val="2"/>
            <w:shd w:val="clear" w:color="auto" w:fill="FFFFFF" w:themeFill="background1"/>
            <w:vAlign w:val="center"/>
            <w:hideMark/>
          </w:tcPr>
          <w:p w:rsidR="0088695D" w:rsidRPr="004A30D1" w:rsidRDefault="0088695D" w:rsidP="00D8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421" w:type="pct"/>
            <w:gridSpan w:val="4"/>
            <w:shd w:val="clear" w:color="auto" w:fill="FFFFFF" w:themeFill="background1"/>
            <w:vAlign w:val="center"/>
            <w:hideMark/>
          </w:tcPr>
          <w:p w:rsidR="0088695D" w:rsidRPr="004A30D1" w:rsidRDefault="0088695D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88695D" w:rsidRPr="004A30D1" w:rsidRDefault="0088695D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57,99</w:t>
            </w:r>
          </w:p>
        </w:tc>
        <w:tc>
          <w:tcPr>
            <w:tcW w:w="480" w:type="pct"/>
            <w:gridSpan w:val="7"/>
            <w:shd w:val="clear" w:color="auto" w:fill="FFFFFF" w:themeFill="background1"/>
            <w:noWrap/>
            <w:vAlign w:val="center"/>
          </w:tcPr>
          <w:p w:rsidR="0088695D" w:rsidRPr="004A30D1" w:rsidRDefault="0088695D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50,25</w:t>
            </w:r>
          </w:p>
        </w:tc>
        <w:tc>
          <w:tcPr>
            <w:tcW w:w="487" w:type="pct"/>
            <w:gridSpan w:val="4"/>
            <w:shd w:val="clear" w:color="auto" w:fill="FFFFFF" w:themeFill="background1"/>
            <w:noWrap/>
            <w:vAlign w:val="center"/>
          </w:tcPr>
          <w:p w:rsidR="0088695D" w:rsidRPr="004A30D1" w:rsidRDefault="0088695D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50,29</w:t>
            </w:r>
          </w:p>
        </w:tc>
        <w:tc>
          <w:tcPr>
            <w:tcW w:w="524" w:type="pct"/>
            <w:gridSpan w:val="10"/>
            <w:shd w:val="clear" w:color="auto" w:fill="FFFFFF" w:themeFill="background1"/>
            <w:noWrap/>
            <w:vAlign w:val="center"/>
            <w:hideMark/>
          </w:tcPr>
          <w:p w:rsidR="0088695D" w:rsidRPr="004A30D1" w:rsidRDefault="0088695D" w:rsidP="0088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443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88695D" w:rsidRPr="004A30D1" w:rsidRDefault="0088695D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434" w:type="pct"/>
            <w:gridSpan w:val="3"/>
            <w:shd w:val="clear" w:color="auto" w:fill="FFFFFF" w:themeFill="background1"/>
            <w:noWrap/>
            <w:vAlign w:val="center"/>
          </w:tcPr>
          <w:p w:rsidR="0088695D" w:rsidRPr="004A30D1" w:rsidRDefault="0088695D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55,47</w:t>
            </w:r>
          </w:p>
        </w:tc>
        <w:tc>
          <w:tcPr>
            <w:tcW w:w="456" w:type="pct"/>
            <w:gridSpan w:val="2"/>
            <w:shd w:val="clear" w:color="auto" w:fill="FFFFFF" w:themeFill="background1"/>
            <w:noWrap/>
            <w:vAlign w:val="center"/>
          </w:tcPr>
          <w:p w:rsidR="0088695D" w:rsidRPr="004A30D1" w:rsidRDefault="0088695D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58,24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88695D" w:rsidRPr="004A30D1" w:rsidRDefault="0088695D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0E6C" w:rsidRPr="004A30D1" w:rsidTr="00AF04BB">
        <w:trPr>
          <w:trHeight w:val="72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88695D" w:rsidRPr="004A30D1" w:rsidRDefault="0088695D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0" w:type="pct"/>
            <w:gridSpan w:val="2"/>
            <w:shd w:val="clear" w:color="auto" w:fill="FFFFFF" w:themeFill="background1"/>
            <w:vAlign w:val="center"/>
            <w:hideMark/>
          </w:tcPr>
          <w:p w:rsidR="0088695D" w:rsidRPr="004A30D1" w:rsidRDefault="0088695D" w:rsidP="00D8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их числе</w:t>
            </w:r>
          </w:p>
        </w:tc>
        <w:tc>
          <w:tcPr>
            <w:tcW w:w="421" w:type="pct"/>
            <w:gridSpan w:val="4"/>
            <w:shd w:val="clear" w:color="auto" w:fill="FFFFFF" w:themeFill="background1"/>
            <w:vAlign w:val="center"/>
            <w:hideMark/>
          </w:tcPr>
          <w:p w:rsidR="0088695D" w:rsidRPr="004A30D1" w:rsidRDefault="0088695D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88695D" w:rsidRPr="004A30D1" w:rsidRDefault="0088695D" w:rsidP="0071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D1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480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88695D" w:rsidRPr="004A30D1" w:rsidRDefault="0088695D" w:rsidP="0071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D1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48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88695D" w:rsidRPr="004A30D1" w:rsidRDefault="0088695D" w:rsidP="0071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D1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524" w:type="pct"/>
            <w:gridSpan w:val="10"/>
            <w:shd w:val="clear" w:color="auto" w:fill="FFFFFF" w:themeFill="background1"/>
            <w:noWrap/>
            <w:vAlign w:val="center"/>
            <w:hideMark/>
          </w:tcPr>
          <w:p w:rsidR="0088695D" w:rsidRPr="004A30D1" w:rsidRDefault="0088695D" w:rsidP="00A6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D1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443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88695D" w:rsidRPr="004A30D1" w:rsidRDefault="0088695D" w:rsidP="0071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D1">
              <w:rPr>
                <w:rFonts w:ascii="Times New Roman" w:hAnsi="Times New Roman" w:cs="Times New Roman"/>
                <w:sz w:val="24"/>
                <w:szCs w:val="24"/>
              </w:rPr>
              <w:t>69,20</w:t>
            </w:r>
          </w:p>
        </w:tc>
        <w:tc>
          <w:tcPr>
            <w:tcW w:w="434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88695D" w:rsidRPr="004A30D1" w:rsidRDefault="0088695D" w:rsidP="0071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D1">
              <w:rPr>
                <w:rFonts w:ascii="Times New Roman" w:hAnsi="Times New Roman" w:cs="Times New Roman"/>
                <w:sz w:val="24"/>
                <w:szCs w:val="24"/>
              </w:rPr>
              <w:t>78,57</w:t>
            </w:r>
          </w:p>
        </w:tc>
        <w:tc>
          <w:tcPr>
            <w:tcW w:w="4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88695D" w:rsidRPr="004A30D1" w:rsidRDefault="0088695D" w:rsidP="00715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D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88695D" w:rsidRPr="004A30D1" w:rsidRDefault="0088695D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557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421" w:type="pct"/>
            <w:gridSpan w:val="4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0D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77,38</w:t>
            </w:r>
          </w:p>
        </w:tc>
        <w:tc>
          <w:tcPr>
            <w:tcW w:w="480" w:type="pct"/>
            <w:gridSpan w:val="7"/>
            <w:shd w:val="clear" w:color="auto" w:fill="FFFFFF" w:themeFill="background1"/>
            <w:noWrap/>
            <w:vAlign w:val="center"/>
          </w:tcPr>
          <w:p w:rsidR="006514FB" w:rsidRPr="004A30D1" w:rsidRDefault="006514FB" w:rsidP="000D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74,55</w:t>
            </w:r>
          </w:p>
        </w:tc>
        <w:tc>
          <w:tcPr>
            <w:tcW w:w="48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0D2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74,14</w:t>
            </w:r>
          </w:p>
        </w:tc>
        <w:tc>
          <w:tcPr>
            <w:tcW w:w="524" w:type="pct"/>
            <w:gridSpan w:val="10"/>
            <w:shd w:val="clear" w:color="auto" w:fill="FFFFFF" w:themeFill="background1"/>
            <w:noWrap/>
            <w:vAlign w:val="center"/>
          </w:tcPr>
          <w:p w:rsidR="006514FB" w:rsidRPr="004A30D1" w:rsidRDefault="006514FB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,88</w:t>
            </w:r>
          </w:p>
        </w:tc>
        <w:tc>
          <w:tcPr>
            <w:tcW w:w="443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95,37</w:t>
            </w:r>
          </w:p>
        </w:tc>
        <w:tc>
          <w:tcPr>
            <w:tcW w:w="434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94,94</w:t>
            </w:r>
          </w:p>
        </w:tc>
        <w:tc>
          <w:tcPr>
            <w:tcW w:w="4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93,58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1125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</w:t>
            </w: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района), в общей численности населения городского округа (муниципального района)</w:t>
            </w:r>
          </w:p>
        </w:tc>
        <w:tc>
          <w:tcPr>
            <w:tcW w:w="421" w:type="pct"/>
            <w:gridSpan w:val="4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4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F6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D1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480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F6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D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8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2F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D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24" w:type="pct"/>
            <w:gridSpan w:val="10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F6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D1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443" w:type="pct"/>
            <w:gridSpan w:val="9"/>
            <w:shd w:val="clear" w:color="auto" w:fill="FFFFFF" w:themeFill="background1"/>
            <w:noWrap/>
            <w:vAlign w:val="center"/>
          </w:tcPr>
          <w:p w:rsidR="006514FB" w:rsidRPr="004A30D1" w:rsidRDefault="006514FB" w:rsidP="00F6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D1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434" w:type="pct"/>
            <w:gridSpan w:val="3"/>
            <w:shd w:val="clear" w:color="auto" w:fill="FFFFFF" w:themeFill="background1"/>
            <w:noWrap/>
            <w:vAlign w:val="center"/>
          </w:tcPr>
          <w:p w:rsidR="006514FB" w:rsidRPr="004A30D1" w:rsidRDefault="006514FB" w:rsidP="00F6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D1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456" w:type="pct"/>
            <w:gridSpan w:val="2"/>
            <w:shd w:val="clear" w:color="auto" w:fill="FFFFFF" w:themeFill="background1"/>
            <w:noWrap/>
            <w:vAlign w:val="center"/>
          </w:tcPr>
          <w:p w:rsidR="006514FB" w:rsidRPr="004A30D1" w:rsidRDefault="006514FB" w:rsidP="00F6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0D1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72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92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421" w:type="pct"/>
            <w:gridSpan w:val="4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gridSpan w:val="10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72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92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ind w:firstLineChars="12"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и средних предприятий и некоммерческих организаций</w:t>
            </w:r>
          </w:p>
        </w:tc>
        <w:tc>
          <w:tcPr>
            <w:tcW w:w="421" w:type="pct"/>
            <w:gridSpan w:val="4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20 943,10</w:t>
            </w:r>
          </w:p>
        </w:tc>
        <w:tc>
          <w:tcPr>
            <w:tcW w:w="480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21564,20</w:t>
            </w:r>
          </w:p>
        </w:tc>
        <w:tc>
          <w:tcPr>
            <w:tcW w:w="48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22987,9</w:t>
            </w:r>
          </w:p>
        </w:tc>
        <w:tc>
          <w:tcPr>
            <w:tcW w:w="524" w:type="pct"/>
            <w:gridSpan w:val="10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28059</w:t>
            </w: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43" w:type="pct"/>
            <w:gridSpan w:val="9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29518</w:t>
            </w: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34" w:type="pct"/>
            <w:gridSpan w:val="3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30935,5</w:t>
            </w:r>
          </w:p>
        </w:tc>
        <w:tc>
          <w:tcPr>
            <w:tcW w:w="456" w:type="pct"/>
            <w:gridSpan w:val="2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32482,3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72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92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ind w:firstLineChars="12"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421" w:type="pct"/>
            <w:gridSpan w:val="4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12562,00</w:t>
            </w:r>
          </w:p>
        </w:tc>
        <w:tc>
          <w:tcPr>
            <w:tcW w:w="480" w:type="pct"/>
            <w:gridSpan w:val="7"/>
            <w:shd w:val="clear" w:color="auto" w:fill="FFFFFF" w:themeFill="background1"/>
            <w:noWrap/>
            <w:vAlign w:val="center"/>
          </w:tcPr>
          <w:p w:rsidR="006514FB" w:rsidRPr="004A30D1" w:rsidRDefault="006514FB" w:rsidP="0002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12842,</w:t>
            </w:r>
            <w:r w:rsidR="000238A6"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8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14882,8</w:t>
            </w:r>
          </w:p>
        </w:tc>
        <w:tc>
          <w:tcPr>
            <w:tcW w:w="524" w:type="pct"/>
            <w:gridSpan w:val="10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17427,9</w:t>
            </w:r>
          </w:p>
        </w:tc>
        <w:tc>
          <w:tcPr>
            <w:tcW w:w="443" w:type="pct"/>
            <w:gridSpan w:val="9"/>
            <w:shd w:val="clear" w:color="auto" w:fill="FFFFFF" w:themeFill="background1"/>
            <w:noWrap/>
          </w:tcPr>
          <w:p w:rsidR="006514FB" w:rsidRPr="004A30D1" w:rsidRDefault="00651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4FB" w:rsidRPr="004A30D1" w:rsidRDefault="0065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17427,9</w:t>
            </w:r>
          </w:p>
        </w:tc>
        <w:tc>
          <w:tcPr>
            <w:tcW w:w="434" w:type="pct"/>
            <w:gridSpan w:val="3"/>
            <w:shd w:val="clear" w:color="auto" w:fill="FFFFFF" w:themeFill="background1"/>
            <w:noWrap/>
          </w:tcPr>
          <w:p w:rsidR="006514FB" w:rsidRPr="004A30D1" w:rsidRDefault="00651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4FB" w:rsidRPr="004A30D1" w:rsidRDefault="0065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17427,9</w:t>
            </w:r>
          </w:p>
        </w:tc>
        <w:tc>
          <w:tcPr>
            <w:tcW w:w="456" w:type="pct"/>
            <w:gridSpan w:val="2"/>
            <w:shd w:val="clear" w:color="auto" w:fill="FFFFFF" w:themeFill="background1"/>
            <w:noWrap/>
          </w:tcPr>
          <w:p w:rsidR="006514FB" w:rsidRPr="004A30D1" w:rsidRDefault="00651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4FB" w:rsidRPr="004A30D1" w:rsidRDefault="0065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17427,9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72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92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ind w:firstLineChars="12"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proofErr w:type="gramStart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proofErr w:type="gramEnd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учреждений:</w:t>
            </w:r>
          </w:p>
        </w:tc>
        <w:tc>
          <w:tcPr>
            <w:tcW w:w="421" w:type="pct"/>
            <w:gridSpan w:val="4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19081,00</w:t>
            </w:r>
          </w:p>
        </w:tc>
        <w:tc>
          <w:tcPr>
            <w:tcW w:w="480" w:type="pct"/>
            <w:gridSpan w:val="7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19015,10</w:t>
            </w:r>
          </w:p>
        </w:tc>
        <w:tc>
          <w:tcPr>
            <w:tcW w:w="48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18887,5</w:t>
            </w:r>
          </w:p>
        </w:tc>
        <w:tc>
          <w:tcPr>
            <w:tcW w:w="524" w:type="pct"/>
            <w:gridSpan w:val="10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22127,3</w:t>
            </w:r>
          </w:p>
        </w:tc>
        <w:tc>
          <w:tcPr>
            <w:tcW w:w="443" w:type="pct"/>
            <w:gridSpan w:val="9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22127,3</w:t>
            </w:r>
          </w:p>
        </w:tc>
        <w:tc>
          <w:tcPr>
            <w:tcW w:w="434" w:type="pct"/>
            <w:gridSpan w:val="3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22127,3</w:t>
            </w:r>
          </w:p>
        </w:tc>
        <w:tc>
          <w:tcPr>
            <w:tcW w:w="456" w:type="pct"/>
            <w:gridSpan w:val="2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22127,3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72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8.3.3.</w:t>
            </w:r>
          </w:p>
        </w:tc>
        <w:tc>
          <w:tcPr>
            <w:tcW w:w="92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ind w:firstLineChars="12"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</w:t>
            </w:r>
            <w:proofErr w:type="spellStart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proofErr w:type="gramStart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proofErr w:type="gramEnd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учреждений</w:t>
            </w:r>
          </w:p>
        </w:tc>
        <w:tc>
          <w:tcPr>
            <w:tcW w:w="421" w:type="pct"/>
            <w:gridSpan w:val="4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25590,00</w:t>
            </w:r>
          </w:p>
        </w:tc>
        <w:tc>
          <w:tcPr>
            <w:tcW w:w="480" w:type="pct"/>
            <w:gridSpan w:val="7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24552,90</w:t>
            </w:r>
          </w:p>
        </w:tc>
        <w:tc>
          <w:tcPr>
            <w:tcW w:w="48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24904,87</w:t>
            </w:r>
          </w:p>
        </w:tc>
        <w:tc>
          <w:tcPr>
            <w:tcW w:w="524" w:type="pct"/>
            <w:gridSpan w:val="10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26364,00</w:t>
            </w:r>
          </w:p>
        </w:tc>
        <w:tc>
          <w:tcPr>
            <w:tcW w:w="443" w:type="pct"/>
            <w:gridSpan w:val="9"/>
            <w:shd w:val="clear" w:color="auto" w:fill="FFFFFF" w:themeFill="background1"/>
            <w:noWrap/>
          </w:tcPr>
          <w:p w:rsidR="006514FB" w:rsidRPr="004A30D1" w:rsidRDefault="00651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4FB" w:rsidRPr="004A30D1" w:rsidRDefault="0065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26364,00</w:t>
            </w:r>
          </w:p>
        </w:tc>
        <w:tc>
          <w:tcPr>
            <w:tcW w:w="434" w:type="pct"/>
            <w:gridSpan w:val="3"/>
            <w:shd w:val="clear" w:color="auto" w:fill="FFFFFF" w:themeFill="background1"/>
            <w:noWrap/>
          </w:tcPr>
          <w:p w:rsidR="006514FB" w:rsidRPr="004A30D1" w:rsidRDefault="00651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4FB" w:rsidRPr="004A30D1" w:rsidRDefault="0065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26364,00</w:t>
            </w:r>
          </w:p>
        </w:tc>
        <w:tc>
          <w:tcPr>
            <w:tcW w:w="456" w:type="pct"/>
            <w:gridSpan w:val="2"/>
            <w:shd w:val="clear" w:color="auto" w:fill="FFFFFF" w:themeFill="background1"/>
            <w:noWrap/>
          </w:tcPr>
          <w:p w:rsidR="006514FB" w:rsidRPr="004A30D1" w:rsidRDefault="00651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4FB" w:rsidRPr="004A30D1" w:rsidRDefault="0065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26364,00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72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92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421" w:type="pct"/>
            <w:gridSpan w:val="4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18328,00</w:t>
            </w:r>
          </w:p>
        </w:tc>
        <w:tc>
          <w:tcPr>
            <w:tcW w:w="480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18692,70</w:t>
            </w:r>
          </w:p>
        </w:tc>
        <w:tc>
          <w:tcPr>
            <w:tcW w:w="48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24077,10</w:t>
            </w:r>
          </w:p>
        </w:tc>
        <w:tc>
          <w:tcPr>
            <w:tcW w:w="524" w:type="pct"/>
            <w:gridSpan w:val="10"/>
            <w:shd w:val="clear" w:color="auto" w:fill="FFFFFF" w:themeFill="background1"/>
            <w:noWrap/>
            <w:vAlign w:val="center"/>
          </w:tcPr>
          <w:p w:rsidR="006514FB" w:rsidRPr="004A30D1" w:rsidRDefault="006514FB" w:rsidP="005B0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28507,5</w:t>
            </w:r>
          </w:p>
        </w:tc>
        <w:tc>
          <w:tcPr>
            <w:tcW w:w="443" w:type="pct"/>
            <w:gridSpan w:val="9"/>
            <w:shd w:val="clear" w:color="auto" w:fill="FFFFFF" w:themeFill="background1"/>
            <w:noWrap/>
            <w:vAlign w:val="center"/>
          </w:tcPr>
          <w:p w:rsidR="006514FB" w:rsidRPr="004A30D1" w:rsidRDefault="006514FB" w:rsidP="005B0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29280,1</w:t>
            </w:r>
          </w:p>
        </w:tc>
        <w:tc>
          <w:tcPr>
            <w:tcW w:w="434" w:type="pct"/>
            <w:gridSpan w:val="3"/>
            <w:shd w:val="clear" w:color="auto" w:fill="FFFFFF" w:themeFill="background1"/>
            <w:noWrap/>
            <w:vAlign w:val="center"/>
          </w:tcPr>
          <w:p w:rsidR="006514FB" w:rsidRPr="004A30D1" w:rsidRDefault="006514FB" w:rsidP="005B0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30656,3</w:t>
            </w:r>
          </w:p>
        </w:tc>
        <w:tc>
          <w:tcPr>
            <w:tcW w:w="456" w:type="pct"/>
            <w:gridSpan w:val="2"/>
            <w:shd w:val="clear" w:color="auto" w:fill="FFFFFF" w:themeFill="background1"/>
            <w:noWrap/>
            <w:vAlign w:val="center"/>
          </w:tcPr>
          <w:p w:rsidR="006514FB" w:rsidRPr="004A30D1" w:rsidRDefault="006514FB" w:rsidP="005B04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0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32281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72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6514FB" w:rsidRPr="004A30D1" w:rsidRDefault="006514FB" w:rsidP="0027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92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276787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421" w:type="pct"/>
            <w:gridSpan w:val="4"/>
            <w:shd w:val="clear" w:color="auto" w:fill="FFFFFF" w:themeFill="background1"/>
            <w:vAlign w:val="center"/>
            <w:hideMark/>
          </w:tcPr>
          <w:p w:rsidR="006514FB" w:rsidRPr="004A30D1" w:rsidRDefault="006514FB" w:rsidP="0027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27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27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</w:t>
            </w:r>
            <w:r w:rsidR="00136FB0"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80" w:type="pct"/>
            <w:gridSpan w:val="7"/>
            <w:shd w:val="clear" w:color="auto" w:fill="FFFFFF" w:themeFill="background1"/>
            <w:noWrap/>
            <w:vAlign w:val="center"/>
          </w:tcPr>
          <w:p w:rsidR="006514FB" w:rsidRPr="004A30D1" w:rsidRDefault="006514FB" w:rsidP="0027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8855,60</w:t>
            </w:r>
          </w:p>
        </w:tc>
        <w:tc>
          <w:tcPr>
            <w:tcW w:w="48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27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17175,00</w:t>
            </w:r>
          </w:p>
        </w:tc>
        <w:tc>
          <w:tcPr>
            <w:tcW w:w="524" w:type="pct"/>
            <w:gridSpan w:val="10"/>
            <w:shd w:val="clear" w:color="auto" w:fill="FFFFFF" w:themeFill="background1"/>
            <w:noWrap/>
            <w:vAlign w:val="center"/>
          </w:tcPr>
          <w:p w:rsidR="006514FB" w:rsidRPr="004A30D1" w:rsidRDefault="006514FB" w:rsidP="0027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17505,8</w:t>
            </w:r>
          </w:p>
        </w:tc>
        <w:tc>
          <w:tcPr>
            <w:tcW w:w="443" w:type="pct"/>
            <w:gridSpan w:val="9"/>
            <w:shd w:val="clear" w:color="auto" w:fill="FFFFFF" w:themeFill="background1"/>
            <w:noWrap/>
            <w:vAlign w:val="center"/>
          </w:tcPr>
          <w:p w:rsidR="006514FB" w:rsidRPr="004A30D1" w:rsidRDefault="006514FB" w:rsidP="0027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17505,8</w:t>
            </w:r>
          </w:p>
        </w:tc>
        <w:tc>
          <w:tcPr>
            <w:tcW w:w="434" w:type="pct"/>
            <w:gridSpan w:val="3"/>
            <w:shd w:val="clear" w:color="auto" w:fill="FFFFFF" w:themeFill="background1"/>
            <w:noWrap/>
            <w:vAlign w:val="center"/>
          </w:tcPr>
          <w:p w:rsidR="006514FB" w:rsidRPr="004A30D1" w:rsidRDefault="006514FB" w:rsidP="0027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17505,8</w:t>
            </w:r>
          </w:p>
        </w:tc>
        <w:tc>
          <w:tcPr>
            <w:tcW w:w="456" w:type="pct"/>
            <w:gridSpan w:val="2"/>
            <w:shd w:val="clear" w:color="auto" w:fill="FFFFFF" w:themeFill="background1"/>
            <w:noWrap/>
            <w:vAlign w:val="center"/>
          </w:tcPr>
          <w:p w:rsidR="006514FB" w:rsidRPr="004A30D1" w:rsidRDefault="006514FB" w:rsidP="0027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17505,8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27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D82BD5">
        <w:trPr>
          <w:trHeight w:val="465"/>
        </w:trPr>
        <w:tc>
          <w:tcPr>
            <w:tcW w:w="5000" w:type="pct"/>
            <w:gridSpan w:val="50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Дошкольное образование</w:t>
            </w:r>
          </w:p>
        </w:tc>
      </w:tr>
      <w:tr w:rsidR="006514FB" w:rsidRPr="004A30D1" w:rsidTr="00AF04BB">
        <w:trPr>
          <w:trHeight w:val="699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8" w:type="pct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в возрасте 1 - 6 лет, получающих дошкольную образовательную </w:t>
            </w: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421" w:type="pct"/>
            <w:gridSpan w:val="4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66,85</w:t>
            </w:r>
          </w:p>
        </w:tc>
        <w:tc>
          <w:tcPr>
            <w:tcW w:w="478" w:type="pct"/>
            <w:gridSpan w:val="6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64,44</w:t>
            </w:r>
          </w:p>
        </w:tc>
        <w:tc>
          <w:tcPr>
            <w:tcW w:w="48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64,13</w:t>
            </w:r>
          </w:p>
        </w:tc>
        <w:tc>
          <w:tcPr>
            <w:tcW w:w="524" w:type="pct"/>
            <w:gridSpan w:val="10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56,96</w:t>
            </w:r>
          </w:p>
        </w:tc>
        <w:tc>
          <w:tcPr>
            <w:tcW w:w="443" w:type="pct"/>
            <w:gridSpan w:val="9"/>
            <w:shd w:val="clear" w:color="auto" w:fill="FFFFFF" w:themeFill="background1"/>
            <w:noWrap/>
          </w:tcPr>
          <w:p w:rsidR="006514FB" w:rsidRPr="004A30D1" w:rsidRDefault="00651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4FB" w:rsidRPr="004A30D1" w:rsidRDefault="000238A6"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514FB"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434" w:type="pct"/>
            <w:gridSpan w:val="3"/>
            <w:shd w:val="clear" w:color="auto" w:fill="FFFFFF" w:themeFill="background1"/>
            <w:noWrap/>
          </w:tcPr>
          <w:p w:rsidR="006514FB" w:rsidRPr="004A30D1" w:rsidRDefault="00651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4FB" w:rsidRPr="004A30D1" w:rsidRDefault="006514FB"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56,96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</w:tcPr>
          <w:p w:rsidR="006514FB" w:rsidRPr="004A30D1" w:rsidRDefault="00651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4FB" w:rsidRPr="004A30D1" w:rsidRDefault="006514FB"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56,96</w:t>
            </w:r>
          </w:p>
        </w:tc>
        <w:tc>
          <w:tcPr>
            <w:tcW w:w="154" w:type="pct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120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898" w:type="pct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421" w:type="pct"/>
            <w:gridSpan w:val="4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6,46</w:t>
            </w:r>
          </w:p>
        </w:tc>
        <w:tc>
          <w:tcPr>
            <w:tcW w:w="478" w:type="pct"/>
            <w:gridSpan w:val="6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48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7,87</w:t>
            </w:r>
          </w:p>
        </w:tc>
        <w:tc>
          <w:tcPr>
            <w:tcW w:w="524" w:type="pct"/>
            <w:gridSpan w:val="10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11,22</w:t>
            </w:r>
          </w:p>
        </w:tc>
        <w:tc>
          <w:tcPr>
            <w:tcW w:w="443" w:type="pct"/>
            <w:gridSpan w:val="9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434" w:type="pct"/>
            <w:gridSpan w:val="3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12,65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154" w:type="pct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699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8" w:type="pct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21" w:type="pct"/>
            <w:gridSpan w:val="4"/>
            <w:shd w:val="clear" w:color="auto" w:fill="FFFFFF" w:themeFill="background1"/>
            <w:vAlign w:val="center"/>
            <w:hideMark/>
          </w:tcPr>
          <w:p w:rsidR="006514FB" w:rsidRPr="004A30D1" w:rsidRDefault="006514FB" w:rsidP="0024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478" w:type="pct"/>
            <w:gridSpan w:val="6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48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524" w:type="pct"/>
            <w:gridSpan w:val="10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443" w:type="pct"/>
            <w:gridSpan w:val="9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434" w:type="pct"/>
            <w:gridSpan w:val="3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154" w:type="pct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D82BD5">
        <w:trPr>
          <w:trHeight w:val="465"/>
        </w:trPr>
        <w:tc>
          <w:tcPr>
            <w:tcW w:w="5000" w:type="pct"/>
            <w:gridSpan w:val="50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Общее и дополнительное образование</w:t>
            </w:r>
          </w:p>
        </w:tc>
      </w:tr>
      <w:tr w:rsidR="006514FB" w:rsidRPr="004A30D1" w:rsidTr="00AF04BB">
        <w:trPr>
          <w:trHeight w:val="841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0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 муниципальных общеобразовательных учреждений, не получивших аттестат о </w:t>
            </w: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441" w:type="pct"/>
            <w:gridSpan w:val="4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438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44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48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524" w:type="pct"/>
            <w:gridSpan w:val="10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439" w:type="pct"/>
            <w:gridSpan w:val="8"/>
            <w:shd w:val="clear" w:color="auto" w:fill="FFFFFF" w:themeFill="background1"/>
            <w:noWrap/>
            <w:vAlign w:val="center"/>
          </w:tcPr>
          <w:p w:rsidR="006514FB" w:rsidRPr="004A30D1" w:rsidRDefault="006514FB" w:rsidP="00267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8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144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90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441" w:type="pct"/>
            <w:gridSpan w:val="4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38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81,39</w:t>
            </w:r>
          </w:p>
        </w:tc>
        <w:tc>
          <w:tcPr>
            <w:tcW w:w="44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80,09</w:t>
            </w:r>
          </w:p>
        </w:tc>
        <w:tc>
          <w:tcPr>
            <w:tcW w:w="48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81,77</w:t>
            </w:r>
          </w:p>
        </w:tc>
        <w:tc>
          <w:tcPr>
            <w:tcW w:w="524" w:type="pct"/>
            <w:gridSpan w:val="10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81,25</w:t>
            </w:r>
          </w:p>
        </w:tc>
        <w:tc>
          <w:tcPr>
            <w:tcW w:w="439" w:type="pct"/>
            <w:gridSpan w:val="8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81,25</w:t>
            </w:r>
          </w:p>
        </w:tc>
        <w:tc>
          <w:tcPr>
            <w:tcW w:w="438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81,25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81,25</w:t>
            </w:r>
          </w:p>
        </w:tc>
        <w:tc>
          <w:tcPr>
            <w:tcW w:w="154" w:type="pct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274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0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41" w:type="pct"/>
            <w:gridSpan w:val="4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38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44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48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24" w:type="pct"/>
            <w:gridSpan w:val="10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439" w:type="pct"/>
            <w:gridSpan w:val="8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438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4" w:type="pct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120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0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41" w:type="pct"/>
            <w:gridSpan w:val="4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38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91,05</w:t>
            </w:r>
          </w:p>
        </w:tc>
        <w:tc>
          <w:tcPr>
            <w:tcW w:w="44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91,22</w:t>
            </w:r>
          </w:p>
        </w:tc>
        <w:tc>
          <w:tcPr>
            <w:tcW w:w="48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524" w:type="pct"/>
            <w:gridSpan w:val="10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79,08</w:t>
            </w:r>
          </w:p>
        </w:tc>
        <w:tc>
          <w:tcPr>
            <w:tcW w:w="439" w:type="pct"/>
            <w:gridSpan w:val="8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79,08</w:t>
            </w:r>
          </w:p>
        </w:tc>
        <w:tc>
          <w:tcPr>
            <w:tcW w:w="438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79,08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79,08</w:t>
            </w:r>
          </w:p>
        </w:tc>
        <w:tc>
          <w:tcPr>
            <w:tcW w:w="154" w:type="pct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699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90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41" w:type="pct"/>
            <w:gridSpan w:val="4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38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12,81</w:t>
            </w:r>
          </w:p>
        </w:tc>
        <w:tc>
          <w:tcPr>
            <w:tcW w:w="44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10,02</w:t>
            </w:r>
          </w:p>
        </w:tc>
        <w:tc>
          <w:tcPr>
            <w:tcW w:w="48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9,41</w:t>
            </w:r>
          </w:p>
        </w:tc>
        <w:tc>
          <w:tcPr>
            <w:tcW w:w="524" w:type="pct"/>
            <w:gridSpan w:val="10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439" w:type="pct"/>
            <w:gridSpan w:val="8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438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154" w:type="pct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416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0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441" w:type="pct"/>
            <w:gridSpan w:val="4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38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55,21</w:t>
            </w:r>
          </w:p>
        </w:tc>
        <w:tc>
          <w:tcPr>
            <w:tcW w:w="44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8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524" w:type="pct"/>
            <w:gridSpan w:val="10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439" w:type="pct"/>
            <w:gridSpan w:val="8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438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154" w:type="pct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841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0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441" w:type="pct"/>
            <w:gridSpan w:val="4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38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65,48</w:t>
            </w:r>
          </w:p>
        </w:tc>
        <w:tc>
          <w:tcPr>
            <w:tcW w:w="44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66,38</w:t>
            </w:r>
          </w:p>
        </w:tc>
        <w:tc>
          <w:tcPr>
            <w:tcW w:w="48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86,24</w:t>
            </w:r>
          </w:p>
        </w:tc>
        <w:tc>
          <w:tcPr>
            <w:tcW w:w="524" w:type="pct"/>
            <w:gridSpan w:val="10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86,09</w:t>
            </w:r>
          </w:p>
        </w:tc>
        <w:tc>
          <w:tcPr>
            <w:tcW w:w="439" w:type="pct"/>
            <w:gridSpan w:val="8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86,09</w:t>
            </w:r>
          </w:p>
        </w:tc>
        <w:tc>
          <w:tcPr>
            <w:tcW w:w="438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86,09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86,09</w:t>
            </w:r>
            <w:r w:rsidR="00314313"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" w:type="pct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D82BD5">
        <w:trPr>
          <w:trHeight w:val="465"/>
        </w:trPr>
        <w:tc>
          <w:tcPr>
            <w:tcW w:w="5000" w:type="pct"/>
            <w:gridSpan w:val="50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Культура</w:t>
            </w:r>
          </w:p>
        </w:tc>
      </w:tr>
      <w:tr w:rsidR="006514FB" w:rsidRPr="004A30D1" w:rsidTr="00AF04BB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90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443" w:type="pct"/>
            <w:gridSpan w:val="5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" w:type="pct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465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90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443" w:type="pct"/>
            <w:gridSpan w:val="5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</w:tcPr>
          <w:p w:rsidR="006514FB" w:rsidRPr="004A30D1" w:rsidRDefault="006514FB" w:rsidP="00EF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4FB" w:rsidRPr="004A30D1" w:rsidRDefault="006514FB" w:rsidP="00E1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</w:t>
            </w:r>
            <w:r w:rsidR="00E17E87" w:rsidRPr="004A30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44" w:type="pct"/>
            <w:gridSpan w:val="4"/>
            <w:shd w:val="clear" w:color="auto" w:fill="FFFFFF" w:themeFill="background1"/>
            <w:noWrap/>
          </w:tcPr>
          <w:p w:rsidR="006514FB" w:rsidRPr="004A30D1" w:rsidRDefault="006514FB" w:rsidP="00EF5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4FB" w:rsidRPr="004A30D1" w:rsidRDefault="006514FB" w:rsidP="00E17E87">
            <w:pPr>
              <w:jc w:val="center"/>
              <w:rPr>
                <w:lang w:val="en-US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</w:t>
            </w:r>
            <w:r w:rsidR="00E17E87" w:rsidRPr="004A30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87" w:type="pct"/>
            <w:gridSpan w:val="4"/>
            <w:shd w:val="clear" w:color="auto" w:fill="FFFFFF" w:themeFill="background1"/>
            <w:noWrap/>
          </w:tcPr>
          <w:p w:rsidR="006514FB" w:rsidRPr="004A30D1" w:rsidRDefault="006514FB" w:rsidP="00EF5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4FB" w:rsidRPr="004A30D1" w:rsidRDefault="00E17E87" w:rsidP="00E17E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30D1">
              <w:rPr>
                <w:rFonts w:ascii="Times New Roman" w:hAnsi="Times New Roman" w:cs="Times New Roman"/>
                <w:lang w:val="en-US"/>
              </w:rPr>
              <w:t>100</w:t>
            </w:r>
            <w:r w:rsidRPr="004A30D1">
              <w:rPr>
                <w:rFonts w:ascii="Times New Roman" w:hAnsi="Times New Roman" w:cs="Times New Roman"/>
              </w:rPr>
              <w:t>,</w:t>
            </w:r>
            <w:r w:rsidRPr="004A30D1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522" w:type="pct"/>
            <w:gridSpan w:val="9"/>
            <w:shd w:val="clear" w:color="auto" w:fill="FFFFFF" w:themeFill="background1"/>
            <w:noWrap/>
          </w:tcPr>
          <w:p w:rsidR="006514FB" w:rsidRPr="004A30D1" w:rsidRDefault="006514FB" w:rsidP="00EF5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4FB" w:rsidRPr="004A30D1" w:rsidRDefault="00E17E87" w:rsidP="00E17E87">
            <w:pPr>
              <w:jc w:val="center"/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="006514FB"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437" w:type="pct"/>
            <w:gridSpan w:val="7"/>
            <w:shd w:val="clear" w:color="auto" w:fill="FFFFFF" w:themeFill="background1"/>
            <w:noWrap/>
          </w:tcPr>
          <w:p w:rsidR="006514FB" w:rsidRPr="004A30D1" w:rsidRDefault="006514FB" w:rsidP="00EF5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4FB" w:rsidRPr="004A30D1" w:rsidRDefault="00E17E87" w:rsidP="00E17E87">
            <w:pPr>
              <w:jc w:val="center"/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433" w:type="pct"/>
            <w:gridSpan w:val="4"/>
            <w:shd w:val="clear" w:color="auto" w:fill="FFFFFF" w:themeFill="background1"/>
            <w:noWrap/>
          </w:tcPr>
          <w:p w:rsidR="006514FB" w:rsidRPr="004A30D1" w:rsidRDefault="006514FB" w:rsidP="00EF5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4FB" w:rsidRPr="004A30D1" w:rsidRDefault="00E17E87" w:rsidP="00E17E87">
            <w:pPr>
              <w:jc w:val="center"/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474" w:type="pct"/>
            <w:gridSpan w:val="4"/>
            <w:shd w:val="clear" w:color="auto" w:fill="FFFFFF" w:themeFill="background1"/>
            <w:noWrap/>
          </w:tcPr>
          <w:p w:rsidR="006514FB" w:rsidRPr="004A30D1" w:rsidRDefault="006514FB" w:rsidP="00EF5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4FB" w:rsidRPr="004A30D1" w:rsidRDefault="00E17E87" w:rsidP="00E17E87">
            <w:pPr>
              <w:jc w:val="center"/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54" w:type="pct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465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</w:t>
            </w:r>
          </w:p>
        </w:tc>
        <w:tc>
          <w:tcPr>
            <w:tcW w:w="90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библиотеками</w:t>
            </w:r>
          </w:p>
        </w:tc>
        <w:tc>
          <w:tcPr>
            <w:tcW w:w="443" w:type="pct"/>
            <w:gridSpan w:val="5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</w:tcPr>
          <w:p w:rsidR="006514FB" w:rsidRPr="004A30D1" w:rsidRDefault="00E17E87" w:rsidP="00E1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6514FB"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44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E1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17E87"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7E87"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E1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7E87"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7E87"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2" w:type="pct"/>
            <w:gridSpan w:val="9"/>
            <w:shd w:val="clear" w:color="auto" w:fill="FFFFFF" w:themeFill="background1"/>
            <w:noWrap/>
            <w:vAlign w:val="center"/>
          </w:tcPr>
          <w:p w:rsidR="006514FB" w:rsidRPr="004A30D1" w:rsidRDefault="006514FB" w:rsidP="00E1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7E87"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437" w:type="pct"/>
            <w:gridSpan w:val="7"/>
            <w:shd w:val="clear" w:color="auto" w:fill="FFFFFF" w:themeFill="background1"/>
            <w:noWrap/>
            <w:vAlign w:val="center"/>
          </w:tcPr>
          <w:p w:rsidR="006514FB" w:rsidRPr="004A30D1" w:rsidRDefault="006514FB" w:rsidP="00E1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7E87"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433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E1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7E87"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474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E1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7E87"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4" w:type="pct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465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</w:t>
            </w:r>
          </w:p>
        </w:tc>
        <w:tc>
          <w:tcPr>
            <w:tcW w:w="90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ind w:leftChars="-12" w:hangingChars="11" w:hanging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парками культуры и отдыха</w:t>
            </w:r>
          </w:p>
        </w:tc>
        <w:tc>
          <w:tcPr>
            <w:tcW w:w="443" w:type="pct"/>
            <w:gridSpan w:val="5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2" w:type="pct"/>
            <w:gridSpan w:val="9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7" w:type="pct"/>
            <w:gridSpan w:val="7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3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4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" w:type="pct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144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0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43" w:type="pct"/>
            <w:gridSpan w:val="5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</w:tcPr>
          <w:p w:rsidR="006514FB" w:rsidRPr="004A30D1" w:rsidRDefault="00E17E87" w:rsidP="0002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35,48</w:t>
            </w:r>
          </w:p>
        </w:tc>
        <w:tc>
          <w:tcPr>
            <w:tcW w:w="444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E17E87" w:rsidP="0002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25,81</w:t>
            </w:r>
          </w:p>
        </w:tc>
        <w:tc>
          <w:tcPr>
            <w:tcW w:w="48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02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24,14</w:t>
            </w:r>
          </w:p>
        </w:tc>
        <w:tc>
          <w:tcPr>
            <w:tcW w:w="522" w:type="pct"/>
            <w:gridSpan w:val="9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24,14</w:t>
            </w:r>
          </w:p>
        </w:tc>
        <w:tc>
          <w:tcPr>
            <w:tcW w:w="437" w:type="pct"/>
            <w:gridSpan w:val="7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20,69</w:t>
            </w:r>
          </w:p>
        </w:tc>
        <w:tc>
          <w:tcPr>
            <w:tcW w:w="433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20,69</w:t>
            </w:r>
          </w:p>
        </w:tc>
        <w:tc>
          <w:tcPr>
            <w:tcW w:w="474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20,69</w:t>
            </w:r>
          </w:p>
        </w:tc>
        <w:tc>
          <w:tcPr>
            <w:tcW w:w="154" w:type="pct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168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0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443" w:type="pct"/>
            <w:gridSpan w:val="5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02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444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02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48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02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522" w:type="pct"/>
            <w:gridSpan w:val="9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437" w:type="pct"/>
            <w:gridSpan w:val="7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433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463B26">
            <w:pPr>
              <w:jc w:val="center"/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474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463B26">
            <w:pPr>
              <w:jc w:val="center"/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54" w:type="pct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D82BD5">
        <w:trPr>
          <w:trHeight w:val="465"/>
        </w:trPr>
        <w:tc>
          <w:tcPr>
            <w:tcW w:w="5000" w:type="pct"/>
            <w:gridSpan w:val="50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V. Физическая культура и спорт</w:t>
            </w:r>
          </w:p>
        </w:tc>
      </w:tr>
      <w:tr w:rsidR="006514FB" w:rsidRPr="004A30D1" w:rsidTr="00AF04BB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27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0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27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 процентов</w:t>
            </w:r>
          </w:p>
        </w:tc>
        <w:tc>
          <w:tcPr>
            <w:tcW w:w="443" w:type="pct"/>
            <w:gridSpan w:val="5"/>
            <w:shd w:val="clear" w:color="auto" w:fill="FFFFFF" w:themeFill="background1"/>
            <w:vAlign w:val="center"/>
            <w:hideMark/>
          </w:tcPr>
          <w:p w:rsidR="006514FB" w:rsidRPr="004A30D1" w:rsidRDefault="006514FB" w:rsidP="0027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36,05</w:t>
            </w:r>
          </w:p>
        </w:tc>
        <w:tc>
          <w:tcPr>
            <w:tcW w:w="444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37,21</w:t>
            </w:r>
          </w:p>
        </w:tc>
        <w:tc>
          <w:tcPr>
            <w:tcW w:w="48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522" w:type="pct"/>
            <w:gridSpan w:val="9"/>
            <w:shd w:val="clear" w:color="auto" w:fill="FFFFFF" w:themeFill="background1"/>
            <w:noWrap/>
            <w:vAlign w:val="center"/>
          </w:tcPr>
          <w:p w:rsidR="006514FB" w:rsidRPr="004A30D1" w:rsidRDefault="006514FB" w:rsidP="0027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41,18</w:t>
            </w:r>
          </w:p>
        </w:tc>
        <w:tc>
          <w:tcPr>
            <w:tcW w:w="437" w:type="pct"/>
            <w:gridSpan w:val="7"/>
            <w:shd w:val="clear" w:color="auto" w:fill="FFFFFF" w:themeFill="background1"/>
            <w:noWrap/>
            <w:vAlign w:val="center"/>
          </w:tcPr>
          <w:p w:rsidR="006514FB" w:rsidRPr="004A30D1" w:rsidRDefault="006514FB" w:rsidP="0027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433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27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463" w:type="pct"/>
            <w:gridSpan w:val="3"/>
            <w:shd w:val="clear" w:color="auto" w:fill="FFFFFF" w:themeFill="background1"/>
            <w:noWrap/>
            <w:vAlign w:val="center"/>
          </w:tcPr>
          <w:p w:rsidR="006514FB" w:rsidRPr="004A30D1" w:rsidRDefault="006514FB" w:rsidP="008D6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276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25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90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25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443" w:type="pct"/>
            <w:gridSpan w:val="5"/>
            <w:shd w:val="clear" w:color="auto" w:fill="FFFFFF" w:themeFill="background1"/>
            <w:vAlign w:val="center"/>
            <w:hideMark/>
          </w:tcPr>
          <w:p w:rsidR="006514FB" w:rsidRPr="004A30D1" w:rsidRDefault="006514FB" w:rsidP="0025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25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25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25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  <w:tc>
          <w:tcPr>
            <w:tcW w:w="522" w:type="pct"/>
            <w:gridSpan w:val="9"/>
            <w:shd w:val="clear" w:color="auto" w:fill="FFFFFF" w:themeFill="background1"/>
            <w:noWrap/>
            <w:vAlign w:val="center"/>
          </w:tcPr>
          <w:p w:rsidR="006514FB" w:rsidRPr="004A30D1" w:rsidRDefault="006514FB" w:rsidP="0025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lang w:eastAsia="ru-RU"/>
              </w:rPr>
              <w:t>92,92</w:t>
            </w:r>
          </w:p>
        </w:tc>
        <w:tc>
          <w:tcPr>
            <w:tcW w:w="437" w:type="pct"/>
            <w:gridSpan w:val="7"/>
            <w:shd w:val="clear" w:color="auto" w:fill="FFFFFF" w:themeFill="background1"/>
            <w:noWrap/>
            <w:vAlign w:val="center"/>
          </w:tcPr>
          <w:p w:rsidR="006514FB" w:rsidRPr="004A30D1" w:rsidRDefault="006514FB" w:rsidP="0025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lang w:eastAsia="ru-RU"/>
              </w:rPr>
              <w:t>92,92</w:t>
            </w:r>
          </w:p>
        </w:tc>
        <w:tc>
          <w:tcPr>
            <w:tcW w:w="433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25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lang w:eastAsia="ru-RU"/>
              </w:rPr>
              <w:t>92,92</w:t>
            </w:r>
          </w:p>
        </w:tc>
        <w:tc>
          <w:tcPr>
            <w:tcW w:w="463" w:type="pct"/>
            <w:gridSpan w:val="3"/>
            <w:shd w:val="clear" w:color="auto" w:fill="FFFFFF" w:themeFill="background1"/>
            <w:noWrap/>
            <w:vAlign w:val="center"/>
          </w:tcPr>
          <w:p w:rsidR="006514FB" w:rsidRPr="004A30D1" w:rsidRDefault="006514FB" w:rsidP="0025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lang w:eastAsia="ru-RU"/>
              </w:rPr>
              <w:t>92,92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25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D82BD5">
        <w:trPr>
          <w:trHeight w:val="465"/>
        </w:trPr>
        <w:tc>
          <w:tcPr>
            <w:tcW w:w="5000" w:type="pct"/>
            <w:gridSpan w:val="50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Жилищное строительство и обеспечение граждан жильем</w:t>
            </w:r>
          </w:p>
        </w:tc>
      </w:tr>
      <w:tr w:rsidR="006514FB" w:rsidRPr="004A30D1" w:rsidTr="00AF04BB">
        <w:trPr>
          <w:trHeight w:val="274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0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459" w:type="pct"/>
            <w:gridSpan w:val="6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кв. метров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9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22,04</w:t>
            </w:r>
          </w:p>
        </w:tc>
        <w:tc>
          <w:tcPr>
            <w:tcW w:w="475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9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22,30</w:t>
            </w:r>
          </w:p>
        </w:tc>
        <w:tc>
          <w:tcPr>
            <w:tcW w:w="484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463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47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434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96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23,66</w:t>
            </w:r>
          </w:p>
        </w:tc>
        <w:tc>
          <w:tcPr>
            <w:tcW w:w="436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23,99 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24,55 </w:t>
            </w:r>
          </w:p>
        </w:tc>
        <w:tc>
          <w:tcPr>
            <w:tcW w:w="184" w:type="pct"/>
            <w:gridSpan w:val="3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274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</w:t>
            </w:r>
          </w:p>
        </w:tc>
        <w:tc>
          <w:tcPr>
            <w:tcW w:w="90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общая площадь жилых помещений, приходящаяся в среднем на одного жителя - введенная в действие за год</w:t>
            </w:r>
          </w:p>
        </w:tc>
        <w:tc>
          <w:tcPr>
            <w:tcW w:w="459" w:type="pct"/>
            <w:gridSpan w:val="6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8751BD"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метров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</w:tcPr>
          <w:p w:rsidR="006514FB" w:rsidRPr="004A30D1" w:rsidRDefault="006514FB" w:rsidP="0002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475" w:type="pct"/>
            <w:gridSpan w:val="5"/>
            <w:shd w:val="clear" w:color="auto" w:fill="FFFFFF" w:themeFill="background1"/>
            <w:noWrap/>
            <w:vAlign w:val="center"/>
          </w:tcPr>
          <w:p w:rsidR="006514FB" w:rsidRPr="004A30D1" w:rsidRDefault="006514FB" w:rsidP="0002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484" w:type="pct"/>
            <w:gridSpan w:val="5"/>
            <w:shd w:val="clear" w:color="auto" w:fill="FFFFFF" w:themeFill="background1"/>
            <w:noWrap/>
            <w:vAlign w:val="center"/>
          </w:tcPr>
          <w:p w:rsidR="006514FB" w:rsidRPr="004A30D1" w:rsidRDefault="006514FB" w:rsidP="0002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478" w:type="pct"/>
            <w:gridSpan w:val="6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434" w:type="pct"/>
            <w:gridSpan w:val="6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436" w:type="pct"/>
            <w:gridSpan w:val="5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84" w:type="pct"/>
            <w:gridSpan w:val="3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0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459" w:type="pct"/>
            <w:gridSpan w:val="6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5B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475" w:type="pct"/>
            <w:gridSpan w:val="5"/>
            <w:shd w:val="clear" w:color="auto" w:fill="FFFFFF" w:themeFill="background1"/>
            <w:noWrap/>
            <w:vAlign w:val="center"/>
          </w:tcPr>
          <w:p w:rsidR="006514FB" w:rsidRPr="004A30D1" w:rsidRDefault="006514FB" w:rsidP="005B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484" w:type="pct"/>
            <w:gridSpan w:val="5"/>
            <w:shd w:val="clear" w:color="auto" w:fill="FFFFFF" w:themeFill="background1"/>
            <w:noWrap/>
            <w:vAlign w:val="center"/>
          </w:tcPr>
          <w:p w:rsidR="006514FB" w:rsidRPr="004A30D1" w:rsidRDefault="006514FB" w:rsidP="005B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478" w:type="pct"/>
            <w:gridSpan w:val="6"/>
            <w:shd w:val="clear" w:color="auto" w:fill="FFFFFF" w:themeFill="background1"/>
            <w:noWrap/>
            <w:vAlign w:val="center"/>
          </w:tcPr>
          <w:p w:rsidR="006514FB" w:rsidRPr="004A30D1" w:rsidRDefault="006514FB" w:rsidP="005B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35,37</w:t>
            </w:r>
          </w:p>
        </w:tc>
        <w:tc>
          <w:tcPr>
            <w:tcW w:w="434" w:type="pct"/>
            <w:gridSpan w:val="6"/>
            <w:shd w:val="clear" w:color="auto" w:fill="FFFFFF" w:themeFill="background1"/>
            <w:noWrap/>
            <w:vAlign w:val="center"/>
          </w:tcPr>
          <w:p w:rsidR="006514FB" w:rsidRPr="004A30D1" w:rsidRDefault="006514FB" w:rsidP="005B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436" w:type="pct"/>
            <w:gridSpan w:val="5"/>
            <w:shd w:val="clear" w:color="auto" w:fill="FFFFFF" w:themeFill="background1"/>
            <w:noWrap/>
            <w:vAlign w:val="center"/>
          </w:tcPr>
          <w:p w:rsidR="006514FB" w:rsidRPr="004A30D1" w:rsidRDefault="006514FB" w:rsidP="00D9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184" w:type="pct"/>
            <w:gridSpan w:val="3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416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числе, земельных участков, </w:t>
            </w: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предоставленных для жилищного строительства, индивидуального строительства и комплексного освоения в целях жилищного строительства в расчете на 10 тыс. человек населения</w:t>
            </w:r>
          </w:p>
        </w:tc>
        <w:tc>
          <w:tcPr>
            <w:tcW w:w="459" w:type="pct"/>
            <w:gridSpan w:val="6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475" w:type="pct"/>
            <w:gridSpan w:val="5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484" w:type="pct"/>
            <w:gridSpan w:val="5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478" w:type="pct"/>
            <w:gridSpan w:val="6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434" w:type="pct"/>
            <w:gridSpan w:val="6"/>
            <w:shd w:val="clear" w:color="auto" w:fill="FFFFFF" w:themeFill="background1"/>
            <w:noWrap/>
            <w:vAlign w:val="center"/>
          </w:tcPr>
          <w:p w:rsidR="006514FB" w:rsidRPr="004A30D1" w:rsidRDefault="006514FB" w:rsidP="0042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436" w:type="pct"/>
            <w:gridSpan w:val="5"/>
            <w:shd w:val="clear" w:color="auto" w:fill="FFFFFF" w:themeFill="background1"/>
            <w:noWrap/>
            <w:vAlign w:val="center"/>
          </w:tcPr>
          <w:p w:rsidR="006514FB" w:rsidRPr="004A30D1" w:rsidRDefault="006514FB" w:rsidP="0042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84" w:type="pct"/>
            <w:gridSpan w:val="3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120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25.1.</w:t>
            </w:r>
          </w:p>
        </w:tc>
        <w:tc>
          <w:tcPr>
            <w:tcW w:w="90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459" w:type="pct"/>
            <w:gridSpan w:val="6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19,29</w:t>
            </w:r>
          </w:p>
        </w:tc>
        <w:tc>
          <w:tcPr>
            <w:tcW w:w="475" w:type="pct"/>
            <w:gridSpan w:val="5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24,75</w:t>
            </w:r>
          </w:p>
        </w:tc>
        <w:tc>
          <w:tcPr>
            <w:tcW w:w="484" w:type="pct"/>
            <w:gridSpan w:val="5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25,06</w:t>
            </w:r>
          </w:p>
        </w:tc>
        <w:tc>
          <w:tcPr>
            <w:tcW w:w="478" w:type="pct"/>
            <w:gridSpan w:val="6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14,37</w:t>
            </w:r>
          </w:p>
        </w:tc>
        <w:tc>
          <w:tcPr>
            <w:tcW w:w="434" w:type="pct"/>
            <w:gridSpan w:val="6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436" w:type="pct"/>
            <w:gridSpan w:val="5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184" w:type="pct"/>
            <w:gridSpan w:val="3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465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</w:t>
            </w:r>
          </w:p>
        </w:tc>
        <w:tc>
          <w:tcPr>
            <w:tcW w:w="90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иного строительства, </w:t>
            </w:r>
            <w:proofErr w:type="gramStart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</w:t>
            </w:r>
          </w:p>
        </w:tc>
        <w:tc>
          <w:tcPr>
            <w:tcW w:w="459" w:type="pct"/>
            <w:gridSpan w:val="6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475" w:type="pct"/>
            <w:gridSpan w:val="5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484" w:type="pct"/>
            <w:gridSpan w:val="5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478" w:type="pct"/>
            <w:gridSpan w:val="6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208,66</w:t>
            </w:r>
          </w:p>
        </w:tc>
        <w:tc>
          <w:tcPr>
            <w:tcW w:w="434" w:type="pct"/>
            <w:gridSpan w:val="6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436" w:type="pct"/>
            <w:gridSpan w:val="5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4" w:type="pct"/>
            <w:gridSpan w:val="3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1408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0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459" w:type="pct"/>
            <w:gridSpan w:val="6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gridSpan w:val="3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72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26.1.</w:t>
            </w:r>
          </w:p>
        </w:tc>
        <w:tc>
          <w:tcPr>
            <w:tcW w:w="90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жилищного строительства - в течение 3 лет</w:t>
            </w:r>
          </w:p>
        </w:tc>
        <w:tc>
          <w:tcPr>
            <w:tcW w:w="459" w:type="pct"/>
            <w:gridSpan w:val="6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4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6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" w:type="pct"/>
            <w:gridSpan w:val="3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72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26.2.</w:t>
            </w:r>
          </w:p>
        </w:tc>
        <w:tc>
          <w:tcPr>
            <w:tcW w:w="90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ind w:firstLineChars="38" w:firstLine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459" w:type="pct"/>
            <w:gridSpan w:val="6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4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6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4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" w:type="pct"/>
            <w:gridSpan w:val="3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D82BD5">
        <w:trPr>
          <w:trHeight w:val="465"/>
        </w:trPr>
        <w:tc>
          <w:tcPr>
            <w:tcW w:w="5000" w:type="pct"/>
            <w:gridSpan w:val="50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 Жилищно-коммунальное хозяйство</w:t>
            </w:r>
          </w:p>
        </w:tc>
      </w:tr>
      <w:tr w:rsidR="006514FB" w:rsidRPr="004A30D1" w:rsidTr="00AF04BB">
        <w:trPr>
          <w:trHeight w:val="841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0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488" w:type="pct"/>
            <w:gridSpan w:val="7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8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97,14</w:t>
            </w:r>
          </w:p>
        </w:tc>
        <w:tc>
          <w:tcPr>
            <w:tcW w:w="460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98,16</w:t>
            </w:r>
          </w:p>
        </w:tc>
        <w:tc>
          <w:tcPr>
            <w:tcW w:w="484" w:type="pct"/>
            <w:gridSpan w:val="5"/>
            <w:shd w:val="clear" w:color="auto" w:fill="FFFFFF" w:themeFill="background1"/>
            <w:noWrap/>
            <w:vAlign w:val="center"/>
          </w:tcPr>
          <w:p w:rsidR="006514FB" w:rsidRPr="004A30D1" w:rsidRDefault="006514FB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98,16</w:t>
            </w:r>
          </w:p>
        </w:tc>
        <w:tc>
          <w:tcPr>
            <w:tcW w:w="430" w:type="pct"/>
            <w:gridSpan w:val="5"/>
            <w:shd w:val="clear" w:color="auto" w:fill="FFFFFF" w:themeFill="background1"/>
            <w:noWrap/>
            <w:vAlign w:val="center"/>
          </w:tcPr>
          <w:p w:rsidR="006514FB" w:rsidRPr="004A30D1" w:rsidRDefault="006514FB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31" w:type="pct"/>
            <w:gridSpan w:val="5"/>
            <w:shd w:val="clear" w:color="auto" w:fill="FFFFFF" w:themeFill="background1"/>
            <w:noWrap/>
            <w:vAlign w:val="center"/>
          </w:tcPr>
          <w:p w:rsidR="006514FB" w:rsidRPr="004A30D1" w:rsidRDefault="006514FB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33" w:type="pct"/>
            <w:gridSpan w:val="6"/>
            <w:shd w:val="clear" w:color="auto" w:fill="FFFFFF" w:themeFill="background1"/>
            <w:noWrap/>
            <w:vAlign w:val="center"/>
          </w:tcPr>
          <w:p w:rsidR="006514FB" w:rsidRPr="004A30D1" w:rsidRDefault="006514FB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1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416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0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газо-, электроснабжению, водоотведению, очистке сточных вод, утилизации (захоронению) твердых </w:t>
            </w: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бытовых отходов и использующих объекты коммунальной инфраст</w:t>
            </w:r>
            <w:r w:rsidR="009F5FD8"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488" w:type="pct"/>
            <w:gridSpan w:val="7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428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60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481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430" w:type="pct"/>
            <w:gridSpan w:val="5"/>
            <w:shd w:val="clear" w:color="auto" w:fill="FFFFFF" w:themeFill="background1"/>
            <w:noWrap/>
            <w:vAlign w:val="center"/>
          </w:tcPr>
          <w:p w:rsidR="006514FB" w:rsidRPr="004A30D1" w:rsidRDefault="00DF7CB9" w:rsidP="00DF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431" w:type="pct"/>
            <w:gridSpan w:val="5"/>
            <w:shd w:val="clear" w:color="auto" w:fill="FFFFFF" w:themeFill="background1"/>
            <w:noWrap/>
            <w:vAlign w:val="center"/>
          </w:tcPr>
          <w:p w:rsidR="006514FB" w:rsidRPr="004A30D1" w:rsidRDefault="00DF7CB9" w:rsidP="00DF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436" w:type="pct"/>
            <w:gridSpan w:val="7"/>
            <w:shd w:val="clear" w:color="auto" w:fill="FFFFFF" w:themeFill="background1"/>
            <w:noWrap/>
            <w:vAlign w:val="center"/>
          </w:tcPr>
          <w:p w:rsidR="006514FB" w:rsidRPr="004A30D1" w:rsidRDefault="006514FB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1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120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90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488" w:type="pct"/>
            <w:gridSpan w:val="7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8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60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21,52</w:t>
            </w:r>
          </w:p>
        </w:tc>
        <w:tc>
          <w:tcPr>
            <w:tcW w:w="481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31,21</w:t>
            </w:r>
          </w:p>
        </w:tc>
        <w:tc>
          <w:tcPr>
            <w:tcW w:w="42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40,46</w:t>
            </w:r>
          </w:p>
        </w:tc>
        <w:tc>
          <w:tcPr>
            <w:tcW w:w="433" w:type="pct"/>
            <w:gridSpan w:val="6"/>
            <w:shd w:val="clear" w:color="auto" w:fill="FFFFFF" w:themeFill="background1"/>
            <w:noWrap/>
            <w:vAlign w:val="center"/>
          </w:tcPr>
          <w:p w:rsidR="006514FB" w:rsidRPr="004A30D1" w:rsidRDefault="006514FB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43,05</w:t>
            </w:r>
          </w:p>
        </w:tc>
        <w:tc>
          <w:tcPr>
            <w:tcW w:w="436" w:type="pct"/>
            <w:gridSpan w:val="7"/>
            <w:shd w:val="clear" w:color="auto" w:fill="FFFFFF" w:themeFill="background1"/>
            <w:noWrap/>
            <w:vAlign w:val="center"/>
          </w:tcPr>
          <w:p w:rsidR="006514FB" w:rsidRPr="004A30D1" w:rsidRDefault="006514FB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51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45,49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557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00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получившего жилые помещения и улучшившего </w:t>
            </w: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488" w:type="pct"/>
            <w:gridSpan w:val="7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428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460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481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42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433" w:type="pct"/>
            <w:gridSpan w:val="6"/>
            <w:shd w:val="clear" w:color="auto" w:fill="FFFFFF" w:themeFill="background1"/>
            <w:noWrap/>
            <w:vAlign w:val="center"/>
          </w:tcPr>
          <w:p w:rsidR="006514FB" w:rsidRPr="004A30D1" w:rsidRDefault="006514FB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436" w:type="pct"/>
            <w:gridSpan w:val="7"/>
            <w:shd w:val="clear" w:color="auto" w:fill="FFFFFF" w:themeFill="background1"/>
            <w:noWrap/>
            <w:vAlign w:val="center"/>
          </w:tcPr>
          <w:p w:rsidR="006514FB" w:rsidRPr="004A30D1" w:rsidRDefault="006514FB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51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D82BD5">
        <w:trPr>
          <w:trHeight w:val="465"/>
        </w:trPr>
        <w:tc>
          <w:tcPr>
            <w:tcW w:w="5000" w:type="pct"/>
            <w:gridSpan w:val="50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VIII. Организация муниципального управления</w:t>
            </w:r>
          </w:p>
        </w:tc>
      </w:tr>
      <w:tr w:rsidR="006514FB" w:rsidRPr="004A30D1" w:rsidTr="00AF04BB">
        <w:trPr>
          <w:trHeight w:val="416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15" w:type="pct"/>
            <w:gridSpan w:val="3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472" w:type="pct"/>
            <w:gridSpan w:val="6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8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50,59</w:t>
            </w:r>
          </w:p>
        </w:tc>
        <w:tc>
          <w:tcPr>
            <w:tcW w:w="430" w:type="pct"/>
            <w:gridSpan w:val="3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54,91</w:t>
            </w:r>
          </w:p>
        </w:tc>
        <w:tc>
          <w:tcPr>
            <w:tcW w:w="480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28,95</w:t>
            </w:r>
          </w:p>
        </w:tc>
        <w:tc>
          <w:tcPr>
            <w:tcW w:w="456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24,61</w:t>
            </w:r>
          </w:p>
        </w:tc>
        <w:tc>
          <w:tcPr>
            <w:tcW w:w="433" w:type="pct"/>
            <w:gridSpan w:val="6"/>
            <w:shd w:val="clear" w:color="auto" w:fill="FFFFFF" w:themeFill="background1"/>
            <w:noWrap/>
            <w:vAlign w:val="center"/>
          </w:tcPr>
          <w:p w:rsidR="006514FB" w:rsidRPr="004A30D1" w:rsidRDefault="00314313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33,52</w:t>
            </w:r>
          </w:p>
        </w:tc>
        <w:tc>
          <w:tcPr>
            <w:tcW w:w="439" w:type="pct"/>
            <w:gridSpan w:val="8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30,21</w:t>
            </w:r>
          </w:p>
        </w:tc>
        <w:tc>
          <w:tcPr>
            <w:tcW w:w="51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32,75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1408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15" w:type="pct"/>
            <w:gridSpan w:val="3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472" w:type="pct"/>
            <w:gridSpan w:val="6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8" w:type="pct"/>
            <w:gridSpan w:val="8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0" w:type="pct"/>
            <w:gridSpan w:val="3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480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45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27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43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120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915" w:type="pct"/>
            <w:gridSpan w:val="3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472" w:type="pct"/>
            <w:gridSpan w:val="6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8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0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F8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6109,</w:t>
            </w:r>
            <w:r w:rsidR="00F81CD0"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0179</w:t>
            </w:r>
          </w:p>
        </w:tc>
        <w:tc>
          <w:tcPr>
            <w:tcW w:w="43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416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15" w:type="pct"/>
            <w:gridSpan w:val="3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472" w:type="pct"/>
            <w:gridSpan w:val="6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8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430" w:type="pct"/>
            <w:gridSpan w:val="3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480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9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120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915" w:type="pct"/>
            <w:gridSpan w:val="3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472" w:type="pct"/>
            <w:gridSpan w:val="6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28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1 397,19</w:t>
            </w:r>
          </w:p>
        </w:tc>
        <w:tc>
          <w:tcPr>
            <w:tcW w:w="430" w:type="pct"/>
            <w:gridSpan w:val="3"/>
            <w:shd w:val="clear" w:color="auto" w:fill="FFFFFF" w:themeFill="background1"/>
            <w:noWrap/>
            <w:vAlign w:val="center"/>
          </w:tcPr>
          <w:p w:rsidR="006514FB" w:rsidRPr="004A30D1" w:rsidRDefault="006514FB" w:rsidP="0058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1463,25</w:t>
            </w:r>
          </w:p>
        </w:tc>
        <w:tc>
          <w:tcPr>
            <w:tcW w:w="480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02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456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433" w:type="pct"/>
            <w:gridSpan w:val="6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563,00</w:t>
            </w:r>
          </w:p>
        </w:tc>
        <w:tc>
          <w:tcPr>
            <w:tcW w:w="439" w:type="pct"/>
            <w:gridSpan w:val="8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605,00</w:t>
            </w:r>
          </w:p>
        </w:tc>
        <w:tc>
          <w:tcPr>
            <w:tcW w:w="517" w:type="pct"/>
            <w:gridSpan w:val="4"/>
            <w:shd w:val="clear" w:color="auto" w:fill="FFFFFF" w:themeFill="background1"/>
            <w:noWrap/>
            <w:vAlign w:val="center"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614,00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14FB" w:rsidRPr="004A30D1" w:rsidTr="00AF04BB">
        <w:trPr>
          <w:trHeight w:val="120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15" w:type="pct"/>
            <w:gridSpan w:val="3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городском округе (муниципальном районе) утвержденного генерального плана городского округа </w:t>
            </w: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(схемы территориального планирования муниципального района)</w:t>
            </w:r>
          </w:p>
        </w:tc>
        <w:tc>
          <w:tcPr>
            <w:tcW w:w="472" w:type="pct"/>
            <w:gridSpan w:val="6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1-да/0-нет</w:t>
            </w:r>
          </w:p>
        </w:tc>
        <w:tc>
          <w:tcPr>
            <w:tcW w:w="428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0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80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9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1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6514FB" w:rsidRPr="004A30D1" w:rsidRDefault="006514FB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0C9E" w:rsidRPr="004A30D1" w:rsidTr="00AF04BB">
        <w:trPr>
          <w:trHeight w:val="108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915" w:type="pct"/>
            <w:gridSpan w:val="3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472" w:type="pct"/>
            <w:gridSpan w:val="6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428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0B0C9E" w:rsidRPr="004A30D1" w:rsidRDefault="000B0C9E" w:rsidP="0055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430" w:type="pct"/>
            <w:gridSpan w:val="3"/>
            <w:shd w:val="clear" w:color="auto" w:fill="FFFFFF" w:themeFill="background1"/>
            <w:noWrap/>
            <w:vAlign w:val="center"/>
          </w:tcPr>
          <w:p w:rsidR="000B0C9E" w:rsidRPr="004A30D1" w:rsidRDefault="000B0C9E" w:rsidP="0055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52,70</w:t>
            </w:r>
          </w:p>
        </w:tc>
        <w:tc>
          <w:tcPr>
            <w:tcW w:w="480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55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456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0C9E" w:rsidRPr="004A30D1" w:rsidTr="00AF04BB">
        <w:trPr>
          <w:trHeight w:val="72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15" w:type="pct"/>
            <w:gridSpan w:val="3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472" w:type="pct"/>
            <w:gridSpan w:val="6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428" w:type="pct"/>
            <w:gridSpan w:val="8"/>
            <w:shd w:val="clear" w:color="auto" w:fill="FFFFFF" w:themeFill="background1"/>
            <w:noWrap/>
            <w:vAlign w:val="center"/>
          </w:tcPr>
          <w:p w:rsidR="000B0C9E" w:rsidRPr="004A30D1" w:rsidRDefault="000B0C9E" w:rsidP="0002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65,66</w:t>
            </w:r>
          </w:p>
        </w:tc>
        <w:tc>
          <w:tcPr>
            <w:tcW w:w="430" w:type="pct"/>
            <w:gridSpan w:val="3"/>
            <w:shd w:val="clear" w:color="auto" w:fill="FFFFFF" w:themeFill="background1"/>
            <w:noWrap/>
            <w:vAlign w:val="center"/>
          </w:tcPr>
          <w:p w:rsidR="000B0C9E" w:rsidRPr="004A30D1" w:rsidRDefault="000B0C9E" w:rsidP="0002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64,89</w:t>
            </w:r>
          </w:p>
        </w:tc>
        <w:tc>
          <w:tcPr>
            <w:tcW w:w="480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276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64,12</w:t>
            </w:r>
          </w:p>
        </w:tc>
        <w:tc>
          <w:tcPr>
            <w:tcW w:w="456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63,05</w:t>
            </w:r>
          </w:p>
        </w:tc>
        <w:tc>
          <w:tcPr>
            <w:tcW w:w="433" w:type="pct"/>
            <w:gridSpan w:val="6"/>
            <w:shd w:val="clear" w:color="auto" w:fill="FFFFFF" w:themeFill="background1"/>
            <w:noWrap/>
            <w:vAlign w:val="center"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61,91</w:t>
            </w:r>
          </w:p>
        </w:tc>
        <w:tc>
          <w:tcPr>
            <w:tcW w:w="439" w:type="pct"/>
            <w:gridSpan w:val="8"/>
            <w:shd w:val="clear" w:color="auto" w:fill="FFFFFF" w:themeFill="background1"/>
            <w:noWrap/>
            <w:vAlign w:val="center"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517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60,23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0C9E" w:rsidRPr="004A30D1" w:rsidTr="00D82BD5">
        <w:trPr>
          <w:trHeight w:val="465"/>
        </w:trPr>
        <w:tc>
          <w:tcPr>
            <w:tcW w:w="5000" w:type="pct"/>
            <w:gridSpan w:val="50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IX. Энергосбережение и повышение энергетической эффективности</w:t>
            </w:r>
          </w:p>
        </w:tc>
      </w:tr>
      <w:tr w:rsidR="000B0C9E" w:rsidRPr="004A30D1" w:rsidTr="00AF04BB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20" w:type="pct"/>
            <w:gridSpan w:val="4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472" w:type="pct"/>
            <w:gridSpan w:val="6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0C9E" w:rsidRPr="004A30D1" w:rsidTr="00AF04BB">
        <w:trPr>
          <w:trHeight w:val="84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39.1.</w:t>
            </w:r>
          </w:p>
        </w:tc>
        <w:tc>
          <w:tcPr>
            <w:tcW w:w="920" w:type="pct"/>
            <w:gridSpan w:val="4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472" w:type="pct"/>
            <w:gridSpan w:val="6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425" w:type="pct"/>
            <w:gridSpan w:val="7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954,36</w:t>
            </w:r>
          </w:p>
        </w:tc>
        <w:tc>
          <w:tcPr>
            <w:tcW w:w="458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952,45</w:t>
            </w:r>
          </w:p>
        </w:tc>
        <w:tc>
          <w:tcPr>
            <w:tcW w:w="481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943,69</w:t>
            </w:r>
          </w:p>
        </w:tc>
        <w:tc>
          <w:tcPr>
            <w:tcW w:w="425" w:type="pct"/>
            <w:gridSpan w:val="3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940,12</w:t>
            </w:r>
          </w:p>
        </w:tc>
        <w:tc>
          <w:tcPr>
            <w:tcW w:w="430" w:type="pct"/>
            <w:gridSpan w:val="5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935,42</w:t>
            </w:r>
          </w:p>
        </w:tc>
        <w:tc>
          <w:tcPr>
            <w:tcW w:w="442" w:type="pct"/>
            <w:gridSpan w:val="9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926,63</w:t>
            </w:r>
          </w:p>
        </w:tc>
        <w:tc>
          <w:tcPr>
            <w:tcW w:w="517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926,55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0C9E" w:rsidRPr="004A30D1" w:rsidTr="00AF04BB">
        <w:trPr>
          <w:trHeight w:val="108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39.2.</w:t>
            </w:r>
          </w:p>
        </w:tc>
        <w:tc>
          <w:tcPr>
            <w:tcW w:w="920" w:type="pct"/>
            <w:gridSpan w:val="4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472" w:type="pct"/>
            <w:gridSpan w:val="6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425" w:type="pct"/>
            <w:gridSpan w:val="7"/>
            <w:shd w:val="clear" w:color="auto" w:fill="FFFFFF" w:themeFill="background1"/>
            <w:noWrap/>
            <w:vAlign w:val="center"/>
          </w:tcPr>
          <w:p w:rsidR="000B0C9E" w:rsidRPr="004A30D1" w:rsidRDefault="000B0C9E" w:rsidP="005B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458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5B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481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425" w:type="pct"/>
            <w:gridSpan w:val="3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430" w:type="pct"/>
            <w:gridSpan w:val="5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442" w:type="pct"/>
            <w:gridSpan w:val="9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517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0C9E" w:rsidRPr="004A30D1" w:rsidTr="00AF04BB">
        <w:trPr>
          <w:trHeight w:val="132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39.3.</w:t>
            </w:r>
          </w:p>
        </w:tc>
        <w:tc>
          <w:tcPr>
            <w:tcW w:w="920" w:type="pct"/>
            <w:gridSpan w:val="4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472" w:type="pct"/>
            <w:gridSpan w:val="6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куб. метров на 1 </w:t>
            </w:r>
            <w:proofErr w:type="gramStart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425" w:type="pct"/>
            <w:gridSpan w:val="7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14,11</w:t>
            </w:r>
          </w:p>
        </w:tc>
        <w:tc>
          <w:tcPr>
            <w:tcW w:w="458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13,92</w:t>
            </w:r>
          </w:p>
        </w:tc>
        <w:tc>
          <w:tcPr>
            <w:tcW w:w="481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5B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13,85</w:t>
            </w:r>
          </w:p>
        </w:tc>
        <w:tc>
          <w:tcPr>
            <w:tcW w:w="425" w:type="pct"/>
            <w:gridSpan w:val="3"/>
            <w:shd w:val="clear" w:color="auto" w:fill="FFFFFF" w:themeFill="background1"/>
            <w:noWrap/>
            <w:vAlign w:val="center"/>
          </w:tcPr>
          <w:p w:rsidR="000B0C9E" w:rsidRPr="004A30D1" w:rsidRDefault="000B0C9E" w:rsidP="005B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13,78</w:t>
            </w:r>
          </w:p>
        </w:tc>
        <w:tc>
          <w:tcPr>
            <w:tcW w:w="430" w:type="pct"/>
            <w:gridSpan w:val="5"/>
            <w:shd w:val="clear" w:color="auto" w:fill="FFFFFF" w:themeFill="background1"/>
            <w:noWrap/>
            <w:vAlign w:val="center"/>
          </w:tcPr>
          <w:p w:rsidR="000B0C9E" w:rsidRPr="004A30D1" w:rsidRDefault="000B0C9E" w:rsidP="005B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13,71</w:t>
            </w:r>
          </w:p>
        </w:tc>
        <w:tc>
          <w:tcPr>
            <w:tcW w:w="442" w:type="pct"/>
            <w:gridSpan w:val="9"/>
            <w:shd w:val="clear" w:color="auto" w:fill="FFFFFF" w:themeFill="background1"/>
            <w:noWrap/>
            <w:vAlign w:val="center"/>
          </w:tcPr>
          <w:p w:rsidR="000B0C9E" w:rsidRPr="004A30D1" w:rsidRDefault="000B0C9E" w:rsidP="005B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13,69</w:t>
            </w:r>
          </w:p>
        </w:tc>
        <w:tc>
          <w:tcPr>
            <w:tcW w:w="517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13,69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0C9E" w:rsidRPr="004A30D1" w:rsidTr="00AF04BB">
        <w:trPr>
          <w:trHeight w:val="132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39.4.</w:t>
            </w:r>
          </w:p>
        </w:tc>
        <w:tc>
          <w:tcPr>
            <w:tcW w:w="920" w:type="pct"/>
            <w:gridSpan w:val="4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472" w:type="pct"/>
            <w:gridSpan w:val="6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куб. метров на 1 </w:t>
            </w:r>
            <w:proofErr w:type="gramStart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425" w:type="pct"/>
            <w:gridSpan w:val="7"/>
            <w:shd w:val="clear" w:color="auto" w:fill="FFFFFF" w:themeFill="background1"/>
            <w:noWrap/>
            <w:vAlign w:val="center"/>
          </w:tcPr>
          <w:p w:rsidR="000B0C9E" w:rsidRPr="004A30D1" w:rsidRDefault="000B0C9E" w:rsidP="005B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27,54</w:t>
            </w:r>
          </w:p>
        </w:tc>
        <w:tc>
          <w:tcPr>
            <w:tcW w:w="458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5B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27,82</w:t>
            </w:r>
          </w:p>
        </w:tc>
        <w:tc>
          <w:tcPr>
            <w:tcW w:w="481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5B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27,82</w:t>
            </w:r>
          </w:p>
        </w:tc>
        <w:tc>
          <w:tcPr>
            <w:tcW w:w="425" w:type="pct"/>
            <w:gridSpan w:val="3"/>
            <w:shd w:val="clear" w:color="auto" w:fill="FFFFFF" w:themeFill="background1"/>
            <w:noWrap/>
            <w:vAlign w:val="center"/>
          </w:tcPr>
          <w:p w:rsidR="000B0C9E" w:rsidRPr="004A30D1" w:rsidRDefault="000B0C9E" w:rsidP="005B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27,54</w:t>
            </w:r>
          </w:p>
        </w:tc>
        <w:tc>
          <w:tcPr>
            <w:tcW w:w="430" w:type="pct"/>
            <w:gridSpan w:val="5"/>
            <w:shd w:val="clear" w:color="auto" w:fill="FFFFFF" w:themeFill="background1"/>
            <w:noWrap/>
            <w:vAlign w:val="center"/>
          </w:tcPr>
          <w:p w:rsidR="000B0C9E" w:rsidRPr="004A30D1" w:rsidRDefault="000B0C9E" w:rsidP="005B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442" w:type="pct"/>
            <w:gridSpan w:val="9"/>
            <w:shd w:val="clear" w:color="auto" w:fill="FFFFFF" w:themeFill="background1"/>
            <w:noWrap/>
            <w:vAlign w:val="center"/>
          </w:tcPr>
          <w:p w:rsidR="000B0C9E" w:rsidRPr="004A30D1" w:rsidRDefault="000B0C9E" w:rsidP="005B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27,32</w:t>
            </w:r>
          </w:p>
        </w:tc>
        <w:tc>
          <w:tcPr>
            <w:tcW w:w="517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27,32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0C9E" w:rsidRPr="004A30D1" w:rsidTr="00AF04BB">
        <w:trPr>
          <w:trHeight w:val="132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39.5.</w:t>
            </w:r>
          </w:p>
        </w:tc>
        <w:tc>
          <w:tcPr>
            <w:tcW w:w="920" w:type="pct"/>
            <w:gridSpan w:val="4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472" w:type="pct"/>
            <w:gridSpan w:val="6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куб. метров на 1 </w:t>
            </w:r>
            <w:proofErr w:type="gramStart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425" w:type="pct"/>
            <w:gridSpan w:val="7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458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481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425" w:type="pct"/>
            <w:gridSpan w:val="3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430" w:type="pct"/>
            <w:gridSpan w:val="5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442" w:type="pct"/>
            <w:gridSpan w:val="9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517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0C9E" w:rsidRPr="004A30D1" w:rsidTr="00AF04BB">
        <w:trPr>
          <w:trHeight w:val="274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920" w:type="pct"/>
            <w:gridSpan w:val="4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472" w:type="pct"/>
            <w:gridSpan w:val="6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0C9E" w:rsidRPr="004A30D1" w:rsidTr="00AF04BB">
        <w:trPr>
          <w:trHeight w:val="84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40.1.</w:t>
            </w:r>
          </w:p>
        </w:tc>
        <w:tc>
          <w:tcPr>
            <w:tcW w:w="920" w:type="pct"/>
            <w:gridSpan w:val="4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472" w:type="pct"/>
            <w:gridSpan w:val="6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425" w:type="pct"/>
            <w:gridSpan w:val="7"/>
            <w:shd w:val="clear" w:color="auto" w:fill="FFFFFF" w:themeFill="background1"/>
            <w:noWrap/>
            <w:vAlign w:val="center"/>
          </w:tcPr>
          <w:p w:rsidR="000B0C9E" w:rsidRPr="004A30D1" w:rsidRDefault="000B0C9E" w:rsidP="005B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50,69</w:t>
            </w:r>
          </w:p>
        </w:tc>
        <w:tc>
          <w:tcPr>
            <w:tcW w:w="458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5B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53,73</w:t>
            </w:r>
          </w:p>
        </w:tc>
        <w:tc>
          <w:tcPr>
            <w:tcW w:w="481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5B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425" w:type="pct"/>
            <w:gridSpan w:val="3"/>
            <w:shd w:val="clear" w:color="auto" w:fill="FFFFFF" w:themeFill="background1"/>
            <w:noWrap/>
            <w:vAlign w:val="center"/>
          </w:tcPr>
          <w:p w:rsidR="000B0C9E" w:rsidRPr="004A30D1" w:rsidRDefault="000B0C9E" w:rsidP="005B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54,44</w:t>
            </w:r>
          </w:p>
        </w:tc>
        <w:tc>
          <w:tcPr>
            <w:tcW w:w="430" w:type="pct"/>
            <w:gridSpan w:val="5"/>
            <w:shd w:val="clear" w:color="auto" w:fill="FFFFFF" w:themeFill="background1"/>
            <w:noWrap/>
            <w:vAlign w:val="center"/>
          </w:tcPr>
          <w:p w:rsidR="000B0C9E" w:rsidRPr="004A30D1" w:rsidRDefault="000B0C9E" w:rsidP="005B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54,72</w:t>
            </w:r>
          </w:p>
        </w:tc>
        <w:tc>
          <w:tcPr>
            <w:tcW w:w="442" w:type="pct"/>
            <w:gridSpan w:val="9"/>
            <w:shd w:val="clear" w:color="auto" w:fill="FFFFFF" w:themeFill="background1"/>
            <w:noWrap/>
            <w:vAlign w:val="center"/>
          </w:tcPr>
          <w:p w:rsidR="000B0C9E" w:rsidRPr="004A30D1" w:rsidRDefault="000B0C9E" w:rsidP="005B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54,90</w:t>
            </w:r>
          </w:p>
        </w:tc>
        <w:tc>
          <w:tcPr>
            <w:tcW w:w="517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54,90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0C9E" w:rsidRPr="004A30D1" w:rsidTr="00AF04BB">
        <w:trPr>
          <w:trHeight w:val="108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40.2.</w:t>
            </w:r>
          </w:p>
        </w:tc>
        <w:tc>
          <w:tcPr>
            <w:tcW w:w="920" w:type="pct"/>
            <w:gridSpan w:val="4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472" w:type="pct"/>
            <w:gridSpan w:val="6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425" w:type="pct"/>
            <w:gridSpan w:val="7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458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5B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481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5B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425" w:type="pct"/>
            <w:gridSpan w:val="3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430" w:type="pct"/>
            <w:gridSpan w:val="5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442" w:type="pct"/>
            <w:gridSpan w:val="9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517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0C9E" w:rsidRPr="004A30D1" w:rsidTr="00AF04BB">
        <w:trPr>
          <w:trHeight w:val="108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40.3.</w:t>
            </w:r>
          </w:p>
        </w:tc>
        <w:tc>
          <w:tcPr>
            <w:tcW w:w="920" w:type="pct"/>
            <w:gridSpan w:val="4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472" w:type="pct"/>
            <w:gridSpan w:val="6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425" w:type="pct"/>
            <w:gridSpan w:val="7"/>
            <w:shd w:val="clear" w:color="auto" w:fill="FFFFFF" w:themeFill="background1"/>
            <w:noWrap/>
            <w:vAlign w:val="center"/>
          </w:tcPr>
          <w:p w:rsidR="000B0C9E" w:rsidRPr="004A30D1" w:rsidRDefault="000B0C9E" w:rsidP="005B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458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5B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81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5B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425" w:type="pct"/>
            <w:gridSpan w:val="3"/>
            <w:shd w:val="clear" w:color="auto" w:fill="FFFFFF" w:themeFill="background1"/>
            <w:noWrap/>
            <w:vAlign w:val="center"/>
          </w:tcPr>
          <w:p w:rsidR="000B0C9E" w:rsidRPr="004A30D1" w:rsidRDefault="000B0C9E" w:rsidP="005B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430" w:type="pct"/>
            <w:gridSpan w:val="5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42" w:type="pct"/>
            <w:gridSpan w:val="9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517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0C9E" w:rsidRPr="004A30D1" w:rsidTr="00AF04BB">
        <w:trPr>
          <w:trHeight w:val="108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</w:t>
            </w:r>
          </w:p>
        </w:tc>
        <w:tc>
          <w:tcPr>
            <w:tcW w:w="920" w:type="pct"/>
            <w:gridSpan w:val="4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472" w:type="pct"/>
            <w:gridSpan w:val="6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425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0B0C9E" w:rsidRPr="004A30D1" w:rsidRDefault="000B0C9E" w:rsidP="005B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458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5B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481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425" w:type="pct"/>
            <w:gridSpan w:val="3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430" w:type="pct"/>
            <w:gridSpan w:val="5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442" w:type="pct"/>
            <w:gridSpan w:val="9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517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0C9E" w:rsidRPr="004A30D1" w:rsidTr="00AF04BB">
        <w:trPr>
          <w:trHeight w:val="108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40.5.</w:t>
            </w:r>
          </w:p>
        </w:tc>
        <w:tc>
          <w:tcPr>
            <w:tcW w:w="920" w:type="pct"/>
            <w:gridSpan w:val="4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ind w:firstLineChars="100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472" w:type="pct"/>
            <w:gridSpan w:val="6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425" w:type="pct"/>
            <w:gridSpan w:val="7"/>
            <w:shd w:val="clear" w:color="auto" w:fill="FFFFFF" w:themeFill="background1"/>
            <w:noWrap/>
            <w:vAlign w:val="center"/>
          </w:tcPr>
          <w:p w:rsidR="000B0C9E" w:rsidRPr="004A30D1" w:rsidRDefault="000B0C9E" w:rsidP="005B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458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5B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481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425" w:type="pct"/>
            <w:gridSpan w:val="3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430" w:type="pct"/>
            <w:gridSpan w:val="5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442" w:type="pct"/>
            <w:gridSpan w:val="9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517" w:type="pct"/>
            <w:gridSpan w:val="4"/>
            <w:shd w:val="clear" w:color="auto" w:fill="FFFFFF" w:themeFill="background1"/>
            <w:noWrap/>
            <w:vAlign w:val="center"/>
          </w:tcPr>
          <w:p w:rsidR="000B0C9E" w:rsidRPr="004A30D1" w:rsidRDefault="000B0C9E" w:rsidP="009B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65" w:type="pct"/>
            <w:gridSpan w:val="2"/>
            <w:shd w:val="clear" w:color="auto" w:fill="FFFFFF" w:themeFill="background1"/>
            <w:vAlign w:val="center"/>
            <w:hideMark/>
          </w:tcPr>
          <w:p w:rsidR="000B0C9E" w:rsidRPr="004A30D1" w:rsidRDefault="000B0C9E" w:rsidP="00D8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6036" w:rsidRPr="004A30D1" w:rsidRDefault="00486036" w:rsidP="00486036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036" w:rsidRPr="004A30D1" w:rsidRDefault="00486036" w:rsidP="00486036">
      <w:pPr>
        <w:rPr>
          <w:lang w:eastAsia="ru-RU"/>
        </w:rPr>
      </w:pPr>
    </w:p>
    <w:p w:rsidR="00486036" w:rsidRPr="004A30D1" w:rsidRDefault="00486036" w:rsidP="00486036">
      <w:pPr>
        <w:rPr>
          <w:lang w:eastAsia="ru-RU"/>
        </w:rPr>
      </w:pPr>
    </w:p>
    <w:p w:rsidR="00486036" w:rsidRPr="004A30D1" w:rsidRDefault="00486036" w:rsidP="00486036">
      <w:pPr>
        <w:rPr>
          <w:lang w:eastAsia="ru-RU"/>
        </w:rPr>
      </w:pPr>
    </w:p>
    <w:p w:rsidR="00486036" w:rsidRPr="004A30D1" w:rsidRDefault="00486036" w:rsidP="00486036">
      <w:pPr>
        <w:rPr>
          <w:lang w:eastAsia="ru-RU"/>
        </w:rPr>
      </w:pPr>
    </w:p>
    <w:p w:rsidR="00486036" w:rsidRPr="004A30D1" w:rsidRDefault="00486036" w:rsidP="00486036">
      <w:pPr>
        <w:rPr>
          <w:lang w:eastAsia="ru-RU"/>
        </w:rPr>
        <w:sectPr w:rsidR="00486036" w:rsidRPr="004A30D1" w:rsidSect="00D82BD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486036" w:rsidRPr="004A30D1" w:rsidRDefault="00486036" w:rsidP="00267AE0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4A30D1">
        <w:rPr>
          <w:rFonts w:ascii="Times New Roman" w:hAnsi="Times New Roman" w:cs="Times New Roman"/>
          <w:sz w:val="28"/>
          <w:szCs w:val="28"/>
        </w:rPr>
        <w:t>. Основные результаты и перспективы деятельности органов местного самоуправления муниципального района по решению вопросов местного значения и социально-экономического развития муниципального района</w:t>
      </w:r>
    </w:p>
    <w:p w:rsidR="006A6D73" w:rsidRPr="004A30D1" w:rsidRDefault="006A6D73" w:rsidP="002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0D1">
        <w:rPr>
          <w:rFonts w:ascii="Times New Roman" w:hAnsi="Times New Roman" w:cs="Times New Roman"/>
          <w:sz w:val="28"/>
          <w:szCs w:val="28"/>
        </w:rPr>
        <w:t>Деятельность администрации МО «Ахтубинский район» в 201</w:t>
      </w:r>
      <w:r w:rsidR="005E7ABA" w:rsidRPr="004A30D1">
        <w:rPr>
          <w:rFonts w:ascii="Times New Roman" w:hAnsi="Times New Roman" w:cs="Times New Roman"/>
          <w:sz w:val="28"/>
          <w:szCs w:val="28"/>
        </w:rPr>
        <w:t>8</w:t>
      </w:r>
      <w:r w:rsidRPr="004A30D1">
        <w:rPr>
          <w:rFonts w:ascii="Times New Roman" w:hAnsi="Times New Roman" w:cs="Times New Roman"/>
          <w:sz w:val="28"/>
          <w:szCs w:val="28"/>
        </w:rPr>
        <w:t xml:space="preserve"> году была направлена на решение вопросов местного значения и исполнение полномочий, переданных органами государственной власти Астраханской области органам местного самоуправления МО «Ахтубинский район», в соответствии с Уставом МО «Ахтубинский район» и Федеральным законом от 06.10.2003г. № 131-ФЗ «Об общих принципах организации местного самоуправления в Российской Федерации». </w:t>
      </w:r>
      <w:proofErr w:type="gramEnd"/>
    </w:p>
    <w:p w:rsidR="006A6D73" w:rsidRPr="004A30D1" w:rsidRDefault="006A6D73" w:rsidP="002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Решение вопросов местного значения напрямую затрагивает интересы всех жителей района, что требует их активного участия в разработке и реализации планов развития. Их участие в системе управления, разработке принимаемых решений осуществляется через созданные консультативные советы при главе района по направлениям работы с привлечением специалистов и представителей общественности. По наиболее важным вопросам проводились публичные слушания.</w:t>
      </w:r>
    </w:p>
    <w:p w:rsidR="006A6D73" w:rsidRPr="004A30D1" w:rsidRDefault="006A6D73" w:rsidP="002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администрации являлось и является расширение социально-экономической базы, создание для жителей района благоприятной среды обитания, предоставление широкого доступа к образованию и культуре, а также обеспечение личной безопасности жителей.</w:t>
      </w:r>
    </w:p>
    <w:p w:rsidR="006A6D73" w:rsidRPr="004A30D1" w:rsidRDefault="006A6D73" w:rsidP="002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Администрация муниципального района наделена полномочиями по решению 65 вопросов местного значения, из которых наиболее значимым является формирование, утверждение и исполнение бюджета муниципального района.</w:t>
      </w:r>
    </w:p>
    <w:p w:rsidR="006A6D73" w:rsidRPr="004A30D1" w:rsidRDefault="006A6D73" w:rsidP="00267AE0">
      <w:pPr>
        <w:pStyle w:val="a7"/>
        <w:shd w:val="clear" w:color="auto" w:fill="FFFFFF"/>
        <w:ind w:firstLine="709"/>
        <w:rPr>
          <w:rStyle w:val="apple-converted-space"/>
          <w:color w:val="000000"/>
          <w:sz w:val="28"/>
          <w:szCs w:val="28"/>
        </w:rPr>
      </w:pPr>
      <w:r w:rsidRPr="004A30D1">
        <w:rPr>
          <w:bCs/>
          <w:color w:val="000000"/>
          <w:sz w:val="28"/>
          <w:szCs w:val="28"/>
        </w:rPr>
        <w:t>Ахтубинский район</w:t>
      </w:r>
      <w:r w:rsidRPr="004A30D1">
        <w:rPr>
          <w:color w:val="000000"/>
          <w:sz w:val="28"/>
          <w:szCs w:val="28"/>
        </w:rPr>
        <w:t xml:space="preserve"> расположен на северо-востоке</w:t>
      </w:r>
      <w:r w:rsidRPr="004A30D1">
        <w:rPr>
          <w:rStyle w:val="apple-converted-space"/>
          <w:color w:val="000000"/>
          <w:sz w:val="28"/>
          <w:szCs w:val="28"/>
        </w:rPr>
        <w:t xml:space="preserve"> </w:t>
      </w:r>
      <w:hyperlink r:id="rId7" w:tooltip="Астраханская область" w:history="1">
        <w:r w:rsidRPr="004A30D1">
          <w:rPr>
            <w:rStyle w:val="a8"/>
            <w:color w:val="000000"/>
            <w:sz w:val="28"/>
            <w:szCs w:val="28"/>
          </w:rPr>
          <w:t>Астраханской области</w:t>
        </w:r>
      </w:hyperlink>
      <w:r w:rsidRPr="004A30D1">
        <w:rPr>
          <w:rStyle w:val="apple-converted-space"/>
          <w:color w:val="000000"/>
          <w:sz w:val="28"/>
          <w:szCs w:val="28"/>
        </w:rPr>
        <w:t>.</w:t>
      </w:r>
      <w:r w:rsidRPr="004A30D1">
        <w:rPr>
          <w:color w:val="000000"/>
          <w:sz w:val="28"/>
          <w:szCs w:val="28"/>
        </w:rPr>
        <w:t xml:space="preserve"> Административный центр – город</w:t>
      </w:r>
      <w:r w:rsidRPr="004A30D1">
        <w:rPr>
          <w:rStyle w:val="apple-converted-space"/>
          <w:color w:val="000000"/>
          <w:sz w:val="28"/>
          <w:szCs w:val="28"/>
        </w:rPr>
        <w:t xml:space="preserve"> </w:t>
      </w:r>
      <w:hyperlink r:id="rId8" w:tooltip="Ахтубинск" w:history="1">
        <w:r w:rsidRPr="004A30D1">
          <w:rPr>
            <w:rStyle w:val="a8"/>
            <w:color w:val="000000"/>
            <w:sz w:val="28"/>
            <w:szCs w:val="28"/>
          </w:rPr>
          <w:t>Ахтубинск</w:t>
        </w:r>
      </w:hyperlink>
      <w:r w:rsidRPr="004A30D1">
        <w:rPr>
          <w:rStyle w:val="apple-converted-space"/>
          <w:color w:val="000000"/>
          <w:sz w:val="28"/>
          <w:szCs w:val="28"/>
        </w:rPr>
        <w:t>.</w:t>
      </w:r>
    </w:p>
    <w:p w:rsidR="006A6D73" w:rsidRPr="004A30D1" w:rsidRDefault="006A6D73" w:rsidP="00267AE0">
      <w:pPr>
        <w:pStyle w:val="a7"/>
        <w:shd w:val="clear" w:color="auto" w:fill="FFFFFF"/>
        <w:ind w:firstLine="709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4A30D1">
        <w:rPr>
          <w:sz w:val="28"/>
          <w:szCs w:val="28"/>
        </w:rPr>
        <w:t>Район включает 15 муниципальных образований,</w:t>
      </w:r>
      <w:r w:rsidRPr="004A30D1">
        <w:rPr>
          <w:sz w:val="28"/>
          <w:szCs w:val="28"/>
        </w:rPr>
        <w:br/>
        <w:t>в которые входят 45 населенных пунктов, из них 1 город,</w:t>
      </w:r>
      <w:r w:rsidRPr="004A30D1">
        <w:rPr>
          <w:sz w:val="28"/>
          <w:szCs w:val="28"/>
        </w:rPr>
        <w:br/>
        <w:t>2 поселка городского типа, 42 сельских населенных пункт</w:t>
      </w:r>
      <w:r w:rsidR="008751BD" w:rsidRPr="004A30D1">
        <w:rPr>
          <w:sz w:val="28"/>
          <w:szCs w:val="28"/>
        </w:rPr>
        <w:t>ов</w:t>
      </w:r>
      <w:r w:rsidRPr="004A30D1">
        <w:rPr>
          <w:sz w:val="28"/>
          <w:szCs w:val="28"/>
        </w:rPr>
        <w:t>.</w:t>
      </w:r>
    </w:p>
    <w:p w:rsidR="006A6D73" w:rsidRPr="004A30D1" w:rsidRDefault="006A6D73" w:rsidP="00267AE0">
      <w:pPr>
        <w:pStyle w:val="a7"/>
        <w:shd w:val="clear" w:color="auto" w:fill="FFFFFF"/>
        <w:ind w:firstLine="709"/>
        <w:rPr>
          <w:color w:val="000000"/>
          <w:sz w:val="28"/>
          <w:szCs w:val="28"/>
        </w:rPr>
      </w:pPr>
      <w:r w:rsidRPr="004A30D1">
        <w:rPr>
          <w:color w:val="000000"/>
          <w:sz w:val="28"/>
          <w:szCs w:val="28"/>
        </w:rPr>
        <w:t>Ахтубинский район – самый большой по площади район области – 5,8 тыс. км</w:t>
      </w:r>
      <w:proofErr w:type="gramStart"/>
      <w:r w:rsidRPr="004A30D1">
        <w:rPr>
          <w:color w:val="000000"/>
          <w:sz w:val="28"/>
          <w:szCs w:val="28"/>
          <w:vertAlign w:val="superscript"/>
        </w:rPr>
        <w:t>2</w:t>
      </w:r>
      <w:proofErr w:type="gramEnd"/>
      <w:r w:rsidRPr="004A30D1">
        <w:rPr>
          <w:color w:val="000000"/>
          <w:sz w:val="28"/>
          <w:szCs w:val="28"/>
        </w:rPr>
        <w:t xml:space="preserve">. </w:t>
      </w:r>
      <w:r w:rsidRPr="004A30D1">
        <w:rPr>
          <w:color w:val="000000"/>
          <w:sz w:val="28"/>
          <w:szCs w:val="28"/>
          <w:shd w:val="clear" w:color="auto" w:fill="FFFFFF"/>
        </w:rPr>
        <w:t>Район граничит с Республикой</w:t>
      </w:r>
      <w:r w:rsidRPr="004A30D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hyperlink r:id="rId9" w:tooltip="Казахстан" w:history="1">
        <w:r w:rsidRPr="004A30D1">
          <w:rPr>
            <w:rStyle w:val="a8"/>
            <w:color w:val="000000"/>
            <w:sz w:val="28"/>
            <w:szCs w:val="28"/>
            <w:shd w:val="clear" w:color="auto" w:fill="FFFFFF"/>
          </w:rPr>
          <w:t>Казахстан,</w:t>
        </w:r>
      </w:hyperlink>
      <w:r w:rsidRPr="004A30D1">
        <w:rPr>
          <w:color w:val="000000"/>
          <w:sz w:val="28"/>
          <w:szCs w:val="28"/>
        </w:rPr>
        <w:t xml:space="preserve"> </w:t>
      </w:r>
      <w:r w:rsidRPr="004A30D1">
        <w:rPr>
          <w:color w:val="000000"/>
          <w:sz w:val="28"/>
          <w:szCs w:val="28"/>
          <w:shd w:val="clear" w:color="auto" w:fill="FFFFFF"/>
        </w:rPr>
        <w:t xml:space="preserve">с </w:t>
      </w:r>
      <w:hyperlink r:id="rId10" w:tooltip="Черноярский район Астраханской области" w:history="1">
        <w:proofErr w:type="spellStart"/>
        <w:r w:rsidRPr="004A30D1">
          <w:rPr>
            <w:rStyle w:val="a8"/>
            <w:color w:val="000000"/>
            <w:sz w:val="28"/>
            <w:szCs w:val="28"/>
            <w:shd w:val="clear" w:color="auto" w:fill="FFFFFF"/>
          </w:rPr>
          <w:t>Черноярским</w:t>
        </w:r>
        <w:proofErr w:type="spellEnd"/>
        <w:r w:rsidRPr="004A30D1">
          <w:rPr>
            <w:rStyle w:val="a8"/>
            <w:color w:val="000000"/>
            <w:sz w:val="28"/>
            <w:szCs w:val="28"/>
            <w:shd w:val="clear" w:color="auto" w:fill="FFFFFF"/>
          </w:rPr>
          <w:t>,</w:t>
        </w:r>
      </w:hyperlink>
      <w:r w:rsidRPr="004A30D1">
        <w:rPr>
          <w:color w:val="000000"/>
          <w:sz w:val="28"/>
          <w:szCs w:val="28"/>
        </w:rPr>
        <w:t xml:space="preserve"> </w:t>
      </w:r>
      <w:hyperlink r:id="rId11" w:tooltip="Харабалинский район Астраханской области" w:history="1">
        <w:proofErr w:type="spellStart"/>
        <w:r w:rsidRPr="004A30D1">
          <w:rPr>
            <w:rStyle w:val="a8"/>
            <w:color w:val="000000"/>
            <w:sz w:val="28"/>
            <w:szCs w:val="28"/>
            <w:shd w:val="clear" w:color="auto" w:fill="FFFFFF"/>
          </w:rPr>
          <w:t>Харабалинским</w:t>
        </w:r>
        <w:proofErr w:type="spellEnd"/>
        <w:r w:rsidRPr="004A30D1">
          <w:rPr>
            <w:rStyle w:val="a8"/>
            <w:color w:val="000000"/>
            <w:sz w:val="28"/>
            <w:szCs w:val="28"/>
            <w:shd w:val="clear" w:color="auto" w:fill="FFFFFF"/>
          </w:rPr>
          <w:t>,</w:t>
        </w:r>
      </w:hyperlink>
      <w:r w:rsidR="00BF5A2F" w:rsidRPr="004A30D1">
        <w:rPr>
          <w:color w:val="000000"/>
          <w:sz w:val="28"/>
          <w:szCs w:val="28"/>
        </w:rPr>
        <w:t xml:space="preserve"> </w:t>
      </w:r>
      <w:proofErr w:type="spellStart"/>
      <w:r w:rsidR="00BF5A2F" w:rsidRPr="004A30D1">
        <w:rPr>
          <w:color w:val="000000"/>
          <w:sz w:val="28"/>
          <w:szCs w:val="28"/>
        </w:rPr>
        <w:t>Енотаевским</w:t>
      </w:r>
      <w:proofErr w:type="spellEnd"/>
      <w:r w:rsidR="00BF5A2F" w:rsidRPr="004A30D1">
        <w:rPr>
          <w:color w:val="000000"/>
          <w:sz w:val="28"/>
          <w:szCs w:val="28"/>
        </w:rPr>
        <w:t xml:space="preserve"> районами А</w:t>
      </w:r>
      <w:r w:rsidRPr="004A30D1">
        <w:rPr>
          <w:color w:val="000000"/>
          <w:sz w:val="28"/>
          <w:szCs w:val="28"/>
        </w:rPr>
        <w:t>страханской области и с Волгоградской областью.</w:t>
      </w:r>
    </w:p>
    <w:p w:rsidR="006A6D73" w:rsidRPr="004A30D1" w:rsidRDefault="006A6D73" w:rsidP="00267AE0">
      <w:pPr>
        <w:pStyle w:val="a7"/>
        <w:shd w:val="clear" w:color="auto" w:fill="FFFFFF"/>
        <w:ind w:firstLine="709"/>
        <w:rPr>
          <w:color w:val="000000"/>
          <w:sz w:val="28"/>
          <w:szCs w:val="28"/>
        </w:rPr>
      </w:pPr>
      <w:r w:rsidRPr="004A30D1">
        <w:rPr>
          <w:color w:val="000000"/>
          <w:sz w:val="28"/>
          <w:szCs w:val="28"/>
          <w:shd w:val="clear" w:color="auto" w:fill="FFFFFF"/>
        </w:rPr>
        <w:t>Население района на 1 января 201</w:t>
      </w:r>
      <w:r w:rsidR="0024690C" w:rsidRPr="004A30D1">
        <w:rPr>
          <w:color w:val="000000"/>
          <w:sz w:val="28"/>
          <w:szCs w:val="28"/>
          <w:shd w:val="clear" w:color="auto" w:fill="FFFFFF"/>
        </w:rPr>
        <w:t>9</w:t>
      </w:r>
      <w:r w:rsidRPr="004A30D1">
        <w:rPr>
          <w:color w:val="000000"/>
          <w:sz w:val="28"/>
          <w:szCs w:val="28"/>
          <w:shd w:val="clear" w:color="auto" w:fill="FFFFFF"/>
        </w:rPr>
        <w:t xml:space="preserve"> года составляет 6</w:t>
      </w:r>
      <w:r w:rsidR="005E7ABA" w:rsidRPr="004A30D1">
        <w:rPr>
          <w:color w:val="000000"/>
          <w:sz w:val="28"/>
          <w:szCs w:val="28"/>
          <w:shd w:val="clear" w:color="auto" w:fill="FFFFFF"/>
        </w:rPr>
        <w:t>2</w:t>
      </w:r>
      <w:r w:rsidRPr="004A30D1">
        <w:rPr>
          <w:color w:val="000000"/>
          <w:sz w:val="28"/>
          <w:szCs w:val="28"/>
          <w:shd w:val="clear" w:color="auto" w:fill="FFFFFF"/>
        </w:rPr>
        <w:t>,</w:t>
      </w:r>
      <w:r w:rsidR="005E7ABA" w:rsidRPr="004A30D1">
        <w:rPr>
          <w:color w:val="000000"/>
          <w:sz w:val="28"/>
          <w:szCs w:val="28"/>
          <w:shd w:val="clear" w:color="auto" w:fill="FFFFFF"/>
        </w:rPr>
        <w:t>408</w:t>
      </w:r>
      <w:r w:rsidRPr="004A30D1">
        <w:rPr>
          <w:color w:val="000000"/>
          <w:sz w:val="28"/>
          <w:szCs w:val="28"/>
          <w:shd w:val="clear" w:color="auto" w:fill="FFFFFF"/>
        </w:rPr>
        <w:t xml:space="preserve"> тыс. человек. Проживают представители 66 национальностей – русские, казахи, украинцы, чеченцы, татары и др.</w:t>
      </w:r>
    </w:p>
    <w:p w:rsidR="006A6D73" w:rsidRPr="004A30D1" w:rsidRDefault="006A6D73" w:rsidP="00267AE0">
      <w:pPr>
        <w:pStyle w:val="20"/>
        <w:tabs>
          <w:tab w:val="left" w:pos="9360"/>
        </w:tabs>
        <w:spacing w:after="0" w:line="240" w:lineRule="auto"/>
        <w:ind w:left="0" w:firstLine="709"/>
        <w:jc w:val="both"/>
      </w:pPr>
      <w:r w:rsidRPr="004A30D1">
        <w:t>Разнообразие полезных ископаемых предопределено особенностями геологического строения и климата региона. К настоящему времени на территории Ахтубинского района открыт ряд месторождений поваренной соли, гипса, минеральной воды, лечебных грязей и других полезных ископаемых.</w:t>
      </w:r>
    </w:p>
    <w:p w:rsidR="006A6D73" w:rsidRPr="004A30D1" w:rsidRDefault="006A6D73" w:rsidP="00267AE0">
      <w:pPr>
        <w:pStyle w:val="a7"/>
        <w:shd w:val="clear" w:color="auto" w:fill="FFFFFF"/>
        <w:ind w:firstLine="709"/>
        <w:rPr>
          <w:color w:val="000000"/>
          <w:sz w:val="28"/>
          <w:szCs w:val="28"/>
          <w:shd w:val="clear" w:color="auto" w:fill="FFFFFF"/>
        </w:rPr>
      </w:pPr>
      <w:r w:rsidRPr="004A30D1">
        <w:rPr>
          <w:color w:val="000000"/>
          <w:sz w:val="28"/>
          <w:szCs w:val="28"/>
          <w:shd w:val="clear" w:color="auto" w:fill="FFFFFF"/>
        </w:rPr>
        <w:t xml:space="preserve">Уникальное </w:t>
      </w:r>
      <w:proofErr w:type="spellStart"/>
      <w:r w:rsidRPr="004A30D1">
        <w:rPr>
          <w:color w:val="000000"/>
          <w:sz w:val="28"/>
          <w:szCs w:val="28"/>
          <w:shd w:val="clear" w:color="auto" w:fill="FFFFFF"/>
        </w:rPr>
        <w:t>Баскунчакское</w:t>
      </w:r>
      <w:proofErr w:type="spellEnd"/>
      <w:r w:rsidRPr="004A30D1">
        <w:rPr>
          <w:color w:val="000000"/>
          <w:sz w:val="28"/>
          <w:szCs w:val="28"/>
          <w:shd w:val="clear" w:color="auto" w:fill="FFFFFF"/>
        </w:rPr>
        <w:t xml:space="preserve"> месторождение поваренной соли является одним из крупнейших в России.</w:t>
      </w:r>
    </w:p>
    <w:p w:rsidR="00EA0531" w:rsidRPr="004A30D1" w:rsidRDefault="00EA0531" w:rsidP="00EA0531">
      <w:pPr>
        <w:tabs>
          <w:tab w:val="left" w:pos="360"/>
        </w:tabs>
        <w:spacing w:after="0" w:line="240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4A30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30D1">
        <w:rPr>
          <w:rFonts w:ascii="Times New Roman" w:hAnsi="Times New Roman" w:cs="Times New Roman"/>
          <w:color w:val="000000"/>
          <w:sz w:val="28"/>
          <w:szCs w:val="28"/>
        </w:rPr>
        <w:tab/>
        <w:t>Экономика</w:t>
      </w:r>
      <w:r w:rsidRPr="004A30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A30D1">
        <w:rPr>
          <w:rFonts w:ascii="Times New Roman" w:hAnsi="Times New Roman" w:cs="Times New Roman"/>
          <w:color w:val="000000"/>
          <w:sz w:val="28"/>
          <w:szCs w:val="28"/>
        </w:rPr>
        <w:t xml:space="preserve">Ахтубинского района является аграрно-индустриальной. </w:t>
      </w:r>
      <w:r w:rsidRPr="004A30D1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находится крупнейший центр испытаний авиационной техники – ГЛИЦ им. В. П. Чкалова, а так же ряд крупных предприятий промышленности: </w:t>
      </w:r>
      <w:proofErr w:type="gramStart"/>
      <w:r w:rsidRPr="004A30D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Руссоль</w:t>
      </w:r>
      <w:proofErr w:type="spellEnd"/>
      <w:r w:rsidRPr="004A30D1">
        <w:rPr>
          <w:rFonts w:ascii="Times New Roman" w:hAnsi="Times New Roman" w:cs="Times New Roman"/>
          <w:sz w:val="28"/>
          <w:szCs w:val="28"/>
        </w:rPr>
        <w:t>», ЗАО «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Кнауф</w:t>
      </w:r>
      <w:proofErr w:type="spellEnd"/>
      <w:r w:rsidRPr="004A30D1">
        <w:rPr>
          <w:rFonts w:ascii="Times New Roman" w:hAnsi="Times New Roman" w:cs="Times New Roman"/>
          <w:sz w:val="28"/>
          <w:szCs w:val="28"/>
        </w:rPr>
        <w:t xml:space="preserve"> Гипс Баскунчак», ЗАО «ТПК Линкос», ООО «Ахтубинский мясоперерабатывающий комплекс», ЗАО «Ахтубинский судоремонтно-судостроительный завод», ООО Птицефабрика «Владимировская».</w:t>
      </w:r>
      <w:proofErr w:type="gramEnd"/>
    </w:p>
    <w:p w:rsidR="00EA0531" w:rsidRPr="004A30D1" w:rsidRDefault="00EA0531" w:rsidP="00EA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видам деятельности в 2018 году на территории района составил 3300,2 млн. рублей, что на 4,5% больше, чем в 2017 году, а именно:</w:t>
      </w:r>
    </w:p>
    <w:p w:rsidR="00EA0531" w:rsidRPr="004A30D1" w:rsidRDefault="00EA0531" w:rsidP="00EA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добыча полезных ископаемых – 105,4 %;</w:t>
      </w:r>
    </w:p>
    <w:p w:rsidR="00EA0531" w:rsidRPr="004A30D1" w:rsidRDefault="00EA0531" w:rsidP="00EA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обрабатывающие производства – 94,8 %;</w:t>
      </w:r>
    </w:p>
    <w:p w:rsidR="00EA0531" w:rsidRPr="004A30D1" w:rsidRDefault="00D014BE" w:rsidP="00EA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</w:t>
      </w:r>
      <w:r w:rsidR="00EA0531" w:rsidRPr="004A30D1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паром; кондиционирование воздуха – 105,5 %.</w:t>
      </w:r>
    </w:p>
    <w:p w:rsidR="00EA0531" w:rsidRPr="004A30D1" w:rsidRDefault="00EA0531" w:rsidP="00EA0531">
      <w:pPr>
        <w:pStyle w:val="a7"/>
        <w:shd w:val="clear" w:color="auto" w:fill="FFFFFF"/>
        <w:ind w:firstLine="709"/>
        <w:rPr>
          <w:sz w:val="28"/>
          <w:szCs w:val="28"/>
        </w:rPr>
      </w:pPr>
      <w:r w:rsidRPr="004A30D1">
        <w:rPr>
          <w:sz w:val="28"/>
          <w:szCs w:val="28"/>
        </w:rPr>
        <w:t>За последние годы Ахтубинский район достиг значительных результатов в развитии агропромышленного комплекса, особенно в растениеводческой отрасли, занимая одно из лидирующих мест по производству овощебахчевой продукции.</w:t>
      </w:r>
    </w:p>
    <w:p w:rsidR="00EA0531" w:rsidRPr="004A30D1" w:rsidRDefault="00EA0531" w:rsidP="00EA0531">
      <w:pPr>
        <w:pStyle w:val="a7"/>
        <w:shd w:val="clear" w:color="auto" w:fill="FFFFFF"/>
        <w:ind w:firstLine="709"/>
        <w:rPr>
          <w:sz w:val="28"/>
          <w:szCs w:val="28"/>
        </w:rPr>
      </w:pPr>
      <w:r w:rsidRPr="004A30D1">
        <w:rPr>
          <w:sz w:val="28"/>
          <w:szCs w:val="28"/>
        </w:rPr>
        <w:t>Сельскохозяйственное производство Ахтубинского района имеет многоотраслевую структуру: овощеводство, картофелеводство, бахчеводство, молочное и мясное скотоводство, овцеводство и птицеводство.</w:t>
      </w:r>
    </w:p>
    <w:p w:rsidR="00EA0531" w:rsidRPr="004A30D1" w:rsidRDefault="00EA0531" w:rsidP="00EA05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0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3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0D1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Pr="004A30D1">
        <w:rPr>
          <w:rFonts w:ascii="Times New Roman" w:hAnsi="Times New Roman" w:cs="Times New Roman"/>
          <w:sz w:val="28"/>
          <w:szCs w:val="28"/>
        </w:rPr>
        <w:t xml:space="preserve"> районе зарегистрировано 251 крестьянское (фермерское) хозяйство,  7 сельскохозяйственных снабженческо-сбытовых кооперативов, </w:t>
      </w:r>
      <w:r w:rsidRPr="004A30D1">
        <w:rPr>
          <w:rFonts w:ascii="Times New Roman" w:hAnsi="Times New Roman" w:cs="Times New Roman"/>
          <w:sz w:val="28"/>
          <w:szCs w:val="28"/>
          <w:shd w:val="clear" w:color="auto" w:fill="FFFFFF"/>
        </w:rPr>
        <w:t>2 СПК, 8</w:t>
      </w:r>
      <w:r w:rsidRPr="004A30D1">
        <w:rPr>
          <w:rFonts w:ascii="Times New Roman" w:hAnsi="Times New Roman" w:cs="Times New Roman"/>
          <w:sz w:val="28"/>
          <w:szCs w:val="28"/>
        </w:rPr>
        <w:t xml:space="preserve"> обществ с ограниченной ответственностью, личных подсобных хозяйств 5040 единиц. </w:t>
      </w:r>
    </w:p>
    <w:p w:rsidR="00FA0222" w:rsidRPr="004A30D1" w:rsidRDefault="00FA0222" w:rsidP="00FA02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Производство сельскохозяйственной продукции сосредоточено в КФХ – 38 % (2,1 млрд. рублей) и в личных подсобных хозяйствах – 32 % (1,8 млрд. рублей), в свою очередь на сельскохозяйственные организации приходится 30 % (1,6 млрд. рублей).</w:t>
      </w:r>
    </w:p>
    <w:p w:rsidR="00FA0222" w:rsidRPr="004A30D1" w:rsidRDefault="00FA0222" w:rsidP="00FA0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4A30D1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объем производства валовой сельскохозяйственной продукции </w:t>
      </w:r>
      <w:proofErr w:type="gramStart"/>
      <w:r w:rsidRPr="004A30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3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0D1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Pr="004A30D1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4A30D1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составил </w:t>
      </w:r>
      <w:r w:rsidRPr="004A30D1">
        <w:rPr>
          <w:rFonts w:ascii="Times New Roman" w:hAnsi="Times New Roman" w:cs="Times New Roman"/>
          <w:sz w:val="28"/>
          <w:szCs w:val="28"/>
        </w:rPr>
        <w:t xml:space="preserve">5,6 млрд. руб., в том числе продукции растениеводства на сумму 3,5 млрд. руб. и продукции животноводства на 2,1 млрд. руб. </w:t>
      </w:r>
    </w:p>
    <w:p w:rsidR="00FA0222" w:rsidRPr="004A30D1" w:rsidRDefault="00FA0222" w:rsidP="00FA0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Приоритетным направлением развития отрасли является растениеводство. Рост объемов производства овощной продукции обеспечен в основном за счет повышения урожайности, а также получения высококачественного урожая.</w:t>
      </w:r>
    </w:p>
    <w:p w:rsidR="00FA0222" w:rsidRPr="004A30D1" w:rsidRDefault="00FA0222" w:rsidP="00FA0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Наибольшей популярностью в нашем районе традиционно пользуются бахчевые культуры, выращивание которых под капельным орошением является менее затратным.</w:t>
      </w:r>
    </w:p>
    <w:p w:rsidR="00FA0222" w:rsidRPr="004A30D1" w:rsidRDefault="00FA0222" w:rsidP="00FA0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Посевная площадь в 2018 году составила 8,5 тыс. га (рост 106,5 % к уровню 2017). Объем </w:t>
      </w:r>
      <w:r w:rsidRPr="004A30D1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производства овощебахчевой продукции и картофеля составил 258,9 тыс. тонн </w:t>
      </w:r>
      <w:r w:rsidRPr="004A30D1">
        <w:rPr>
          <w:rFonts w:ascii="Times New Roman" w:hAnsi="Times New Roman" w:cs="Times New Roman"/>
          <w:sz w:val="28"/>
          <w:szCs w:val="28"/>
        </w:rPr>
        <w:t xml:space="preserve">(97,5 % к уровню 2017), в том числе: </w:t>
      </w:r>
    </w:p>
    <w:p w:rsidR="00FA0222" w:rsidRPr="004A30D1" w:rsidRDefault="00FA0222" w:rsidP="00FA0222">
      <w:pPr>
        <w:pStyle w:val="a6"/>
        <w:ind w:left="0" w:firstLine="709"/>
        <w:jc w:val="both"/>
        <w:rPr>
          <w:sz w:val="28"/>
          <w:szCs w:val="28"/>
        </w:rPr>
      </w:pPr>
      <w:r w:rsidRPr="004A30D1">
        <w:rPr>
          <w:sz w:val="28"/>
          <w:szCs w:val="28"/>
        </w:rPr>
        <w:lastRenderedPageBreak/>
        <w:t>- картофеля – 20,3 тыс. тонн (89,2 % к уровню 2017 года);</w:t>
      </w:r>
    </w:p>
    <w:p w:rsidR="00FA0222" w:rsidRPr="004A30D1" w:rsidRDefault="00FA0222" w:rsidP="00FA0222">
      <w:pPr>
        <w:pStyle w:val="a6"/>
        <w:ind w:left="0" w:firstLine="709"/>
        <w:jc w:val="both"/>
        <w:rPr>
          <w:sz w:val="28"/>
          <w:szCs w:val="28"/>
        </w:rPr>
      </w:pPr>
      <w:r w:rsidRPr="004A30D1">
        <w:rPr>
          <w:sz w:val="28"/>
          <w:szCs w:val="28"/>
        </w:rPr>
        <w:t>- овощей – 164,2 тыс. тонн (92,8 % к уровню 2017 года);</w:t>
      </w:r>
    </w:p>
    <w:p w:rsidR="00FA0222" w:rsidRPr="004A30D1" w:rsidRDefault="00FA0222" w:rsidP="00FA0222">
      <w:pPr>
        <w:pStyle w:val="a6"/>
        <w:ind w:left="0" w:firstLine="709"/>
        <w:jc w:val="both"/>
        <w:rPr>
          <w:sz w:val="28"/>
          <w:szCs w:val="28"/>
        </w:rPr>
      </w:pPr>
      <w:r w:rsidRPr="004A30D1">
        <w:rPr>
          <w:sz w:val="28"/>
          <w:szCs w:val="28"/>
        </w:rPr>
        <w:t>- бахчевых – 74,5 тыс. тонн (рост 112,9 % к уровню 2017 года).</w:t>
      </w:r>
    </w:p>
    <w:p w:rsidR="00FA0222" w:rsidRPr="004A30D1" w:rsidRDefault="00FA0222" w:rsidP="00FA0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В 2018 году осуществлялась техническая и технологическая модернизация</w:t>
      </w:r>
      <w:r w:rsidR="00D014BE" w:rsidRPr="004A30D1">
        <w:rPr>
          <w:rFonts w:ascii="Times New Roman" w:hAnsi="Times New Roman" w:cs="Times New Roman"/>
          <w:sz w:val="28"/>
          <w:szCs w:val="28"/>
        </w:rPr>
        <w:t xml:space="preserve"> </w:t>
      </w:r>
      <w:r w:rsidRPr="004A30D1">
        <w:rPr>
          <w:rFonts w:ascii="Times New Roman" w:hAnsi="Times New Roman" w:cs="Times New Roman"/>
          <w:sz w:val="28"/>
          <w:szCs w:val="28"/>
        </w:rPr>
        <w:t xml:space="preserve">производства. Сельскохозяйственными товаропроизводителями Ахтубинского района была проведена следующая работа: запущен  в работу цех по убою скота, ООО «Птицефабрикой «Владимировская» была проведена модернизация 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яйцесклада</w:t>
      </w:r>
      <w:proofErr w:type="spellEnd"/>
      <w:r w:rsidRPr="004A30D1">
        <w:rPr>
          <w:rFonts w:ascii="Times New Roman" w:hAnsi="Times New Roman" w:cs="Times New Roman"/>
          <w:sz w:val="28"/>
          <w:szCs w:val="28"/>
        </w:rPr>
        <w:t xml:space="preserve"> и кормоцеха, приобретены комплект птицеводческого оборудования, автомобильная большегрузная техника, вентиляционное оборудование на общую сумму 118 млн. рублей.</w:t>
      </w:r>
    </w:p>
    <w:p w:rsidR="00FA0222" w:rsidRPr="004A30D1" w:rsidRDefault="00FA0222" w:rsidP="00FA0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Два сельскохозяйственных снабженческо-сбытовых кооператива в 2019 году получили средства гранта на развитие материально-технической базы в размере 18 млн. рублей. Сельскохозяйственные снабженческо-сбытовые кооперативы в 2018 году приобрели: установку кондиционирования воздуха, упаковочную, сортировочную машины, загрузчик в хранилище, транспортер, элеватор, весы.  </w:t>
      </w:r>
      <w:r w:rsidRPr="004A30D1">
        <w:rPr>
          <w:rFonts w:ascii="Times New Roman" w:hAnsi="Times New Roman" w:cs="Times New Roman"/>
        </w:rPr>
        <w:t xml:space="preserve"> </w:t>
      </w:r>
    </w:p>
    <w:p w:rsidR="00FA0222" w:rsidRPr="004A30D1" w:rsidRDefault="00FA0222" w:rsidP="00FA0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Так же в 2018 году СССПК «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ЮгОвощСбыт</w:t>
      </w:r>
      <w:proofErr w:type="spellEnd"/>
      <w:r w:rsidRPr="004A30D1">
        <w:rPr>
          <w:rFonts w:ascii="Times New Roman" w:hAnsi="Times New Roman" w:cs="Times New Roman"/>
          <w:sz w:val="28"/>
          <w:szCs w:val="28"/>
        </w:rPr>
        <w:t xml:space="preserve">» продолжилось строительство тепличного комплекса, состоящего из посевного цеха и 19 теплиц общей площадью 19000 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A30D1">
        <w:rPr>
          <w:rFonts w:ascii="Times New Roman" w:hAnsi="Times New Roman" w:cs="Times New Roman"/>
          <w:sz w:val="28"/>
          <w:szCs w:val="28"/>
        </w:rPr>
        <w:t>.</w:t>
      </w:r>
    </w:p>
    <w:p w:rsidR="00FA0222" w:rsidRPr="004A30D1" w:rsidRDefault="00FA0222" w:rsidP="00FA0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В районе на начало текущего года имеется 34 овощехранилища общей емкостью 58,7 тыс. тонн. </w:t>
      </w:r>
    </w:p>
    <w:p w:rsidR="00FA0222" w:rsidRPr="004A30D1" w:rsidRDefault="00FA0222" w:rsidP="00FA02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  <w:lang w:eastAsia="x-none"/>
        </w:rPr>
        <w:t xml:space="preserve">В рамках подпрограммы «Развитие мелиорации земель сельскохозяйственного назначения Астраханской области» государственной программы «Развитие агропромышленного комплекса Астраханской области» техническое перевооружение мелиоративной системы с использованием капельного орошения </w:t>
      </w:r>
      <w:r w:rsidRPr="004A30D1">
        <w:rPr>
          <w:rFonts w:ascii="Times New Roman" w:hAnsi="Times New Roman" w:cs="Times New Roman"/>
          <w:sz w:val="28"/>
          <w:szCs w:val="28"/>
        </w:rPr>
        <w:t>произвел</w:t>
      </w:r>
      <w:proofErr w:type="gramStart"/>
      <w:r w:rsidR="00D014BE" w:rsidRPr="004A30D1">
        <w:rPr>
          <w:rFonts w:ascii="Times New Roman" w:hAnsi="Times New Roman" w:cs="Times New Roman"/>
          <w:sz w:val="28"/>
          <w:szCs w:val="28"/>
        </w:rPr>
        <w:t>о</w:t>
      </w:r>
      <w:r w:rsidRPr="004A30D1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Pr="004A30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АгроПрогрессАхтуба</w:t>
      </w:r>
      <w:proofErr w:type="spellEnd"/>
      <w:r w:rsidRPr="004A30D1">
        <w:rPr>
          <w:rFonts w:ascii="Times New Roman" w:hAnsi="Times New Roman" w:cs="Times New Roman"/>
          <w:sz w:val="28"/>
          <w:szCs w:val="28"/>
        </w:rPr>
        <w:t>» на площади 220 га общей стоимостью порядка 15</w:t>
      </w:r>
      <w:r w:rsidRPr="004A30D1">
        <w:rPr>
          <w:rFonts w:ascii="Times New Roman" w:hAnsi="Times New Roman" w:cs="Times New Roman"/>
        </w:rPr>
        <w:t xml:space="preserve"> </w:t>
      </w:r>
      <w:r w:rsidRPr="004A30D1">
        <w:rPr>
          <w:rFonts w:ascii="Times New Roman" w:hAnsi="Times New Roman" w:cs="Times New Roman"/>
          <w:sz w:val="28"/>
          <w:szCs w:val="28"/>
        </w:rPr>
        <w:t>млн. рублей.</w:t>
      </w:r>
    </w:p>
    <w:p w:rsidR="00FA0222" w:rsidRPr="004A30D1" w:rsidRDefault="00FA0222" w:rsidP="00FA022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0D1">
        <w:rPr>
          <w:rFonts w:ascii="Times New Roman" w:hAnsi="Times New Roman" w:cs="Times New Roman"/>
          <w:sz w:val="28"/>
          <w:szCs w:val="28"/>
        </w:rPr>
        <w:t xml:space="preserve">Кроме того, в рамках технического обновления парка сельскохозяйственной техники 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4A30D1">
        <w:rPr>
          <w:rFonts w:ascii="Times New Roman" w:hAnsi="Times New Roman" w:cs="Times New Roman"/>
          <w:sz w:val="28"/>
          <w:szCs w:val="28"/>
        </w:rPr>
        <w:t xml:space="preserve"> района за 2018 год приобретено 83 ед. с/х техники на общую сумму 255,6 млн. рублей, в 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A30D1">
        <w:rPr>
          <w:rFonts w:ascii="Times New Roman" w:hAnsi="Times New Roman" w:cs="Times New Roman"/>
          <w:sz w:val="28"/>
          <w:szCs w:val="28"/>
        </w:rPr>
        <w:t>. 48 единиц почвообрабатывающей, оросительной и прочей техники на общую сумму 32 млн. рублей, тракторов – 6 единиц на общую сумму 19 млн. рублей и 30 единиц складского оборудования на общую сумму 139,3</w:t>
      </w:r>
      <w:proofErr w:type="gramEnd"/>
      <w:r w:rsidRPr="004A30D1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FA0222" w:rsidRPr="004A30D1" w:rsidRDefault="00FA0222" w:rsidP="00FA02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Численность поголовья крупного рогатого скота, зарегистрированного в районе в 2018 году, составляет 31,9 тыс. гол. (97,2 % к уровню 2017 года), в т. ч. коров 17,3 тыс. голов (97,4 % к уровню 2017 года); овец и коз 58,9 тыс. гол. (89,0 % к уровню 2017 года).</w:t>
      </w:r>
    </w:p>
    <w:p w:rsidR="00FA0222" w:rsidRPr="004A30D1" w:rsidRDefault="00FA0222" w:rsidP="00FA0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Животноводами района в 2018 году произведено скота и птицы на убой (в живом весе) – 5,4 тыс. тонн (100,3 % к уровню 2017 года), молока 20,6 тыс. тонн (99,3 % к уровню 2017 года), шерсти 114,1 тонн (86,4 % к уровню 2017 года).  </w:t>
      </w:r>
    </w:p>
    <w:p w:rsidR="00FA0222" w:rsidRPr="004A30D1" w:rsidRDefault="00FA0222" w:rsidP="00FA0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В районе функционирует 3 </w:t>
      </w:r>
      <w:proofErr w:type="gramStart"/>
      <w:r w:rsidRPr="004A30D1">
        <w:rPr>
          <w:rFonts w:ascii="Times New Roman" w:hAnsi="Times New Roman" w:cs="Times New Roman"/>
          <w:sz w:val="28"/>
          <w:szCs w:val="28"/>
        </w:rPr>
        <w:t>убойных</w:t>
      </w:r>
      <w:proofErr w:type="gramEnd"/>
      <w:r w:rsidRPr="004A30D1">
        <w:rPr>
          <w:rFonts w:ascii="Times New Roman" w:hAnsi="Times New Roman" w:cs="Times New Roman"/>
          <w:sz w:val="28"/>
          <w:szCs w:val="28"/>
        </w:rPr>
        <w:t xml:space="preserve"> площадки и 2 убойных пункта.</w:t>
      </w:r>
    </w:p>
    <w:p w:rsidR="00FA0222" w:rsidRPr="004A30D1" w:rsidRDefault="00FA0222" w:rsidP="00FA02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lastRenderedPageBreak/>
        <w:t>Интенсивно в районе развивается отрасль птицеводство, так объем производства яиц в целом по району составил 144,2 млн. штук (109,6 % к уровню 2017 года). ООО «Птицефабрика «Владимировская» ежегодно проводит  модернизацию своего производства, приобретая модернизированную технику, оборудование, транспорт.</w:t>
      </w:r>
    </w:p>
    <w:p w:rsidR="00EA0531" w:rsidRPr="004A30D1" w:rsidRDefault="00EA0531" w:rsidP="00EA0531">
      <w:pPr>
        <w:spacing w:after="0"/>
        <w:rPr>
          <w:rFonts w:ascii="Times New Roman" w:hAnsi="Times New Roman"/>
          <w:i/>
          <w:sz w:val="28"/>
          <w:szCs w:val="28"/>
        </w:rPr>
      </w:pPr>
      <w:r w:rsidRPr="004A30D1">
        <w:rPr>
          <w:sz w:val="28"/>
          <w:szCs w:val="28"/>
        </w:rPr>
        <w:t xml:space="preserve">         </w:t>
      </w:r>
      <w:r w:rsidRPr="004A30D1">
        <w:rPr>
          <w:rFonts w:ascii="Times New Roman" w:hAnsi="Times New Roman"/>
          <w:sz w:val="28"/>
          <w:szCs w:val="28"/>
        </w:rPr>
        <w:t>Объем работ, выполненных по виду экономической деятельности «Строительство» в 2018 году составил 726,9 млн. рублей, что составляет 31,4 % от уровня 2017 года.</w:t>
      </w:r>
    </w:p>
    <w:p w:rsidR="00EA0531" w:rsidRPr="004A30D1" w:rsidRDefault="00EA0531" w:rsidP="00EA05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30D1">
        <w:rPr>
          <w:rFonts w:ascii="Times New Roman" w:hAnsi="Times New Roman"/>
          <w:sz w:val="28"/>
          <w:szCs w:val="28"/>
        </w:rPr>
        <w:t xml:space="preserve">В 2018 году на территории района все жилье введено индивидуальными застройщиками.  Ими за счет собственных  и заемных средств построен 81 дом общей площадью 9362 </w:t>
      </w:r>
      <w:proofErr w:type="spellStart"/>
      <w:r w:rsidRPr="004A30D1">
        <w:rPr>
          <w:rFonts w:ascii="Times New Roman" w:hAnsi="Times New Roman"/>
          <w:sz w:val="28"/>
          <w:szCs w:val="28"/>
        </w:rPr>
        <w:t>кв.м</w:t>
      </w:r>
      <w:proofErr w:type="spellEnd"/>
      <w:r w:rsidRPr="004A30D1">
        <w:rPr>
          <w:rFonts w:ascii="Times New Roman" w:hAnsi="Times New Roman"/>
          <w:sz w:val="28"/>
          <w:szCs w:val="28"/>
        </w:rPr>
        <w:t xml:space="preserve">., что составляет 67,7 % </w:t>
      </w:r>
      <w:r w:rsidR="004D2150" w:rsidRPr="004A30D1">
        <w:rPr>
          <w:rFonts w:ascii="Times New Roman" w:hAnsi="Times New Roman"/>
          <w:sz w:val="28"/>
          <w:szCs w:val="28"/>
        </w:rPr>
        <w:t>к</w:t>
      </w:r>
      <w:r w:rsidRPr="004A30D1">
        <w:rPr>
          <w:rFonts w:ascii="Times New Roman" w:hAnsi="Times New Roman"/>
          <w:sz w:val="28"/>
          <w:szCs w:val="28"/>
        </w:rPr>
        <w:t xml:space="preserve"> уровн</w:t>
      </w:r>
      <w:r w:rsidR="004D2150" w:rsidRPr="004A30D1">
        <w:rPr>
          <w:rFonts w:ascii="Times New Roman" w:hAnsi="Times New Roman"/>
          <w:sz w:val="28"/>
          <w:szCs w:val="28"/>
        </w:rPr>
        <w:t>ю</w:t>
      </w:r>
      <w:r w:rsidRPr="004A30D1">
        <w:rPr>
          <w:rFonts w:ascii="Times New Roman" w:hAnsi="Times New Roman"/>
          <w:sz w:val="28"/>
          <w:szCs w:val="28"/>
        </w:rPr>
        <w:t xml:space="preserve"> предыдущего года.</w:t>
      </w:r>
    </w:p>
    <w:p w:rsidR="00EA0531" w:rsidRPr="004A30D1" w:rsidRDefault="00EA0531" w:rsidP="00EA053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A30D1">
        <w:rPr>
          <w:rFonts w:ascii="Times New Roman" w:eastAsia="Calibri" w:hAnsi="Times New Roman" w:cs="Times New Roman"/>
          <w:bCs/>
          <w:iCs/>
          <w:sz w:val="28"/>
          <w:szCs w:val="28"/>
        </w:rPr>
        <w:t>По итогам 2018 года объем инвестиций в основной капитал составил 1176,2 млн. рублей или 98,6 % к уровню 2017 года.</w:t>
      </w:r>
    </w:p>
    <w:p w:rsidR="00EA0531" w:rsidRPr="004A30D1" w:rsidRDefault="00EA0531" w:rsidP="00EA05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Важным сектором экономики Ахтубинского района является потребительский рынок, представляющий собой разветвленную сеть предприятий торговли, общественного питания и сферы услуг.</w:t>
      </w:r>
    </w:p>
    <w:p w:rsidR="00EA0531" w:rsidRPr="004A30D1" w:rsidRDefault="00EA0531" w:rsidP="00EA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Торговое обслуживание населения Ахтубинского района осуществляют 514 объект</w:t>
      </w:r>
      <w:r w:rsidR="00797AE0" w:rsidRPr="004A30D1">
        <w:rPr>
          <w:rFonts w:ascii="Times New Roman" w:hAnsi="Times New Roman" w:cs="Times New Roman"/>
          <w:sz w:val="28"/>
          <w:szCs w:val="28"/>
        </w:rPr>
        <w:t>ов</w:t>
      </w:r>
      <w:r w:rsidRPr="004A30D1">
        <w:rPr>
          <w:rFonts w:ascii="Times New Roman" w:hAnsi="Times New Roman" w:cs="Times New Roman"/>
          <w:sz w:val="28"/>
          <w:szCs w:val="28"/>
        </w:rPr>
        <w:t xml:space="preserve"> стационарной розничной торговой сети, 1 сельскохозяйственный розничный рынок, 7 ярмарок и 49 предприятий общественного питания.</w:t>
      </w:r>
    </w:p>
    <w:p w:rsidR="00EA0531" w:rsidRPr="004A30D1" w:rsidRDefault="00EA0531" w:rsidP="00EA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Неуклонно расширяется ассортимент, повышается качество продукции и предоставляемых услуг. </w:t>
      </w:r>
    </w:p>
    <w:p w:rsidR="00EA0531" w:rsidRPr="004A30D1" w:rsidRDefault="00EA0531" w:rsidP="00EA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4A30D1">
        <w:rPr>
          <w:rFonts w:ascii="Times New Roman" w:hAnsi="Times New Roman" w:cs="Times New Roman"/>
          <w:bCs/>
          <w:sz w:val="28"/>
          <w:szCs w:val="28"/>
        </w:rPr>
        <w:t>оборот розничной торговли</w:t>
      </w:r>
      <w:r w:rsidRPr="004A30D1">
        <w:rPr>
          <w:rFonts w:ascii="Times New Roman" w:hAnsi="Times New Roman" w:cs="Times New Roman"/>
          <w:sz w:val="28"/>
          <w:szCs w:val="28"/>
        </w:rPr>
        <w:t xml:space="preserve"> сложился в сумме 3049</w:t>
      </w:r>
      <w:r w:rsidR="00797AE0" w:rsidRPr="004A30D1">
        <w:rPr>
          <w:rFonts w:ascii="Times New Roman" w:hAnsi="Times New Roman" w:cs="Times New Roman"/>
          <w:sz w:val="28"/>
          <w:szCs w:val="28"/>
        </w:rPr>
        <w:t>,2</w:t>
      </w:r>
      <w:r w:rsidRPr="004A30D1">
        <w:rPr>
          <w:rFonts w:ascii="Times New Roman" w:hAnsi="Times New Roman" w:cs="Times New Roman"/>
          <w:sz w:val="28"/>
          <w:szCs w:val="28"/>
        </w:rPr>
        <w:t xml:space="preserve"> млн. рублей и увеличился в товарной массе к уровню предыдущего года на 39,1%..</w:t>
      </w:r>
    </w:p>
    <w:p w:rsidR="00EA0531" w:rsidRPr="004A30D1" w:rsidRDefault="00EA0531" w:rsidP="00E17CA3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A30D1">
        <w:rPr>
          <w:rFonts w:ascii="Times New Roman" w:hAnsi="Times New Roman"/>
          <w:b w:val="0"/>
          <w:sz w:val="28"/>
          <w:szCs w:val="28"/>
        </w:rPr>
        <w:t xml:space="preserve">Оборот общественного питания </w:t>
      </w:r>
      <w:r w:rsidRPr="004A30D1">
        <w:rPr>
          <w:rFonts w:ascii="Times New Roman" w:hAnsi="Times New Roman"/>
          <w:b w:val="0"/>
          <w:bCs w:val="0"/>
          <w:sz w:val="28"/>
          <w:szCs w:val="28"/>
        </w:rPr>
        <w:t>составил 130</w:t>
      </w:r>
      <w:r w:rsidR="00797AE0" w:rsidRPr="004A30D1">
        <w:rPr>
          <w:rFonts w:ascii="Times New Roman" w:hAnsi="Times New Roman"/>
          <w:b w:val="0"/>
          <w:bCs w:val="0"/>
          <w:sz w:val="28"/>
          <w:szCs w:val="28"/>
        </w:rPr>
        <w:t xml:space="preserve">,6 </w:t>
      </w:r>
      <w:r w:rsidRPr="004A30D1">
        <w:rPr>
          <w:rFonts w:ascii="Times New Roman" w:hAnsi="Times New Roman"/>
          <w:b w:val="0"/>
          <w:bCs w:val="0"/>
          <w:sz w:val="28"/>
          <w:szCs w:val="28"/>
        </w:rPr>
        <w:t xml:space="preserve">млн. рублей, </w:t>
      </w:r>
      <w:r w:rsidRPr="004A30D1">
        <w:rPr>
          <w:rFonts w:ascii="Times New Roman" w:hAnsi="Times New Roman"/>
          <w:b w:val="0"/>
          <w:bCs w:val="0"/>
          <w:sz w:val="28"/>
          <w:szCs w:val="28"/>
        </w:rPr>
        <w:br/>
        <w:t>что в постоянных ценах на 18,7 %</w:t>
      </w:r>
      <w:r w:rsidRPr="004A30D1">
        <w:rPr>
          <w:rFonts w:ascii="Times New Roman" w:hAnsi="Times New Roman"/>
          <w:b w:val="0"/>
          <w:sz w:val="28"/>
          <w:szCs w:val="28"/>
        </w:rPr>
        <w:t xml:space="preserve"> больше, чем в  2017 году.</w:t>
      </w:r>
    </w:p>
    <w:p w:rsidR="00EA0531" w:rsidRPr="004A30D1" w:rsidRDefault="00EA0531" w:rsidP="00E17CA3">
      <w:pPr>
        <w:tabs>
          <w:tab w:val="left" w:pos="709"/>
          <w:tab w:val="decimal" w:pos="2835"/>
          <w:tab w:val="decimal" w:pos="3969"/>
          <w:tab w:val="decimal" w:pos="5103"/>
          <w:tab w:val="decimal" w:pos="6237"/>
          <w:tab w:val="decimal" w:pos="7371"/>
          <w:tab w:val="decimal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Населению за отчетный период было оказано платных услуг на 840</w:t>
      </w:r>
      <w:r w:rsidR="00E17CA3" w:rsidRPr="004A30D1">
        <w:rPr>
          <w:rFonts w:ascii="Times New Roman" w:hAnsi="Times New Roman" w:cs="Times New Roman"/>
          <w:sz w:val="28"/>
          <w:szCs w:val="28"/>
        </w:rPr>
        <w:t>,7</w:t>
      </w:r>
      <w:r w:rsidRPr="004A30D1">
        <w:rPr>
          <w:rFonts w:ascii="Times New Roman" w:hAnsi="Times New Roman" w:cs="Times New Roman"/>
          <w:sz w:val="28"/>
          <w:szCs w:val="28"/>
        </w:rPr>
        <w:t xml:space="preserve"> млн. рублей, что на 4,8%  (в сопоставимых ценах) меньше, чем в 2017 году, и составляет 3,6% в общем объеме услуг, оказанных организациями области. </w:t>
      </w:r>
    </w:p>
    <w:p w:rsidR="00EA0531" w:rsidRPr="004A30D1" w:rsidRDefault="00EA0531" w:rsidP="00E17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Вся деятельность администрации во всех сферах экономики и социальной сферы направлена на повышение уровня жизни населения.</w:t>
      </w:r>
    </w:p>
    <w:p w:rsidR="00EA0531" w:rsidRPr="004A30D1" w:rsidRDefault="00EA0531" w:rsidP="00EA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bCs/>
          <w:sz w:val="28"/>
          <w:szCs w:val="28"/>
        </w:rPr>
        <w:t>Среднесписочная численность работников организаций (без учета совместителей) в 2018 года составила 1</w:t>
      </w:r>
      <w:r w:rsidR="00804C5D" w:rsidRPr="004A30D1">
        <w:rPr>
          <w:rFonts w:ascii="Times New Roman" w:hAnsi="Times New Roman" w:cs="Times New Roman"/>
          <w:bCs/>
          <w:sz w:val="28"/>
          <w:szCs w:val="28"/>
        </w:rPr>
        <w:t>2075</w:t>
      </w:r>
      <w:r w:rsidRPr="004A30D1">
        <w:rPr>
          <w:rFonts w:ascii="Times New Roman" w:hAnsi="Times New Roman" w:cs="Times New Roman"/>
          <w:bCs/>
          <w:sz w:val="28"/>
          <w:szCs w:val="28"/>
        </w:rPr>
        <w:t xml:space="preserve"> человек, и по сравнению с соответствующим периодом 2017 года увеличилась на 4,</w:t>
      </w:r>
      <w:r w:rsidR="00804C5D" w:rsidRPr="004A30D1">
        <w:rPr>
          <w:rFonts w:ascii="Times New Roman" w:hAnsi="Times New Roman" w:cs="Times New Roman"/>
          <w:bCs/>
          <w:sz w:val="28"/>
          <w:szCs w:val="28"/>
        </w:rPr>
        <w:t>1</w:t>
      </w:r>
      <w:r w:rsidRPr="004A30D1">
        <w:rPr>
          <w:rFonts w:ascii="Times New Roman" w:hAnsi="Times New Roman" w:cs="Times New Roman"/>
          <w:bCs/>
          <w:sz w:val="28"/>
          <w:szCs w:val="28"/>
        </w:rPr>
        <w:t>%.</w:t>
      </w:r>
    </w:p>
    <w:p w:rsidR="00EA0531" w:rsidRPr="004A30D1" w:rsidRDefault="00EA0531" w:rsidP="00EA0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0D1">
        <w:rPr>
          <w:rFonts w:ascii="Times New Roman" w:eastAsia="Calibri" w:hAnsi="Times New Roman" w:cs="Times New Roman"/>
          <w:sz w:val="28"/>
          <w:szCs w:val="28"/>
        </w:rPr>
        <w:t xml:space="preserve">Уровень зарегистрированной безработицы </w:t>
      </w:r>
      <w:proofErr w:type="gramStart"/>
      <w:r w:rsidRPr="004A30D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A30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A30D1">
        <w:rPr>
          <w:rFonts w:ascii="Times New Roman" w:eastAsia="Calibri" w:hAnsi="Times New Roman" w:cs="Times New Roman"/>
          <w:sz w:val="28"/>
          <w:szCs w:val="28"/>
        </w:rPr>
        <w:t>Ахтубинском</w:t>
      </w:r>
      <w:proofErr w:type="gramEnd"/>
      <w:r w:rsidRPr="004A30D1">
        <w:rPr>
          <w:rFonts w:ascii="Times New Roman" w:eastAsia="Calibri" w:hAnsi="Times New Roman" w:cs="Times New Roman"/>
          <w:sz w:val="28"/>
          <w:szCs w:val="28"/>
        </w:rPr>
        <w:t xml:space="preserve"> районе за текущий период составил 0,4. </w:t>
      </w:r>
    </w:p>
    <w:p w:rsidR="00EA0531" w:rsidRPr="004A30D1" w:rsidRDefault="00EA0531" w:rsidP="00EA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Одним из индикаторов, характеризующим уровень жизни населения, является заработная плата.</w:t>
      </w:r>
    </w:p>
    <w:p w:rsidR="00EA0531" w:rsidRPr="004A30D1" w:rsidRDefault="00EA0531" w:rsidP="00EA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За 201</w:t>
      </w:r>
      <w:r w:rsidR="00804C5D" w:rsidRPr="004A30D1">
        <w:rPr>
          <w:rFonts w:ascii="Times New Roman" w:hAnsi="Times New Roman" w:cs="Times New Roman"/>
          <w:sz w:val="28"/>
          <w:szCs w:val="28"/>
        </w:rPr>
        <w:t>8</w:t>
      </w:r>
      <w:r w:rsidRPr="004A30D1">
        <w:rPr>
          <w:rFonts w:ascii="Times New Roman" w:hAnsi="Times New Roman" w:cs="Times New Roman"/>
          <w:sz w:val="28"/>
          <w:szCs w:val="28"/>
        </w:rPr>
        <w:t xml:space="preserve"> год размер среднемесячной начисленной заработной платы работников крупных и средних предприятий составил </w:t>
      </w:r>
      <w:r w:rsidR="00804C5D" w:rsidRPr="004A30D1">
        <w:rPr>
          <w:rFonts w:ascii="Times New Roman" w:hAnsi="Times New Roman" w:cs="Times New Roman"/>
          <w:sz w:val="28"/>
          <w:szCs w:val="28"/>
        </w:rPr>
        <w:t>28059,5</w:t>
      </w:r>
      <w:r w:rsidRPr="004A30D1">
        <w:rPr>
          <w:rFonts w:ascii="Times New Roman" w:hAnsi="Times New Roman" w:cs="Times New Roman"/>
          <w:sz w:val="28"/>
          <w:szCs w:val="28"/>
        </w:rPr>
        <w:t xml:space="preserve"> руб., (в 201</w:t>
      </w:r>
      <w:r w:rsidR="00804C5D" w:rsidRPr="004A30D1">
        <w:rPr>
          <w:rFonts w:ascii="Times New Roman" w:hAnsi="Times New Roman" w:cs="Times New Roman"/>
          <w:sz w:val="28"/>
          <w:szCs w:val="28"/>
        </w:rPr>
        <w:t>7</w:t>
      </w:r>
      <w:r w:rsidRPr="004A30D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04C5D" w:rsidRPr="004A30D1">
        <w:rPr>
          <w:rFonts w:ascii="Times New Roman" w:hAnsi="Times New Roman" w:cs="Times New Roman"/>
          <w:sz w:val="28"/>
          <w:szCs w:val="28"/>
        </w:rPr>
        <w:t>22987,9</w:t>
      </w:r>
      <w:r w:rsidRPr="004A30D1">
        <w:rPr>
          <w:rFonts w:ascii="Times New Roman" w:hAnsi="Times New Roman" w:cs="Times New Roman"/>
          <w:sz w:val="28"/>
          <w:szCs w:val="28"/>
        </w:rPr>
        <w:t xml:space="preserve"> руб.).</w:t>
      </w:r>
    </w:p>
    <w:p w:rsidR="00EA0531" w:rsidRPr="004A30D1" w:rsidRDefault="00EA0531" w:rsidP="00EA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D73" w:rsidRPr="004A30D1" w:rsidRDefault="006A6D73" w:rsidP="00267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A30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Экономическое развитие.</w:t>
      </w:r>
    </w:p>
    <w:p w:rsidR="00357CF5" w:rsidRPr="004A30D1" w:rsidRDefault="006A6D73" w:rsidP="00357CF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A30D1">
        <w:rPr>
          <w:sz w:val="28"/>
          <w:szCs w:val="28"/>
        </w:rPr>
        <w:t>1.</w:t>
      </w:r>
      <w:r w:rsidRPr="004A30D1">
        <w:rPr>
          <w:b/>
          <w:sz w:val="28"/>
          <w:szCs w:val="28"/>
        </w:rPr>
        <w:t xml:space="preserve"> </w:t>
      </w:r>
      <w:r w:rsidR="00357CF5" w:rsidRPr="004A30D1">
        <w:rPr>
          <w:rStyle w:val="normaltextrun"/>
          <w:sz w:val="28"/>
          <w:szCs w:val="28"/>
        </w:rPr>
        <w:t xml:space="preserve">По результатам федерального сплошного статистического наблюдения за деятельностью субъектов малого и среднего предпринимательства число субъектов малого и среднего предпринимательства в расчете на 10 тыс. человек населения </w:t>
      </w:r>
      <w:r w:rsidR="00357CF5" w:rsidRPr="004A30D1">
        <w:rPr>
          <w:rStyle w:val="spellingerror"/>
          <w:sz w:val="28"/>
          <w:szCs w:val="28"/>
        </w:rPr>
        <w:t>Ахтубинского</w:t>
      </w:r>
      <w:r w:rsidR="00357CF5" w:rsidRPr="004A30D1">
        <w:rPr>
          <w:rStyle w:val="normaltextrun"/>
          <w:sz w:val="28"/>
          <w:szCs w:val="28"/>
        </w:rPr>
        <w:t xml:space="preserve"> района в 2015 году составило 249,93 ед.</w:t>
      </w:r>
    </w:p>
    <w:p w:rsidR="00357CF5" w:rsidRPr="004A30D1" w:rsidRDefault="00357CF5" w:rsidP="00357CF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A30D1">
        <w:rPr>
          <w:rStyle w:val="normaltextrun"/>
          <w:sz w:val="28"/>
          <w:szCs w:val="28"/>
        </w:rPr>
        <w:t>- факт данного показателя за 2018 год составил 268,23 ед. или 97,12% к аналогичному уровню 2017 года.</w:t>
      </w:r>
      <w:r w:rsidRPr="004A30D1">
        <w:rPr>
          <w:rStyle w:val="eop"/>
          <w:sz w:val="28"/>
          <w:szCs w:val="28"/>
        </w:rPr>
        <w:t xml:space="preserve"> </w:t>
      </w:r>
    </w:p>
    <w:p w:rsidR="00357CF5" w:rsidRPr="004A30D1" w:rsidRDefault="00357CF5" w:rsidP="00357CF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A30D1">
        <w:rPr>
          <w:color w:val="000000"/>
          <w:sz w:val="28"/>
          <w:szCs w:val="28"/>
          <w:shd w:val="clear" w:color="auto" w:fill="FFFFFF"/>
        </w:rPr>
        <w:t>Снижение показателя в 2018 году обусловлено следующими факторами:</w:t>
      </w:r>
    </w:p>
    <w:p w:rsidR="00357CF5" w:rsidRPr="004A30D1" w:rsidRDefault="00357CF5" w:rsidP="00357CF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A30D1">
        <w:rPr>
          <w:color w:val="000000"/>
          <w:sz w:val="28"/>
          <w:szCs w:val="28"/>
          <w:shd w:val="clear" w:color="auto" w:fill="FFFFFF"/>
        </w:rPr>
        <w:t>- снижением численности постоянного населения в районе;</w:t>
      </w:r>
    </w:p>
    <w:p w:rsidR="00357CF5" w:rsidRPr="004A30D1" w:rsidRDefault="00357CF5" w:rsidP="00357CF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4A30D1">
        <w:rPr>
          <w:color w:val="000000"/>
          <w:sz w:val="28"/>
          <w:szCs w:val="28"/>
          <w:shd w:val="clear" w:color="auto" w:fill="FFFFFF"/>
        </w:rPr>
        <w:t>- усиливающейся конкуренцией со стороны крупных компаний (Магнит, Пятерочка), слабая защищенность местного товаропроизводителя.</w:t>
      </w:r>
    </w:p>
    <w:p w:rsidR="00357CF5" w:rsidRPr="004A30D1" w:rsidRDefault="00357CF5" w:rsidP="00357CF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A30D1">
        <w:rPr>
          <w:rStyle w:val="normaltextrun"/>
          <w:sz w:val="28"/>
          <w:szCs w:val="28"/>
        </w:rPr>
        <w:t>Прогнозируемые показатели:</w:t>
      </w:r>
      <w:r w:rsidRPr="004A30D1">
        <w:rPr>
          <w:rStyle w:val="eop"/>
          <w:sz w:val="28"/>
          <w:szCs w:val="28"/>
        </w:rPr>
        <w:t xml:space="preserve"> </w:t>
      </w:r>
    </w:p>
    <w:p w:rsidR="00357CF5" w:rsidRPr="004A30D1" w:rsidRDefault="00357CF5" w:rsidP="00357CF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A30D1">
        <w:rPr>
          <w:rStyle w:val="normaltextrun"/>
          <w:sz w:val="28"/>
          <w:szCs w:val="28"/>
        </w:rPr>
        <w:t>В 2019 году–285,26 ед., в 2020 году – 306,03ед.; в 2021 году- 330,16.</w:t>
      </w:r>
    </w:p>
    <w:p w:rsidR="00357CF5" w:rsidRPr="004A30D1" w:rsidRDefault="00357CF5" w:rsidP="00357CF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A30D1">
        <w:rPr>
          <w:rStyle w:val="normaltextrun"/>
          <w:color w:val="000000"/>
          <w:sz w:val="28"/>
          <w:szCs w:val="28"/>
        </w:rPr>
        <w:t>Поддержка сектора малого бизнеса рассматривается в качестве одного из приоритетных направлений муниципальной политики и стратегии администрации МО «</w:t>
      </w:r>
      <w:r w:rsidRPr="004A30D1">
        <w:rPr>
          <w:rStyle w:val="spellingerror"/>
          <w:color w:val="000000"/>
          <w:sz w:val="28"/>
          <w:szCs w:val="28"/>
        </w:rPr>
        <w:t>Ахтубинский</w:t>
      </w:r>
      <w:r w:rsidRPr="004A30D1">
        <w:rPr>
          <w:rStyle w:val="normaltextrun"/>
          <w:color w:val="000000"/>
          <w:sz w:val="28"/>
          <w:szCs w:val="28"/>
        </w:rPr>
        <w:t xml:space="preserve"> район».</w:t>
      </w:r>
    </w:p>
    <w:p w:rsidR="00357CF5" w:rsidRPr="004A30D1" w:rsidRDefault="00357CF5" w:rsidP="00357C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A30D1">
        <w:rPr>
          <w:rFonts w:ascii="Times New Roman" w:hAnsi="Times New Roman" w:cs="Times New Roman"/>
          <w:iCs/>
          <w:color w:val="000000"/>
          <w:spacing w:val="2"/>
          <w:sz w:val="28"/>
          <w:szCs w:val="28"/>
          <w:bdr w:val="none" w:sz="0" w:space="0" w:color="auto" w:frame="1"/>
        </w:rPr>
        <w:t>Развитие малого и среднего предпринимательства</w:t>
      </w:r>
      <w:r w:rsidR="00FE1E9A" w:rsidRPr="004A30D1">
        <w:rPr>
          <w:rFonts w:ascii="Times New Roman" w:hAnsi="Times New Roman" w:cs="Times New Roman"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 </w:t>
      </w:r>
      <w:r w:rsidRPr="004A30D1">
        <w:rPr>
          <w:rFonts w:ascii="Times New Roman" w:hAnsi="Times New Roman" w:cs="Times New Roman"/>
          <w:color w:val="000000"/>
          <w:spacing w:val="2"/>
          <w:sz w:val="28"/>
          <w:szCs w:val="28"/>
        </w:rPr>
        <w:t>– это комплекс мер, направленных на поддержку начинающих предпринимателей, предоставление налоговых льгот, грантов в форме субсидий, консультаций, бесплатных семинаров и популяризацию предпринимательства среди населения.</w:t>
      </w:r>
    </w:p>
    <w:p w:rsidR="00357CF5" w:rsidRPr="004A30D1" w:rsidRDefault="00357CF5" w:rsidP="00357C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A30D1">
        <w:rPr>
          <w:rFonts w:ascii="Times New Roman" w:hAnsi="Times New Roman" w:cs="Times New Roman"/>
          <w:color w:val="000000"/>
          <w:spacing w:val="2"/>
          <w:sz w:val="28"/>
          <w:szCs w:val="28"/>
        </w:rPr>
        <w:t>Без малого бизнеса экономика не может ни развиваться, ни функционировать.</w:t>
      </w:r>
    </w:p>
    <w:p w:rsidR="00357CF5" w:rsidRPr="004A30D1" w:rsidRDefault="00357CF5" w:rsidP="00357C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A30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территории района действуют муниципальные программы: «Развитие и поддержка малого и среднего предпринимательства </w:t>
      </w:r>
      <w:proofErr w:type="gramStart"/>
      <w:r w:rsidRPr="004A30D1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proofErr w:type="gramEnd"/>
      <w:r w:rsidRPr="004A30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4A30D1">
        <w:rPr>
          <w:rFonts w:ascii="Times New Roman" w:hAnsi="Times New Roman" w:cs="Times New Roman"/>
          <w:color w:val="000000"/>
          <w:spacing w:val="2"/>
          <w:sz w:val="28"/>
          <w:szCs w:val="28"/>
        </w:rPr>
        <w:t>Ахтубинском</w:t>
      </w:r>
      <w:proofErr w:type="gramEnd"/>
      <w:r w:rsidRPr="004A30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районе» и «Развитие агропромышленного комплекса Ахтубинского района». </w:t>
      </w:r>
    </w:p>
    <w:p w:rsidR="00357CF5" w:rsidRPr="004A30D1" w:rsidRDefault="00357CF5" w:rsidP="00357CF5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A30D1">
        <w:rPr>
          <w:rStyle w:val="normaltextrun"/>
          <w:sz w:val="28"/>
          <w:szCs w:val="28"/>
        </w:rPr>
        <w:t xml:space="preserve">Система муниципальной поддержки малого и среднего предпринимательства </w:t>
      </w:r>
      <w:r w:rsidRPr="004A30D1">
        <w:rPr>
          <w:rStyle w:val="spellingerror"/>
          <w:sz w:val="28"/>
          <w:szCs w:val="28"/>
        </w:rPr>
        <w:t>Ахтубинского</w:t>
      </w:r>
      <w:r w:rsidRPr="004A30D1">
        <w:rPr>
          <w:rStyle w:val="normaltextrun"/>
          <w:sz w:val="28"/>
          <w:szCs w:val="28"/>
        </w:rPr>
        <w:t xml:space="preserve"> района включает следующие элементы:</w:t>
      </w:r>
    </w:p>
    <w:p w:rsidR="00357CF5" w:rsidRPr="004A30D1" w:rsidRDefault="00357CF5" w:rsidP="00357CF5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A30D1">
        <w:rPr>
          <w:rStyle w:val="normaltextrun"/>
          <w:sz w:val="28"/>
          <w:szCs w:val="28"/>
        </w:rPr>
        <w:t>- нормативно-правовую базу (программа поддержки и развития малого и среднего предпринимательства, система налоговых льгот, стимулирующих создание новых предприятий и развитие предпринимательства в приоритетных для муниципалитета сферах, документы, регламентирующие процедуры легализации предпринимательской деятельности и др.);</w:t>
      </w:r>
      <w:r w:rsidRPr="004A30D1">
        <w:rPr>
          <w:rStyle w:val="eop"/>
          <w:sz w:val="28"/>
          <w:szCs w:val="28"/>
        </w:rPr>
        <w:t> </w:t>
      </w:r>
    </w:p>
    <w:p w:rsidR="00357CF5" w:rsidRPr="004A30D1" w:rsidRDefault="00357CF5" w:rsidP="00357CF5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A30D1">
        <w:rPr>
          <w:rStyle w:val="normaltextrun"/>
          <w:sz w:val="28"/>
          <w:szCs w:val="28"/>
        </w:rPr>
        <w:t>- обеспечение доступа предпринимателей к материальным и финансовым ресурсам, необходимым для создания и развития бизнеса.</w:t>
      </w:r>
    </w:p>
    <w:p w:rsidR="00357CF5" w:rsidRPr="004A30D1" w:rsidRDefault="00357CF5" w:rsidP="00357CF5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A30D1">
        <w:rPr>
          <w:rStyle w:val="normaltextrun"/>
          <w:sz w:val="28"/>
          <w:szCs w:val="28"/>
        </w:rPr>
        <w:t>В рамках реализации программы проводилась следующая работа:</w:t>
      </w:r>
    </w:p>
    <w:p w:rsidR="00357CF5" w:rsidRPr="004A30D1" w:rsidRDefault="00357CF5" w:rsidP="00357CF5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A30D1">
        <w:rPr>
          <w:rStyle w:val="normaltextrun"/>
          <w:sz w:val="28"/>
          <w:szCs w:val="28"/>
        </w:rPr>
        <w:t>- формирование реестра субъектов малого и среднего предпринимательства–получателей поддержки;</w:t>
      </w:r>
    </w:p>
    <w:p w:rsidR="00357CF5" w:rsidRPr="004A30D1" w:rsidRDefault="00357CF5" w:rsidP="00357CF5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A30D1">
        <w:rPr>
          <w:rStyle w:val="normaltextrun"/>
          <w:sz w:val="28"/>
          <w:szCs w:val="28"/>
        </w:rPr>
        <w:t>- ежеквартально проводился мониторинг об итогах деятельности сферы малого и среднего бизнеса;</w:t>
      </w:r>
    </w:p>
    <w:p w:rsidR="00357CF5" w:rsidRPr="004A30D1" w:rsidRDefault="00443DF2" w:rsidP="00357CF5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A30D1">
        <w:rPr>
          <w:rStyle w:val="normaltextrun"/>
          <w:sz w:val="28"/>
          <w:szCs w:val="28"/>
        </w:rPr>
        <w:lastRenderedPageBreak/>
        <w:t>-</w:t>
      </w:r>
      <w:r w:rsidR="004A30D1">
        <w:rPr>
          <w:rStyle w:val="normaltextrun"/>
          <w:sz w:val="28"/>
          <w:szCs w:val="28"/>
        </w:rPr>
        <w:t xml:space="preserve"> </w:t>
      </w:r>
      <w:r w:rsidR="00357CF5" w:rsidRPr="004A30D1">
        <w:rPr>
          <w:rStyle w:val="normaltextrun"/>
          <w:sz w:val="28"/>
          <w:szCs w:val="28"/>
        </w:rPr>
        <w:t>с использование</w:t>
      </w:r>
      <w:r w:rsidRPr="004A30D1">
        <w:rPr>
          <w:rStyle w:val="normaltextrun"/>
          <w:sz w:val="28"/>
          <w:szCs w:val="28"/>
        </w:rPr>
        <w:t>м</w:t>
      </w:r>
      <w:r w:rsidR="00357CF5" w:rsidRPr="004A30D1">
        <w:rPr>
          <w:rStyle w:val="normaltextrun"/>
          <w:sz w:val="28"/>
          <w:szCs w:val="28"/>
        </w:rPr>
        <w:t xml:space="preserve"> интернет ресурса администрации района проводилась информационная поддержка субъектов малого и среднего предпринимательства;</w:t>
      </w:r>
    </w:p>
    <w:p w:rsidR="00357CF5" w:rsidRPr="004A30D1" w:rsidRDefault="00357CF5" w:rsidP="00357CF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В целях развития и поддержки предпринимательства в районе  действует </w:t>
      </w:r>
      <w:r w:rsidRPr="004A30D1">
        <w:rPr>
          <w:rFonts w:ascii="Times New Roman" w:hAnsi="Times New Roman" w:cs="Times New Roman"/>
          <w:kern w:val="28"/>
          <w:sz w:val="28"/>
          <w:szCs w:val="28"/>
        </w:rPr>
        <w:t>координационный совет по вопросам развития малого и среднего предпринимательства при главе МО «Ахтубинский район».</w:t>
      </w:r>
    </w:p>
    <w:p w:rsidR="00357CF5" w:rsidRPr="004A30D1" w:rsidRDefault="009F75E3" w:rsidP="00357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В 2</w:t>
      </w:r>
      <w:r w:rsidR="00357CF5" w:rsidRPr="004A30D1">
        <w:rPr>
          <w:rFonts w:ascii="Times New Roman" w:hAnsi="Times New Roman" w:cs="Times New Roman"/>
          <w:sz w:val="28"/>
          <w:szCs w:val="28"/>
        </w:rPr>
        <w:t>01</w:t>
      </w:r>
      <w:r w:rsidR="00443DF2" w:rsidRPr="004A30D1">
        <w:rPr>
          <w:rFonts w:ascii="Times New Roman" w:hAnsi="Times New Roman" w:cs="Times New Roman"/>
          <w:sz w:val="28"/>
          <w:szCs w:val="28"/>
        </w:rPr>
        <w:t>8</w:t>
      </w:r>
      <w:r w:rsidR="00357CF5" w:rsidRPr="004A30D1">
        <w:rPr>
          <w:rFonts w:ascii="Times New Roman" w:hAnsi="Times New Roman" w:cs="Times New Roman"/>
          <w:sz w:val="28"/>
          <w:szCs w:val="28"/>
        </w:rPr>
        <w:t xml:space="preserve"> год</w:t>
      </w:r>
      <w:r w:rsidRPr="004A30D1">
        <w:rPr>
          <w:rFonts w:ascii="Times New Roman" w:hAnsi="Times New Roman" w:cs="Times New Roman"/>
          <w:sz w:val="28"/>
          <w:szCs w:val="28"/>
        </w:rPr>
        <w:t>у</w:t>
      </w:r>
      <w:r w:rsidR="00357CF5" w:rsidRPr="004A30D1">
        <w:rPr>
          <w:rFonts w:ascii="Times New Roman" w:hAnsi="Times New Roman" w:cs="Times New Roman"/>
          <w:sz w:val="28"/>
          <w:szCs w:val="28"/>
        </w:rPr>
        <w:t xml:space="preserve">  прошли  3 заседания координационного совета  по развитию малого предпринимательства при главе администрации МО «Ахтубинский район». На  заседании КС по развитию предпринимательства рассматривались следующие вопросы:</w:t>
      </w:r>
    </w:p>
    <w:p w:rsidR="00357CF5" w:rsidRPr="004A30D1" w:rsidRDefault="00357CF5" w:rsidP="00357CF5">
      <w:pPr>
        <w:pStyle w:val="a6"/>
        <w:ind w:left="0" w:firstLine="709"/>
        <w:jc w:val="both"/>
        <w:rPr>
          <w:sz w:val="28"/>
          <w:szCs w:val="28"/>
          <w:shd w:val="clear" w:color="auto" w:fill="FFFFFF"/>
        </w:rPr>
      </w:pPr>
      <w:r w:rsidRPr="004A30D1">
        <w:rPr>
          <w:sz w:val="28"/>
          <w:szCs w:val="28"/>
        </w:rPr>
        <w:t xml:space="preserve">1. </w:t>
      </w:r>
      <w:r w:rsidRPr="004A30D1">
        <w:rPr>
          <w:sz w:val="28"/>
          <w:szCs w:val="28"/>
          <w:shd w:val="clear" w:color="auto" w:fill="FFFFFF"/>
        </w:rPr>
        <w:t>Отчет о деятельности субъектов малого предпринимательства МО «Ахтубинский район» за 2017 год.</w:t>
      </w:r>
    </w:p>
    <w:p w:rsidR="00357CF5" w:rsidRPr="004A30D1" w:rsidRDefault="00357CF5" w:rsidP="00357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2. Предоставление дополнительных услуг ФГКУ «2 отряд ФПС по Астраханской  области». </w:t>
      </w:r>
    </w:p>
    <w:p w:rsidR="00357CF5" w:rsidRPr="004A30D1" w:rsidRDefault="00357CF5" w:rsidP="00357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3. О плане работы координационного совета по развитию малого и среднего предпринимательства на 2018 год.</w:t>
      </w:r>
    </w:p>
    <w:p w:rsidR="00357CF5" w:rsidRPr="004A30D1" w:rsidRDefault="00357CF5" w:rsidP="00357C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4. Организация занятости населения. </w:t>
      </w:r>
    </w:p>
    <w:p w:rsidR="00357CF5" w:rsidRPr="004A30D1" w:rsidRDefault="00357CF5" w:rsidP="00357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5. Презентация образовательных услуг филиала «Взлет» МАИ. Изучение спроса на потребность в  квалифицированных кадрах. </w:t>
      </w:r>
    </w:p>
    <w:p w:rsidR="00357CF5" w:rsidRPr="004A30D1" w:rsidRDefault="00357CF5" w:rsidP="00357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6. Создание на территории МО «Ахтубинский район» муниципальных промышленных площадок. </w:t>
      </w:r>
    </w:p>
    <w:p w:rsidR="00357CF5" w:rsidRPr="004A30D1" w:rsidRDefault="00357CF5" w:rsidP="00357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7. Алгоритм пересмотра кадастровой стоимости земли </w:t>
      </w:r>
      <w:proofErr w:type="gramStart"/>
      <w:r w:rsidRPr="004A30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3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0D1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Pr="004A30D1"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:rsidR="00357CF5" w:rsidRPr="004A30D1" w:rsidRDefault="00357CF5" w:rsidP="00357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8. </w:t>
      </w:r>
      <w:r w:rsidRPr="004A30D1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программы по трудоустройству населения.</w:t>
      </w:r>
    </w:p>
    <w:p w:rsidR="00357CF5" w:rsidRPr="004A30D1" w:rsidRDefault="00357CF5" w:rsidP="00357CF5">
      <w:pPr>
        <w:pStyle w:val="a6"/>
        <w:ind w:left="0" w:firstLine="709"/>
        <w:jc w:val="both"/>
        <w:rPr>
          <w:sz w:val="28"/>
          <w:szCs w:val="28"/>
        </w:rPr>
      </w:pPr>
      <w:r w:rsidRPr="004A30D1">
        <w:rPr>
          <w:sz w:val="28"/>
          <w:szCs w:val="28"/>
        </w:rPr>
        <w:t xml:space="preserve">Для предпринимателей города и района был организован семинар  по теме: «Внедрение системы </w:t>
      </w:r>
      <w:proofErr w:type="spellStart"/>
      <w:r w:rsidRPr="004A30D1">
        <w:rPr>
          <w:sz w:val="28"/>
          <w:szCs w:val="28"/>
        </w:rPr>
        <w:t>эквайринга</w:t>
      </w:r>
      <w:proofErr w:type="spellEnd"/>
      <w:r w:rsidR="00956F23" w:rsidRPr="004A30D1">
        <w:rPr>
          <w:sz w:val="28"/>
          <w:szCs w:val="28"/>
        </w:rPr>
        <w:t xml:space="preserve"> </w:t>
      </w:r>
      <w:r w:rsidRPr="004A30D1">
        <w:rPr>
          <w:sz w:val="28"/>
          <w:szCs w:val="28"/>
        </w:rPr>
        <w:t>-</w:t>
      </w:r>
      <w:r w:rsidR="00956F23" w:rsidRPr="004A30D1">
        <w:rPr>
          <w:sz w:val="28"/>
          <w:szCs w:val="28"/>
        </w:rPr>
        <w:t xml:space="preserve"> </w:t>
      </w:r>
      <w:r w:rsidRPr="004A30D1">
        <w:rPr>
          <w:sz w:val="28"/>
          <w:szCs w:val="28"/>
        </w:rPr>
        <w:t>преимущество для бизнеса» и о реализации ФЗ № 94-ФЗ «О применении контрольно-кассовой техники при осуществлении наличных денежных расчетов с использованием электронных сре</w:t>
      </w:r>
      <w:proofErr w:type="gramStart"/>
      <w:r w:rsidRPr="004A30D1">
        <w:rPr>
          <w:sz w:val="28"/>
          <w:szCs w:val="28"/>
        </w:rPr>
        <w:t>дств пл</w:t>
      </w:r>
      <w:proofErr w:type="gramEnd"/>
      <w:r w:rsidRPr="004A30D1">
        <w:rPr>
          <w:sz w:val="28"/>
          <w:szCs w:val="28"/>
        </w:rPr>
        <w:t>атежа» (открытие онлайн-касс и передача данных в электронном виде в ФНС России</w:t>
      </w:r>
      <w:r w:rsidR="00956F23" w:rsidRPr="004A30D1">
        <w:rPr>
          <w:sz w:val="28"/>
          <w:szCs w:val="28"/>
        </w:rPr>
        <w:t>)</w:t>
      </w:r>
      <w:r w:rsidRPr="004A30D1">
        <w:rPr>
          <w:sz w:val="28"/>
          <w:szCs w:val="28"/>
        </w:rPr>
        <w:t xml:space="preserve"> и т.д.</w:t>
      </w:r>
    </w:p>
    <w:p w:rsidR="00357CF5" w:rsidRPr="004A30D1" w:rsidRDefault="00357CF5" w:rsidP="00357CF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 w:rsidRPr="004A30D1">
        <w:rPr>
          <w:rStyle w:val="normaltextrun"/>
          <w:sz w:val="28"/>
          <w:szCs w:val="28"/>
        </w:rPr>
        <w:t xml:space="preserve">Все проводимые программные мероприятия в дальнейшем также должны повлиять на рост субъектов малого и среднего предпринимательства </w:t>
      </w:r>
      <w:proofErr w:type="gramStart"/>
      <w:r w:rsidRPr="004A30D1">
        <w:rPr>
          <w:rStyle w:val="normaltextrun"/>
          <w:sz w:val="28"/>
          <w:szCs w:val="28"/>
        </w:rPr>
        <w:t>в</w:t>
      </w:r>
      <w:proofErr w:type="gramEnd"/>
      <w:r w:rsidRPr="004A30D1">
        <w:rPr>
          <w:rStyle w:val="normaltextrun"/>
          <w:sz w:val="28"/>
          <w:szCs w:val="28"/>
        </w:rPr>
        <w:t xml:space="preserve"> </w:t>
      </w:r>
      <w:proofErr w:type="gramStart"/>
      <w:r w:rsidRPr="004A30D1">
        <w:rPr>
          <w:rStyle w:val="normaltextrun"/>
          <w:sz w:val="28"/>
          <w:szCs w:val="28"/>
        </w:rPr>
        <w:t>Ахтубинском</w:t>
      </w:r>
      <w:proofErr w:type="gramEnd"/>
      <w:r w:rsidRPr="004A30D1">
        <w:rPr>
          <w:rStyle w:val="normaltextrun"/>
          <w:sz w:val="28"/>
          <w:szCs w:val="28"/>
        </w:rPr>
        <w:t xml:space="preserve"> районе.</w:t>
      </w:r>
      <w:r w:rsidRPr="004A30D1">
        <w:rPr>
          <w:rStyle w:val="eop"/>
          <w:sz w:val="28"/>
          <w:szCs w:val="28"/>
        </w:rPr>
        <w:t xml:space="preserve"> </w:t>
      </w:r>
    </w:p>
    <w:p w:rsidR="00357CF5" w:rsidRPr="004A30D1" w:rsidRDefault="006A6D73" w:rsidP="00357CF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A30D1">
        <w:rPr>
          <w:rFonts w:eastAsia="Calibri"/>
          <w:sz w:val="28"/>
          <w:szCs w:val="28"/>
        </w:rPr>
        <w:t>2.</w:t>
      </w:r>
      <w:r w:rsidRPr="004A30D1">
        <w:rPr>
          <w:rFonts w:eastAsia="Calibri"/>
          <w:b/>
          <w:sz w:val="28"/>
          <w:szCs w:val="28"/>
        </w:rPr>
        <w:t xml:space="preserve"> </w:t>
      </w:r>
      <w:r w:rsidR="00357CF5" w:rsidRPr="004A30D1">
        <w:rPr>
          <w:rStyle w:val="normaltextrun"/>
          <w:sz w:val="28"/>
          <w:szCs w:val="28"/>
        </w:rPr>
        <w:t xml:space="preserve">Согласно данных сплошного статистического наблюдения за 2015 год </w:t>
      </w:r>
      <w:proofErr w:type="gramStart"/>
      <w:r w:rsidR="00357CF5" w:rsidRPr="004A30D1">
        <w:rPr>
          <w:rStyle w:val="normaltextrun"/>
          <w:sz w:val="28"/>
          <w:szCs w:val="28"/>
        </w:rPr>
        <w:t>среднесписочная</w:t>
      </w:r>
      <w:proofErr w:type="gramEnd"/>
      <w:r w:rsidR="00357CF5" w:rsidRPr="004A30D1">
        <w:rPr>
          <w:rStyle w:val="normaltextrun"/>
          <w:sz w:val="28"/>
          <w:szCs w:val="28"/>
        </w:rPr>
        <w:t xml:space="preserve"> численности работников (без внешних совместителей) малых и средних предприятий составила 2003 человека.</w:t>
      </w:r>
    </w:p>
    <w:p w:rsidR="00357CF5" w:rsidRPr="004A30D1" w:rsidRDefault="00357CF5" w:rsidP="00357CF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4A30D1">
        <w:rPr>
          <w:rStyle w:val="normaltextrun"/>
          <w:sz w:val="28"/>
          <w:szCs w:val="28"/>
        </w:rPr>
        <w:t>Ужесточение трудового законодательства и работа рабочей группы по выявлению неформального рынка труда повлияли на увеличение численности работающих в малых предприятиях.</w:t>
      </w:r>
    </w:p>
    <w:p w:rsidR="00357CF5" w:rsidRPr="004A30D1" w:rsidRDefault="00357CF5" w:rsidP="00357CF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A30D1">
        <w:rPr>
          <w:rStyle w:val="normaltextrun"/>
          <w:sz w:val="28"/>
          <w:szCs w:val="28"/>
        </w:rPr>
        <w:t>По итогу за 2018 год темп роста по  среднесписочной численности работников малых предприятий (в том числе микро и средних предприятий) составил 100,73% к уровню 2017 года.</w:t>
      </w:r>
    </w:p>
    <w:p w:rsidR="00357CF5" w:rsidRPr="004A30D1" w:rsidRDefault="00357CF5" w:rsidP="00357CF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proofErr w:type="gramStart"/>
      <w:r w:rsidRPr="004A30D1">
        <w:rPr>
          <w:rStyle w:val="normaltextrun"/>
          <w:color w:val="000000"/>
          <w:sz w:val="28"/>
          <w:szCs w:val="28"/>
        </w:rPr>
        <w:t xml:space="preserve">Доля </w:t>
      </w:r>
      <w:r w:rsidRPr="004A30D1">
        <w:rPr>
          <w:rStyle w:val="normaltextrun"/>
          <w:sz w:val="28"/>
          <w:szCs w:val="28"/>
        </w:rPr>
        <w:t>среднесписочной численности работников (без внешних совместителей) малых и средних предприятий в с</w:t>
      </w:r>
      <w:r w:rsidRPr="004A30D1">
        <w:rPr>
          <w:rStyle w:val="normaltextrun"/>
          <w:color w:val="000000"/>
          <w:sz w:val="28"/>
          <w:szCs w:val="28"/>
        </w:rPr>
        <w:t>реднесписочной численности работников</w:t>
      </w:r>
      <w:r w:rsidRPr="004A30D1">
        <w:rPr>
          <w:rStyle w:val="normaltextrun"/>
          <w:sz w:val="28"/>
          <w:szCs w:val="28"/>
        </w:rPr>
        <w:t xml:space="preserve"> </w:t>
      </w:r>
      <w:r w:rsidRPr="004A30D1">
        <w:rPr>
          <w:rStyle w:val="normaltextrun"/>
          <w:color w:val="000000"/>
          <w:sz w:val="28"/>
          <w:szCs w:val="28"/>
        </w:rPr>
        <w:t xml:space="preserve">без внешних совместителей) всех предприятий и </w:t>
      </w:r>
      <w:r w:rsidRPr="004A30D1">
        <w:rPr>
          <w:rStyle w:val="normaltextrun"/>
          <w:color w:val="000000"/>
          <w:sz w:val="28"/>
          <w:szCs w:val="28"/>
        </w:rPr>
        <w:lastRenderedPageBreak/>
        <w:t>организаций по факту</w:t>
      </w:r>
      <w:r w:rsidRPr="004A30D1">
        <w:rPr>
          <w:rStyle w:val="normaltextrun"/>
          <w:sz w:val="28"/>
          <w:szCs w:val="28"/>
        </w:rPr>
        <w:t xml:space="preserve"> 2015 году составила</w:t>
      </w:r>
      <w:r w:rsidR="00B66F94" w:rsidRPr="004A30D1">
        <w:rPr>
          <w:rStyle w:val="normaltextrun"/>
          <w:sz w:val="28"/>
          <w:szCs w:val="28"/>
        </w:rPr>
        <w:t xml:space="preserve"> </w:t>
      </w:r>
      <w:r w:rsidRPr="004A30D1">
        <w:rPr>
          <w:rStyle w:val="normaltextrun"/>
          <w:sz w:val="28"/>
          <w:szCs w:val="28"/>
        </w:rPr>
        <w:t>- 14,26%; факт 2016 года- 14,16%; факт 2017 года -15,29 %, факт 2018 года - 14,86 %.</w:t>
      </w:r>
      <w:proofErr w:type="gramEnd"/>
    </w:p>
    <w:p w:rsidR="00357CF5" w:rsidRPr="004A30D1" w:rsidRDefault="00357CF5" w:rsidP="00357CF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proofErr w:type="gramStart"/>
      <w:r w:rsidRPr="004A30D1">
        <w:rPr>
          <w:rStyle w:val="normaltextrun"/>
          <w:sz w:val="28"/>
          <w:szCs w:val="28"/>
        </w:rPr>
        <w:t>По итогу 2018 года наблюдалось снижение доли среднесписочной численности работников (без внешних совместителей) малых и средних предприятий в с</w:t>
      </w:r>
      <w:r w:rsidRPr="004A30D1">
        <w:rPr>
          <w:rStyle w:val="normaltextrun"/>
          <w:color w:val="000000"/>
          <w:sz w:val="28"/>
          <w:szCs w:val="28"/>
        </w:rPr>
        <w:t>реднесписочной численности работников</w:t>
      </w:r>
      <w:r w:rsidRPr="004A30D1">
        <w:rPr>
          <w:rStyle w:val="normaltextrun"/>
          <w:sz w:val="28"/>
          <w:szCs w:val="28"/>
        </w:rPr>
        <w:t xml:space="preserve"> </w:t>
      </w:r>
      <w:r w:rsidRPr="004A30D1">
        <w:rPr>
          <w:rStyle w:val="normaltextrun"/>
          <w:color w:val="000000"/>
          <w:sz w:val="28"/>
          <w:szCs w:val="28"/>
        </w:rPr>
        <w:t xml:space="preserve">без внешних совместителей) всех предприятий и организаций, на которую  повлиял рост численности по крупным и средним предприятиям на 474 чел. </w:t>
      </w:r>
      <w:proofErr w:type="gramEnd"/>
    </w:p>
    <w:p w:rsidR="00357CF5" w:rsidRPr="004A30D1" w:rsidRDefault="00357CF5" w:rsidP="00357CF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proofErr w:type="gramStart"/>
      <w:r w:rsidRPr="004A30D1">
        <w:rPr>
          <w:rStyle w:val="normaltextrun"/>
          <w:sz w:val="28"/>
          <w:szCs w:val="28"/>
        </w:rPr>
        <w:t>В 2019 и последующих годах планируется сохранение среднесписочной численности работников предприятий района в связи со стабилизацией экономической ситуации на рынке труда, вследствие чего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муниципального образования «</w:t>
      </w:r>
      <w:r w:rsidRPr="004A30D1">
        <w:rPr>
          <w:rStyle w:val="spellingerror"/>
          <w:sz w:val="28"/>
          <w:szCs w:val="28"/>
        </w:rPr>
        <w:t>Ахтубинский</w:t>
      </w:r>
      <w:r w:rsidRPr="004A30D1">
        <w:rPr>
          <w:rStyle w:val="normaltextrun"/>
          <w:sz w:val="28"/>
          <w:szCs w:val="28"/>
        </w:rPr>
        <w:t xml:space="preserve"> район» составит в  2019, 2020 и 2021 годах 15,43%, 15,67 %, 15,82%</w:t>
      </w:r>
      <w:r w:rsidR="00B66F94" w:rsidRPr="004A30D1">
        <w:rPr>
          <w:rStyle w:val="normaltextrun"/>
          <w:sz w:val="28"/>
          <w:szCs w:val="28"/>
        </w:rPr>
        <w:t xml:space="preserve"> соответственно</w:t>
      </w:r>
      <w:r w:rsidRPr="004A30D1">
        <w:rPr>
          <w:rStyle w:val="normaltextrun"/>
          <w:sz w:val="28"/>
          <w:szCs w:val="28"/>
        </w:rPr>
        <w:t xml:space="preserve">. </w:t>
      </w:r>
      <w:proofErr w:type="gramEnd"/>
    </w:p>
    <w:p w:rsidR="00357CF5" w:rsidRPr="004A30D1" w:rsidRDefault="00357CF5" w:rsidP="00357CF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4A30D1">
        <w:rPr>
          <w:rStyle w:val="normaltextrun"/>
          <w:sz w:val="28"/>
          <w:szCs w:val="28"/>
        </w:rPr>
        <w:t xml:space="preserve">Для стабилизации экономической ситуации на рынке труда </w:t>
      </w:r>
      <w:proofErr w:type="gramStart"/>
      <w:r w:rsidRPr="004A30D1">
        <w:rPr>
          <w:rStyle w:val="normaltextrun"/>
          <w:sz w:val="28"/>
          <w:szCs w:val="28"/>
        </w:rPr>
        <w:t>в</w:t>
      </w:r>
      <w:proofErr w:type="gramEnd"/>
      <w:r w:rsidRPr="004A30D1">
        <w:rPr>
          <w:rStyle w:val="normaltextrun"/>
          <w:sz w:val="28"/>
          <w:szCs w:val="28"/>
        </w:rPr>
        <w:t xml:space="preserve"> </w:t>
      </w:r>
      <w:proofErr w:type="gramStart"/>
      <w:r w:rsidRPr="004A30D1">
        <w:rPr>
          <w:rStyle w:val="normaltextrun"/>
          <w:sz w:val="28"/>
          <w:szCs w:val="28"/>
        </w:rPr>
        <w:t>Ахтубинском</w:t>
      </w:r>
      <w:proofErr w:type="gramEnd"/>
      <w:r w:rsidRPr="004A30D1">
        <w:rPr>
          <w:rStyle w:val="normaltextrun"/>
          <w:sz w:val="28"/>
          <w:szCs w:val="28"/>
        </w:rPr>
        <w:t xml:space="preserve"> районе продолжает свою деятельность рабочая группа по осуществлению работы по снижению неформальной занятости.</w:t>
      </w:r>
    </w:p>
    <w:p w:rsidR="00417D5F" w:rsidRPr="004A30D1" w:rsidRDefault="006A6D73" w:rsidP="00417D5F">
      <w:pPr>
        <w:pStyle w:val="Standard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4A30D1">
        <w:rPr>
          <w:rFonts w:cs="Times New Roman"/>
          <w:sz w:val="28"/>
          <w:szCs w:val="28"/>
        </w:rPr>
        <w:t xml:space="preserve">3. </w:t>
      </w:r>
      <w:proofErr w:type="spellStart"/>
      <w:r w:rsidR="00417D5F" w:rsidRPr="004A30D1">
        <w:rPr>
          <w:rFonts w:cs="Times New Roman"/>
          <w:sz w:val="28"/>
          <w:szCs w:val="28"/>
          <w:lang w:eastAsia="ru-RU"/>
        </w:rPr>
        <w:t>Объем</w:t>
      </w:r>
      <w:proofErr w:type="spellEnd"/>
      <w:r w:rsidR="00417D5F"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417D5F" w:rsidRPr="004A30D1">
        <w:rPr>
          <w:rFonts w:cs="Times New Roman"/>
          <w:sz w:val="28"/>
          <w:szCs w:val="28"/>
          <w:lang w:eastAsia="ru-RU"/>
        </w:rPr>
        <w:t>инвестиций</w:t>
      </w:r>
      <w:proofErr w:type="spellEnd"/>
      <w:r w:rsidR="00417D5F" w:rsidRPr="004A30D1">
        <w:rPr>
          <w:rFonts w:cs="Times New Roman"/>
          <w:sz w:val="28"/>
          <w:szCs w:val="28"/>
          <w:lang w:eastAsia="ru-RU"/>
        </w:rPr>
        <w:t xml:space="preserve"> в </w:t>
      </w:r>
      <w:proofErr w:type="spellStart"/>
      <w:r w:rsidR="00417D5F" w:rsidRPr="004A30D1">
        <w:rPr>
          <w:rFonts w:cs="Times New Roman"/>
          <w:sz w:val="28"/>
          <w:szCs w:val="28"/>
          <w:lang w:eastAsia="ru-RU"/>
        </w:rPr>
        <w:t>основной</w:t>
      </w:r>
      <w:proofErr w:type="spellEnd"/>
      <w:r w:rsidR="00417D5F"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417D5F" w:rsidRPr="004A30D1">
        <w:rPr>
          <w:rFonts w:cs="Times New Roman"/>
          <w:sz w:val="28"/>
          <w:szCs w:val="28"/>
          <w:lang w:eastAsia="ru-RU"/>
        </w:rPr>
        <w:t>капитал</w:t>
      </w:r>
      <w:proofErr w:type="spellEnd"/>
      <w:r w:rsidR="00417D5F" w:rsidRPr="004A30D1">
        <w:rPr>
          <w:rFonts w:cs="Times New Roman"/>
          <w:sz w:val="28"/>
          <w:szCs w:val="28"/>
          <w:lang w:eastAsia="ru-RU"/>
        </w:rPr>
        <w:t xml:space="preserve"> в </w:t>
      </w:r>
      <w:proofErr w:type="spellStart"/>
      <w:r w:rsidR="00417D5F" w:rsidRPr="004A30D1">
        <w:rPr>
          <w:rFonts w:cs="Times New Roman"/>
          <w:sz w:val="28"/>
          <w:szCs w:val="28"/>
          <w:lang w:eastAsia="ru-RU"/>
        </w:rPr>
        <w:t>сопоставимых</w:t>
      </w:r>
      <w:proofErr w:type="spellEnd"/>
      <w:r w:rsidR="00417D5F"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417D5F" w:rsidRPr="004A30D1">
        <w:rPr>
          <w:rFonts w:cs="Times New Roman"/>
          <w:sz w:val="28"/>
          <w:szCs w:val="28"/>
          <w:lang w:eastAsia="ru-RU"/>
        </w:rPr>
        <w:t>ценах</w:t>
      </w:r>
      <w:proofErr w:type="spellEnd"/>
      <w:r w:rsidR="00417D5F"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417D5F" w:rsidRPr="004A30D1">
        <w:rPr>
          <w:rFonts w:cs="Times New Roman"/>
          <w:sz w:val="28"/>
          <w:szCs w:val="28"/>
          <w:lang w:eastAsia="ru-RU"/>
        </w:rPr>
        <w:t>по</w:t>
      </w:r>
      <w:proofErr w:type="spellEnd"/>
      <w:r w:rsidR="00417D5F"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417D5F" w:rsidRPr="004A30D1">
        <w:rPr>
          <w:rFonts w:cs="Times New Roman"/>
          <w:sz w:val="28"/>
          <w:szCs w:val="28"/>
          <w:lang w:eastAsia="ru-RU"/>
        </w:rPr>
        <w:t>крупным</w:t>
      </w:r>
      <w:proofErr w:type="spellEnd"/>
      <w:r w:rsidR="00417D5F" w:rsidRPr="004A30D1">
        <w:rPr>
          <w:rFonts w:cs="Times New Roman"/>
          <w:sz w:val="28"/>
          <w:szCs w:val="28"/>
          <w:lang w:eastAsia="ru-RU"/>
        </w:rPr>
        <w:t xml:space="preserve"> и </w:t>
      </w:r>
      <w:proofErr w:type="spellStart"/>
      <w:r w:rsidR="00417D5F" w:rsidRPr="004A30D1">
        <w:rPr>
          <w:rFonts w:cs="Times New Roman"/>
          <w:sz w:val="28"/>
          <w:szCs w:val="28"/>
          <w:lang w:eastAsia="ru-RU"/>
        </w:rPr>
        <w:t>средним</w:t>
      </w:r>
      <w:proofErr w:type="spellEnd"/>
      <w:r w:rsidR="00417D5F"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417D5F" w:rsidRPr="004A30D1">
        <w:rPr>
          <w:rFonts w:cs="Times New Roman"/>
          <w:sz w:val="28"/>
          <w:szCs w:val="28"/>
          <w:lang w:eastAsia="ru-RU"/>
        </w:rPr>
        <w:t>предприятиям</w:t>
      </w:r>
      <w:proofErr w:type="spellEnd"/>
      <w:r w:rsidR="00417D5F" w:rsidRPr="004A30D1">
        <w:rPr>
          <w:rFonts w:cs="Times New Roman"/>
          <w:sz w:val="28"/>
          <w:szCs w:val="28"/>
          <w:lang w:eastAsia="ru-RU"/>
        </w:rPr>
        <w:t xml:space="preserve"> и </w:t>
      </w:r>
      <w:proofErr w:type="spellStart"/>
      <w:r w:rsidR="00417D5F" w:rsidRPr="004A30D1">
        <w:rPr>
          <w:rFonts w:cs="Times New Roman"/>
          <w:sz w:val="28"/>
          <w:szCs w:val="28"/>
          <w:lang w:eastAsia="ru-RU"/>
        </w:rPr>
        <w:t>организациям</w:t>
      </w:r>
      <w:proofErr w:type="spellEnd"/>
      <w:r w:rsidR="00417D5F" w:rsidRPr="004A30D1">
        <w:rPr>
          <w:rFonts w:cs="Times New Roman"/>
          <w:sz w:val="28"/>
          <w:szCs w:val="28"/>
          <w:lang w:eastAsia="ru-RU"/>
        </w:rPr>
        <w:t xml:space="preserve">, </w:t>
      </w:r>
      <w:proofErr w:type="spellStart"/>
      <w:r w:rsidR="00417D5F" w:rsidRPr="004A30D1">
        <w:rPr>
          <w:rFonts w:cs="Times New Roman"/>
          <w:sz w:val="28"/>
          <w:szCs w:val="28"/>
          <w:lang w:eastAsia="ru-RU"/>
        </w:rPr>
        <w:t>зарегистрированным</w:t>
      </w:r>
      <w:proofErr w:type="spellEnd"/>
      <w:r w:rsidR="00417D5F"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417D5F" w:rsidRPr="004A30D1">
        <w:rPr>
          <w:rFonts w:cs="Times New Roman"/>
          <w:sz w:val="28"/>
          <w:szCs w:val="28"/>
          <w:lang w:eastAsia="ru-RU"/>
        </w:rPr>
        <w:t>на</w:t>
      </w:r>
      <w:proofErr w:type="spellEnd"/>
      <w:r w:rsidR="00417D5F"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417D5F" w:rsidRPr="004A30D1">
        <w:rPr>
          <w:rFonts w:cs="Times New Roman"/>
          <w:sz w:val="28"/>
          <w:szCs w:val="28"/>
          <w:lang w:eastAsia="ru-RU"/>
        </w:rPr>
        <w:t>территории</w:t>
      </w:r>
      <w:proofErr w:type="spellEnd"/>
      <w:r w:rsidR="00417D5F" w:rsidRPr="004A30D1">
        <w:rPr>
          <w:rFonts w:cs="Times New Roman"/>
          <w:sz w:val="28"/>
          <w:szCs w:val="28"/>
          <w:lang w:eastAsia="ru-RU"/>
        </w:rPr>
        <w:t xml:space="preserve"> Ахтубинского </w:t>
      </w:r>
      <w:proofErr w:type="spellStart"/>
      <w:r w:rsidR="00417D5F" w:rsidRPr="004A30D1">
        <w:rPr>
          <w:rFonts w:cs="Times New Roman"/>
          <w:sz w:val="28"/>
          <w:szCs w:val="28"/>
          <w:lang w:eastAsia="ru-RU"/>
        </w:rPr>
        <w:t>района</w:t>
      </w:r>
      <w:proofErr w:type="spellEnd"/>
      <w:r w:rsidR="00417D5F" w:rsidRPr="004A30D1">
        <w:rPr>
          <w:rFonts w:cs="Times New Roman"/>
          <w:sz w:val="28"/>
          <w:szCs w:val="28"/>
          <w:lang w:eastAsia="ru-RU"/>
        </w:rPr>
        <w:t xml:space="preserve"> в 2018 </w:t>
      </w:r>
      <w:proofErr w:type="spellStart"/>
      <w:r w:rsidR="00417D5F" w:rsidRPr="004A30D1">
        <w:rPr>
          <w:rFonts w:cs="Times New Roman"/>
          <w:sz w:val="28"/>
          <w:szCs w:val="28"/>
          <w:lang w:eastAsia="ru-RU"/>
        </w:rPr>
        <w:t>году</w:t>
      </w:r>
      <w:proofErr w:type="spellEnd"/>
      <w:r w:rsidR="00417D5F"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417D5F" w:rsidRPr="004A30D1">
        <w:rPr>
          <w:rFonts w:cs="Times New Roman"/>
          <w:sz w:val="28"/>
          <w:szCs w:val="28"/>
          <w:lang w:eastAsia="ru-RU"/>
        </w:rPr>
        <w:t>составил</w:t>
      </w:r>
      <w:proofErr w:type="spellEnd"/>
      <w:r w:rsidR="00417D5F" w:rsidRPr="004A30D1">
        <w:rPr>
          <w:rFonts w:cs="Times New Roman"/>
          <w:sz w:val="28"/>
          <w:szCs w:val="28"/>
          <w:lang w:eastAsia="ru-RU"/>
        </w:rPr>
        <w:t xml:space="preserve"> 1176,2 </w:t>
      </w:r>
      <w:proofErr w:type="spellStart"/>
      <w:r w:rsidR="00417D5F" w:rsidRPr="004A30D1">
        <w:rPr>
          <w:rFonts w:cs="Times New Roman"/>
          <w:sz w:val="28"/>
          <w:szCs w:val="28"/>
          <w:lang w:eastAsia="ru-RU"/>
        </w:rPr>
        <w:t>млн</w:t>
      </w:r>
      <w:proofErr w:type="spellEnd"/>
      <w:r w:rsidR="00417D5F"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417D5F" w:rsidRPr="004A30D1">
        <w:rPr>
          <w:rFonts w:cs="Times New Roman"/>
          <w:sz w:val="28"/>
          <w:szCs w:val="28"/>
          <w:lang w:eastAsia="ru-RU"/>
        </w:rPr>
        <w:t>руб</w:t>
      </w:r>
      <w:proofErr w:type="spellEnd"/>
      <w:r w:rsidR="00417D5F" w:rsidRPr="004A30D1">
        <w:rPr>
          <w:rFonts w:cs="Times New Roman"/>
          <w:sz w:val="28"/>
          <w:szCs w:val="28"/>
          <w:lang w:eastAsia="ru-RU"/>
        </w:rPr>
        <w:t xml:space="preserve">., </w:t>
      </w:r>
      <w:proofErr w:type="spellStart"/>
      <w:r w:rsidR="00417D5F" w:rsidRPr="004A30D1">
        <w:rPr>
          <w:rFonts w:cs="Times New Roman"/>
          <w:sz w:val="28"/>
          <w:szCs w:val="28"/>
          <w:lang w:eastAsia="ru-RU"/>
        </w:rPr>
        <w:t>или</w:t>
      </w:r>
      <w:proofErr w:type="spellEnd"/>
      <w:r w:rsidR="00417D5F" w:rsidRPr="004A30D1">
        <w:rPr>
          <w:rFonts w:cs="Times New Roman"/>
          <w:sz w:val="28"/>
          <w:szCs w:val="28"/>
          <w:lang w:eastAsia="ru-RU"/>
        </w:rPr>
        <w:t xml:space="preserve"> 98,6 % к </w:t>
      </w:r>
      <w:r w:rsidR="00463E5A" w:rsidRPr="004A30D1">
        <w:rPr>
          <w:rFonts w:cs="Times New Roman"/>
          <w:sz w:val="28"/>
          <w:szCs w:val="28"/>
          <w:lang w:val="ru-RU" w:eastAsia="ru-RU"/>
        </w:rPr>
        <w:t>уровню</w:t>
      </w:r>
      <w:r w:rsidR="00417D5F" w:rsidRPr="004A30D1">
        <w:rPr>
          <w:rFonts w:cs="Times New Roman"/>
          <w:sz w:val="28"/>
          <w:szCs w:val="28"/>
          <w:lang w:eastAsia="ru-RU"/>
        </w:rPr>
        <w:t xml:space="preserve"> 2017 </w:t>
      </w:r>
      <w:proofErr w:type="spellStart"/>
      <w:r w:rsidR="00417D5F" w:rsidRPr="004A30D1">
        <w:rPr>
          <w:rFonts w:cs="Times New Roman"/>
          <w:sz w:val="28"/>
          <w:szCs w:val="28"/>
          <w:lang w:eastAsia="ru-RU"/>
        </w:rPr>
        <w:t>года</w:t>
      </w:r>
      <w:proofErr w:type="spellEnd"/>
      <w:r w:rsidR="00417D5F" w:rsidRPr="004A30D1">
        <w:rPr>
          <w:rFonts w:cs="Times New Roman"/>
          <w:sz w:val="28"/>
          <w:szCs w:val="28"/>
          <w:lang w:eastAsia="ru-RU"/>
        </w:rPr>
        <w:t xml:space="preserve">. </w:t>
      </w:r>
      <w:proofErr w:type="spellStart"/>
      <w:r w:rsidR="00417D5F" w:rsidRPr="004A30D1">
        <w:rPr>
          <w:rFonts w:cs="Times New Roman"/>
          <w:sz w:val="28"/>
          <w:szCs w:val="28"/>
          <w:lang w:eastAsia="ru-RU"/>
        </w:rPr>
        <w:t>С</w:t>
      </w:r>
      <w:r w:rsidR="00417D5F" w:rsidRPr="004A30D1">
        <w:rPr>
          <w:rFonts w:cs="Times New Roman"/>
          <w:sz w:val="28"/>
          <w:szCs w:val="28"/>
        </w:rPr>
        <w:t>пад</w:t>
      </w:r>
      <w:proofErr w:type="spellEnd"/>
      <w:r w:rsidR="00417D5F" w:rsidRPr="004A30D1">
        <w:rPr>
          <w:rFonts w:cs="Times New Roman"/>
          <w:sz w:val="28"/>
          <w:szCs w:val="28"/>
        </w:rPr>
        <w:t xml:space="preserve"> </w:t>
      </w:r>
      <w:proofErr w:type="spellStart"/>
      <w:r w:rsidR="00417D5F" w:rsidRPr="004A30D1">
        <w:rPr>
          <w:rFonts w:cs="Times New Roman"/>
          <w:sz w:val="28"/>
          <w:szCs w:val="28"/>
        </w:rPr>
        <w:t>показателя</w:t>
      </w:r>
      <w:proofErr w:type="spellEnd"/>
      <w:r w:rsidR="00417D5F" w:rsidRPr="004A30D1">
        <w:rPr>
          <w:rFonts w:cs="Times New Roman"/>
          <w:sz w:val="28"/>
          <w:szCs w:val="28"/>
        </w:rPr>
        <w:t xml:space="preserve"> </w:t>
      </w:r>
      <w:proofErr w:type="spellStart"/>
      <w:r w:rsidR="00417D5F" w:rsidRPr="004A30D1">
        <w:rPr>
          <w:rFonts w:cs="Times New Roman"/>
          <w:sz w:val="28"/>
          <w:szCs w:val="28"/>
        </w:rPr>
        <w:t>произошел</w:t>
      </w:r>
      <w:proofErr w:type="spellEnd"/>
      <w:r w:rsidR="00417D5F" w:rsidRPr="004A30D1">
        <w:rPr>
          <w:rFonts w:cs="Times New Roman"/>
          <w:sz w:val="28"/>
          <w:szCs w:val="28"/>
        </w:rPr>
        <w:t xml:space="preserve"> в </w:t>
      </w:r>
      <w:proofErr w:type="spellStart"/>
      <w:r w:rsidR="00417D5F" w:rsidRPr="004A30D1">
        <w:rPr>
          <w:rFonts w:cs="Times New Roman"/>
          <w:sz w:val="28"/>
          <w:szCs w:val="28"/>
        </w:rPr>
        <w:t>результате</w:t>
      </w:r>
      <w:proofErr w:type="spellEnd"/>
      <w:r w:rsidR="00417D5F" w:rsidRPr="004A30D1">
        <w:rPr>
          <w:rFonts w:cs="Times New Roman"/>
          <w:sz w:val="28"/>
          <w:szCs w:val="28"/>
        </w:rPr>
        <w:t xml:space="preserve"> </w:t>
      </w:r>
      <w:proofErr w:type="spellStart"/>
      <w:r w:rsidR="00417D5F" w:rsidRPr="004A30D1">
        <w:rPr>
          <w:rFonts w:cs="Times New Roman"/>
          <w:sz w:val="28"/>
          <w:szCs w:val="28"/>
        </w:rPr>
        <w:t>снижения</w:t>
      </w:r>
      <w:proofErr w:type="spellEnd"/>
      <w:r w:rsidR="00417D5F" w:rsidRPr="004A30D1">
        <w:rPr>
          <w:rFonts w:cs="Times New Roman"/>
          <w:sz w:val="28"/>
          <w:szCs w:val="28"/>
        </w:rPr>
        <w:t xml:space="preserve"> </w:t>
      </w:r>
      <w:proofErr w:type="spellStart"/>
      <w:r w:rsidR="00417D5F" w:rsidRPr="004A30D1">
        <w:rPr>
          <w:rFonts w:cs="Times New Roman"/>
          <w:sz w:val="28"/>
          <w:szCs w:val="28"/>
        </w:rPr>
        <w:t>объема</w:t>
      </w:r>
      <w:proofErr w:type="spellEnd"/>
      <w:r w:rsidR="00417D5F" w:rsidRPr="004A30D1">
        <w:rPr>
          <w:rFonts w:cs="Times New Roman"/>
          <w:sz w:val="28"/>
          <w:szCs w:val="28"/>
        </w:rPr>
        <w:t xml:space="preserve"> </w:t>
      </w:r>
      <w:proofErr w:type="spellStart"/>
      <w:r w:rsidR="00417D5F" w:rsidRPr="004A30D1">
        <w:rPr>
          <w:rFonts w:cs="Times New Roman"/>
          <w:sz w:val="28"/>
          <w:szCs w:val="28"/>
        </w:rPr>
        <w:t>работ</w:t>
      </w:r>
      <w:proofErr w:type="spellEnd"/>
      <w:r w:rsidR="00417D5F" w:rsidRPr="004A30D1">
        <w:rPr>
          <w:rFonts w:cs="Times New Roman"/>
          <w:sz w:val="28"/>
          <w:szCs w:val="28"/>
        </w:rPr>
        <w:t xml:space="preserve"> </w:t>
      </w:r>
      <w:proofErr w:type="spellStart"/>
      <w:r w:rsidR="00417D5F" w:rsidRPr="004A30D1">
        <w:rPr>
          <w:rFonts w:cs="Times New Roman"/>
          <w:sz w:val="28"/>
          <w:szCs w:val="28"/>
        </w:rPr>
        <w:t>иногородней</w:t>
      </w:r>
      <w:proofErr w:type="spellEnd"/>
      <w:r w:rsidR="00417D5F" w:rsidRPr="004A30D1">
        <w:rPr>
          <w:rFonts w:cs="Times New Roman"/>
          <w:sz w:val="28"/>
          <w:szCs w:val="28"/>
        </w:rPr>
        <w:t xml:space="preserve"> </w:t>
      </w:r>
      <w:proofErr w:type="spellStart"/>
      <w:r w:rsidR="00417D5F" w:rsidRPr="004A30D1">
        <w:rPr>
          <w:rFonts w:cs="Times New Roman"/>
          <w:sz w:val="28"/>
          <w:szCs w:val="28"/>
        </w:rPr>
        <w:t>организацией</w:t>
      </w:r>
      <w:proofErr w:type="spellEnd"/>
      <w:r w:rsidR="00417D5F" w:rsidRPr="004A30D1">
        <w:rPr>
          <w:rFonts w:cs="Times New Roman"/>
          <w:sz w:val="28"/>
          <w:szCs w:val="28"/>
        </w:rPr>
        <w:t xml:space="preserve"> «</w:t>
      </w:r>
      <w:proofErr w:type="spellStart"/>
      <w:r w:rsidR="00417D5F" w:rsidRPr="004A30D1">
        <w:rPr>
          <w:rFonts w:cs="Times New Roman"/>
          <w:sz w:val="28"/>
          <w:szCs w:val="28"/>
        </w:rPr>
        <w:t>Спецстрой</w:t>
      </w:r>
      <w:proofErr w:type="spellEnd"/>
      <w:r w:rsidR="00417D5F" w:rsidRPr="004A30D1">
        <w:rPr>
          <w:rFonts w:cs="Times New Roman"/>
          <w:sz w:val="28"/>
          <w:szCs w:val="28"/>
        </w:rPr>
        <w:t xml:space="preserve"> </w:t>
      </w:r>
      <w:proofErr w:type="spellStart"/>
      <w:r w:rsidR="00417D5F" w:rsidRPr="004A30D1">
        <w:rPr>
          <w:rFonts w:cs="Times New Roman"/>
          <w:sz w:val="28"/>
          <w:szCs w:val="28"/>
        </w:rPr>
        <w:t>России</w:t>
      </w:r>
      <w:proofErr w:type="spellEnd"/>
      <w:r w:rsidR="00417D5F" w:rsidRPr="004A30D1">
        <w:rPr>
          <w:rFonts w:cs="Times New Roman"/>
          <w:sz w:val="28"/>
          <w:szCs w:val="28"/>
        </w:rPr>
        <w:t xml:space="preserve">», </w:t>
      </w:r>
      <w:proofErr w:type="spellStart"/>
      <w:r w:rsidR="00417D5F" w:rsidRPr="004A30D1">
        <w:rPr>
          <w:rFonts w:cs="Times New Roman"/>
          <w:sz w:val="28"/>
          <w:szCs w:val="28"/>
        </w:rPr>
        <w:t>которая</w:t>
      </w:r>
      <w:proofErr w:type="spellEnd"/>
      <w:r w:rsidR="00417D5F" w:rsidRPr="004A30D1">
        <w:rPr>
          <w:rFonts w:cs="Times New Roman"/>
          <w:sz w:val="28"/>
          <w:szCs w:val="28"/>
        </w:rPr>
        <w:t xml:space="preserve"> </w:t>
      </w:r>
      <w:proofErr w:type="spellStart"/>
      <w:r w:rsidR="00417D5F" w:rsidRPr="004A30D1">
        <w:rPr>
          <w:rFonts w:cs="Times New Roman"/>
          <w:sz w:val="28"/>
          <w:szCs w:val="28"/>
        </w:rPr>
        <w:t>выполняет</w:t>
      </w:r>
      <w:proofErr w:type="spellEnd"/>
      <w:r w:rsidR="00417D5F" w:rsidRPr="004A30D1">
        <w:rPr>
          <w:rFonts w:cs="Times New Roman"/>
          <w:sz w:val="28"/>
          <w:szCs w:val="28"/>
        </w:rPr>
        <w:t xml:space="preserve"> </w:t>
      </w:r>
      <w:proofErr w:type="spellStart"/>
      <w:r w:rsidR="00417D5F" w:rsidRPr="004A30D1">
        <w:rPr>
          <w:rFonts w:cs="Times New Roman"/>
          <w:sz w:val="28"/>
          <w:szCs w:val="28"/>
        </w:rPr>
        <w:t>заказы</w:t>
      </w:r>
      <w:proofErr w:type="spellEnd"/>
      <w:r w:rsidR="00417D5F" w:rsidRPr="004A30D1">
        <w:rPr>
          <w:rFonts w:cs="Times New Roman"/>
          <w:sz w:val="28"/>
          <w:szCs w:val="28"/>
        </w:rPr>
        <w:t xml:space="preserve"> </w:t>
      </w:r>
      <w:proofErr w:type="spellStart"/>
      <w:r w:rsidR="00417D5F" w:rsidRPr="004A30D1">
        <w:rPr>
          <w:rFonts w:cs="Times New Roman"/>
          <w:sz w:val="28"/>
          <w:szCs w:val="28"/>
        </w:rPr>
        <w:t>для</w:t>
      </w:r>
      <w:proofErr w:type="spellEnd"/>
      <w:r w:rsidR="00417D5F" w:rsidRPr="004A30D1">
        <w:rPr>
          <w:rFonts w:cs="Times New Roman"/>
          <w:sz w:val="28"/>
          <w:szCs w:val="28"/>
        </w:rPr>
        <w:t xml:space="preserve"> </w:t>
      </w:r>
      <w:proofErr w:type="spellStart"/>
      <w:r w:rsidR="00417D5F" w:rsidRPr="004A30D1">
        <w:rPr>
          <w:rFonts w:cs="Times New Roman"/>
          <w:sz w:val="28"/>
          <w:szCs w:val="28"/>
        </w:rPr>
        <w:t>оборонной</w:t>
      </w:r>
      <w:proofErr w:type="spellEnd"/>
      <w:r w:rsidR="00417D5F" w:rsidRPr="004A30D1">
        <w:rPr>
          <w:rFonts w:cs="Times New Roman"/>
          <w:sz w:val="28"/>
          <w:szCs w:val="28"/>
        </w:rPr>
        <w:t xml:space="preserve"> </w:t>
      </w:r>
      <w:proofErr w:type="spellStart"/>
      <w:r w:rsidR="00417D5F" w:rsidRPr="004A30D1">
        <w:rPr>
          <w:rFonts w:cs="Times New Roman"/>
          <w:sz w:val="28"/>
          <w:szCs w:val="28"/>
        </w:rPr>
        <w:t>промышленности</w:t>
      </w:r>
      <w:proofErr w:type="spellEnd"/>
      <w:r w:rsidR="00417D5F" w:rsidRPr="004A30D1">
        <w:rPr>
          <w:rFonts w:cs="Times New Roman"/>
          <w:sz w:val="28"/>
          <w:szCs w:val="28"/>
        </w:rPr>
        <w:t>.</w:t>
      </w:r>
    </w:p>
    <w:p w:rsidR="00417D5F" w:rsidRPr="004A30D1" w:rsidRDefault="00417D5F" w:rsidP="00417D5F">
      <w:pPr>
        <w:pStyle w:val="Standard"/>
        <w:ind w:firstLine="709"/>
        <w:jc w:val="both"/>
        <w:rPr>
          <w:rFonts w:cs="Times New Roman"/>
          <w:sz w:val="28"/>
          <w:szCs w:val="28"/>
          <w:lang w:eastAsia="ru-RU"/>
        </w:rPr>
      </w:pPr>
      <w:proofErr w:type="spellStart"/>
      <w:r w:rsidRPr="004A30D1">
        <w:rPr>
          <w:rFonts w:cs="Times New Roman"/>
          <w:sz w:val="28"/>
          <w:szCs w:val="28"/>
          <w:lang w:eastAsia="ru-RU"/>
        </w:rPr>
        <w:t>Объем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инвестиций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(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за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исключением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бюджетных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средств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) в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расчете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на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1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человека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в 2018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году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составил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16777,4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руб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., 2017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год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– 7133,1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руб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. </w:t>
      </w:r>
    </w:p>
    <w:p w:rsidR="00417D5F" w:rsidRPr="004A30D1" w:rsidRDefault="00417D5F" w:rsidP="00417D5F">
      <w:pPr>
        <w:pStyle w:val="Standard"/>
        <w:ind w:firstLine="709"/>
        <w:jc w:val="both"/>
        <w:rPr>
          <w:rFonts w:cs="Times New Roman"/>
          <w:sz w:val="28"/>
          <w:szCs w:val="28"/>
          <w:lang w:eastAsia="ru-RU"/>
        </w:rPr>
      </w:pPr>
      <w:proofErr w:type="spellStart"/>
      <w:r w:rsidRPr="004A30D1">
        <w:rPr>
          <w:rFonts w:cs="Times New Roman"/>
          <w:sz w:val="28"/>
          <w:szCs w:val="28"/>
          <w:lang w:eastAsia="ru-RU"/>
        </w:rPr>
        <w:t>Анализ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инвестиций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по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«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чистым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»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видам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экономической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деятельности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по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Ахтубинскому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району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показал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,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что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структура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не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изменилась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.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Основная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доля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27,5 % (323,5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млн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руб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.)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принадлежит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обрабатывающим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производствам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>.</w:t>
      </w:r>
    </w:p>
    <w:p w:rsidR="00417D5F" w:rsidRPr="004A30D1" w:rsidRDefault="00417D5F" w:rsidP="00417D5F">
      <w:pPr>
        <w:pStyle w:val="Standard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4A30D1">
        <w:rPr>
          <w:rFonts w:cs="Times New Roman"/>
          <w:sz w:val="28"/>
          <w:szCs w:val="28"/>
          <w:lang w:eastAsia="ru-RU"/>
        </w:rPr>
        <w:t xml:space="preserve">В 2018 г.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были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реализованы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следующие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инвестиционные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проекты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>:</w:t>
      </w:r>
    </w:p>
    <w:p w:rsidR="00417D5F" w:rsidRPr="004A30D1" w:rsidRDefault="00417D5F" w:rsidP="00417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техническое перевооружение мелиоративных систем участков площадью 220 га.</w:t>
      </w:r>
    </w:p>
    <w:p w:rsidR="00417D5F" w:rsidRPr="004A30D1" w:rsidRDefault="00417D5F" w:rsidP="00417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- закончено строительство водопровода от станции 2-го подъема г. Знаменска </w:t>
      </w:r>
      <w:proofErr w:type="gramStart"/>
      <w:r w:rsidRPr="004A30D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A30D1">
        <w:rPr>
          <w:rFonts w:ascii="Times New Roman" w:hAnsi="Times New Roman" w:cs="Times New Roman"/>
          <w:sz w:val="28"/>
          <w:szCs w:val="28"/>
        </w:rPr>
        <w:t xml:space="preserve"> с. Капустин-Яр.</w:t>
      </w:r>
    </w:p>
    <w:p w:rsidR="00417D5F" w:rsidRPr="004A30D1" w:rsidRDefault="00417D5F" w:rsidP="00417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Расширили торговые площади  магазины «Магнит», «Пятерочка», магазин «От</w:t>
      </w:r>
      <w:proofErr w:type="gramStart"/>
      <w:r w:rsidRPr="004A30D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A30D1">
        <w:rPr>
          <w:rFonts w:ascii="Times New Roman" w:hAnsi="Times New Roman" w:cs="Times New Roman"/>
          <w:sz w:val="28"/>
          <w:szCs w:val="28"/>
        </w:rPr>
        <w:t xml:space="preserve"> до Я».</w:t>
      </w:r>
    </w:p>
    <w:p w:rsidR="00417D5F" w:rsidRPr="004A30D1" w:rsidRDefault="00417D5F" w:rsidP="00417D5F">
      <w:pPr>
        <w:pStyle w:val="Standard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4A30D1">
        <w:rPr>
          <w:rFonts w:cs="Times New Roman"/>
          <w:sz w:val="28"/>
          <w:szCs w:val="28"/>
          <w:lang w:eastAsia="ru-RU"/>
        </w:rPr>
        <w:t xml:space="preserve">В 2019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году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инвестиции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(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без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учета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бюджетных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средств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)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ожидаются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в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объеме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1222,9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млн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руб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., в 2020 –1323,9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млн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руб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., в 2021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году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– 1452,6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млн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руб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>.</w:t>
      </w:r>
    </w:p>
    <w:p w:rsidR="00417D5F" w:rsidRPr="004A30D1" w:rsidRDefault="00417D5F" w:rsidP="00417D5F">
      <w:pPr>
        <w:pStyle w:val="Standard"/>
        <w:ind w:firstLine="709"/>
        <w:jc w:val="both"/>
        <w:rPr>
          <w:rFonts w:cs="Times New Roman"/>
          <w:sz w:val="28"/>
          <w:szCs w:val="28"/>
          <w:lang w:eastAsia="ru-RU"/>
        </w:rPr>
      </w:pPr>
      <w:proofErr w:type="spellStart"/>
      <w:r w:rsidRPr="004A30D1">
        <w:rPr>
          <w:rFonts w:cs="Times New Roman"/>
          <w:sz w:val="28"/>
          <w:szCs w:val="28"/>
          <w:lang w:eastAsia="ru-RU"/>
        </w:rPr>
        <w:t>Бюджетные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инвестиции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составят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в 2019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году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136,9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млн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A30D1">
        <w:rPr>
          <w:rFonts w:cs="Times New Roman"/>
          <w:sz w:val="28"/>
          <w:szCs w:val="28"/>
          <w:lang w:eastAsia="ru-RU"/>
        </w:rPr>
        <w:t>руб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>.,</w:t>
      </w:r>
      <w:proofErr w:type="gramEnd"/>
      <w:r w:rsidRPr="004A30D1">
        <w:rPr>
          <w:rFonts w:cs="Times New Roman"/>
          <w:sz w:val="28"/>
          <w:szCs w:val="28"/>
          <w:lang w:eastAsia="ru-RU"/>
        </w:rPr>
        <w:t xml:space="preserve"> 2020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году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-148,2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млн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руб.,2021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году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162,6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млн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руб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>.</w:t>
      </w:r>
    </w:p>
    <w:p w:rsidR="00417D5F" w:rsidRPr="004A30D1" w:rsidRDefault="00417D5F" w:rsidP="00417D5F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proofErr w:type="spellStart"/>
      <w:r w:rsidRPr="004A30D1">
        <w:rPr>
          <w:rFonts w:cs="Times New Roman"/>
          <w:sz w:val="28"/>
          <w:szCs w:val="28"/>
          <w:lang w:eastAsia="ru-RU"/>
        </w:rPr>
        <w:t>Объем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инвестиций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в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основной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капитал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(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за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исключением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бюджетных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средств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)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определен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исходя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из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основных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направлений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развития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района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,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которые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планируется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реализова</w:t>
      </w:r>
      <w:r w:rsidR="004F77E8" w:rsidRPr="004A30D1">
        <w:rPr>
          <w:rFonts w:cs="Times New Roman"/>
          <w:sz w:val="28"/>
          <w:szCs w:val="28"/>
          <w:lang w:eastAsia="ru-RU"/>
        </w:rPr>
        <w:t>ть</w:t>
      </w:r>
      <w:proofErr w:type="spellEnd"/>
      <w:r w:rsidR="004F77E8" w:rsidRPr="004A30D1">
        <w:rPr>
          <w:rFonts w:cs="Times New Roman"/>
          <w:sz w:val="28"/>
          <w:szCs w:val="28"/>
          <w:lang w:eastAsia="ru-RU"/>
        </w:rPr>
        <w:t xml:space="preserve"> в </w:t>
      </w:r>
      <w:proofErr w:type="spellStart"/>
      <w:r w:rsidR="004F77E8" w:rsidRPr="004A30D1">
        <w:rPr>
          <w:rFonts w:cs="Times New Roman"/>
          <w:sz w:val="28"/>
          <w:szCs w:val="28"/>
          <w:lang w:eastAsia="ru-RU"/>
        </w:rPr>
        <w:t>период</w:t>
      </w:r>
      <w:proofErr w:type="spellEnd"/>
      <w:r w:rsidR="004F77E8" w:rsidRPr="004A30D1">
        <w:rPr>
          <w:rFonts w:cs="Times New Roman"/>
          <w:sz w:val="28"/>
          <w:szCs w:val="28"/>
          <w:lang w:eastAsia="ru-RU"/>
        </w:rPr>
        <w:t xml:space="preserve"> с 2019 - 2021 </w:t>
      </w:r>
      <w:proofErr w:type="spellStart"/>
      <w:r w:rsidR="004F77E8" w:rsidRPr="004A30D1">
        <w:rPr>
          <w:rFonts w:cs="Times New Roman"/>
          <w:sz w:val="28"/>
          <w:szCs w:val="28"/>
          <w:lang w:eastAsia="ru-RU"/>
        </w:rPr>
        <w:t>г.г</w:t>
      </w:r>
      <w:proofErr w:type="spellEnd"/>
      <w:r w:rsidR="004F77E8" w:rsidRPr="004A30D1">
        <w:rPr>
          <w:rFonts w:cs="Times New Roman"/>
          <w:sz w:val="28"/>
          <w:szCs w:val="28"/>
          <w:lang w:eastAsia="ru-RU"/>
        </w:rPr>
        <w:t>.</w:t>
      </w:r>
    </w:p>
    <w:p w:rsidR="00417D5F" w:rsidRPr="004A30D1" w:rsidRDefault="00417D5F" w:rsidP="00417D5F">
      <w:pPr>
        <w:pStyle w:val="Standard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4A30D1">
        <w:rPr>
          <w:rFonts w:cs="Times New Roman"/>
          <w:sz w:val="28"/>
          <w:szCs w:val="28"/>
          <w:lang w:eastAsia="ru-RU"/>
        </w:rPr>
        <w:t xml:space="preserve">В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районе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Pr="004A30D1">
        <w:rPr>
          <w:rFonts w:cs="Times New Roman"/>
          <w:sz w:val="28"/>
          <w:szCs w:val="28"/>
          <w:lang w:eastAsia="ru-RU"/>
        </w:rPr>
        <w:t>планируется</w:t>
      </w:r>
      <w:proofErr w:type="spellEnd"/>
      <w:r w:rsidRPr="004A30D1">
        <w:rPr>
          <w:rFonts w:cs="Times New Roman"/>
          <w:sz w:val="28"/>
          <w:szCs w:val="28"/>
          <w:lang w:eastAsia="ru-RU"/>
        </w:rPr>
        <w:t>:</w:t>
      </w:r>
    </w:p>
    <w:p w:rsidR="00417D5F" w:rsidRPr="004A30D1" w:rsidRDefault="00417D5F" w:rsidP="00417D5F">
      <w:pPr>
        <w:pStyle w:val="a6"/>
        <w:numPr>
          <w:ilvl w:val="0"/>
          <w:numId w:val="11"/>
        </w:numPr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4A30D1">
        <w:rPr>
          <w:sz w:val="28"/>
          <w:szCs w:val="28"/>
        </w:rPr>
        <w:lastRenderedPageBreak/>
        <w:t xml:space="preserve">Запуск объекта «Ахтубинская солнечная электростанция» в </w:t>
      </w:r>
      <w:proofErr w:type="spellStart"/>
      <w:r w:rsidRPr="004A30D1">
        <w:rPr>
          <w:sz w:val="28"/>
          <w:szCs w:val="28"/>
        </w:rPr>
        <w:t>с</w:t>
      </w:r>
      <w:proofErr w:type="gramStart"/>
      <w:r w:rsidRPr="004A30D1">
        <w:rPr>
          <w:sz w:val="28"/>
          <w:szCs w:val="28"/>
        </w:rPr>
        <w:t>.С</w:t>
      </w:r>
      <w:proofErr w:type="gramEnd"/>
      <w:r w:rsidRPr="004A30D1">
        <w:rPr>
          <w:sz w:val="28"/>
          <w:szCs w:val="28"/>
        </w:rPr>
        <w:t>окрутовка</w:t>
      </w:r>
      <w:proofErr w:type="spellEnd"/>
      <w:r w:rsidRPr="004A30D1">
        <w:rPr>
          <w:sz w:val="28"/>
          <w:szCs w:val="28"/>
        </w:rPr>
        <w:t>;</w:t>
      </w:r>
    </w:p>
    <w:p w:rsidR="00417D5F" w:rsidRPr="004A30D1" w:rsidRDefault="00417D5F" w:rsidP="00417D5F">
      <w:pPr>
        <w:pStyle w:val="a6"/>
        <w:numPr>
          <w:ilvl w:val="0"/>
          <w:numId w:val="8"/>
        </w:numPr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4A30D1">
        <w:rPr>
          <w:sz w:val="28"/>
          <w:szCs w:val="28"/>
        </w:rPr>
        <w:t xml:space="preserve">Строительство </w:t>
      </w:r>
      <w:proofErr w:type="gramStart"/>
      <w:r w:rsidRPr="004A30D1">
        <w:rPr>
          <w:sz w:val="28"/>
          <w:szCs w:val="28"/>
        </w:rPr>
        <w:t>в</w:t>
      </w:r>
      <w:proofErr w:type="gramEnd"/>
      <w:r w:rsidRPr="004A30D1">
        <w:rPr>
          <w:sz w:val="28"/>
          <w:szCs w:val="28"/>
        </w:rPr>
        <w:t xml:space="preserve"> </w:t>
      </w:r>
      <w:proofErr w:type="gramStart"/>
      <w:r w:rsidRPr="004A30D1">
        <w:rPr>
          <w:sz w:val="28"/>
          <w:szCs w:val="28"/>
        </w:rPr>
        <w:t>с</w:t>
      </w:r>
      <w:proofErr w:type="gramEnd"/>
      <w:r w:rsidRPr="004A30D1">
        <w:rPr>
          <w:sz w:val="28"/>
          <w:szCs w:val="28"/>
        </w:rPr>
        <w:t>. Золотуха цеха производственного корпуса по предпродажн</w:t>
      </w:r>
      <w:r w:rsidR="00491FCE" w:rsidRPr="004A30D1">
        <w:rPr>
          <w:sz w:val="28"/>
          <w:szCs w:val="28"/>
        </w:rPr>
        <w:t>ой подготовке сельхозпродукции</w:t>
      </w:r>
      <w:r w:rsidRPr="004A30D1">
        <w:rPr>
          <w:sz w:val="28"/>
          <w:szCs w:val="28"/>
        </w:rPr>
        <w:t>;</w:t>
      </w:r>
    </w:p>
    <w:p w:rsidR="00417D5F" w:rsidRPr="004A30D1" w:rsidRDefault="00417D5F" w:rsidP="00417D5F">
      <w:pPr>
        <w:pStyle w:val="a6"/>
        <w:numPr>
          <w:ilvl w:val="0"/>
          <w:numId w:val="8"/>
        </w:numPr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4A30D1">
        <w:rPr>
          <w:sz w:val="28"/>
          <w:szCs w:val="28"/>
        </w:rPr>
        <w:t xml:space="preserve">Строительство складских помещений ООО «Птицефабрика Владимировская» и их обустройство </w:t>
      </w:r>
      <w:proofErr w:type="gramStart"/>
      <w:r w:rsidRPr="004A30D1">
        <w:rPr>
          <w:sz w:val="28"/>
          <w:szCs w:val="28"/>
        </w:rPr>
        <w:t>в</w:t>
      </w:r>
      <w:proofErr w:type="gramEnd"/>
      <w:r w:rsidRPr="004A30D1">
        <w:rPr>
          <w:sz w:val="28"/>
          <w:szCs w:val="28"/>
        </w:rPr>
        <w:t xml:space="preserve"> с. Покровка. </w:t>
      </w:r>
    </w:p>
    <w:p w:rsidR="00417D5F" w:rsidRPr="004A30D1" w:rsidRDefault="00417D5F" w:rsidP="00417D5F">
      <w:pPr>
        <w:pStyle w:val="a6"/>
        <w:numPr>
          <w:ilvl w:val="0"/>
          <w:numId w:val="8"/>
        </w:numPr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4A30D1">
        <w:rPr>
          <w:sz w:val="28"/>
          <w:szCs w:val="28"/>
        </w:rPr>
        <w:t>Строительство ветровых мельниц</w:t>
      </w:r>
    </w:p>
    <w:p w:rsidR="00417D5F" w:rsidRPr="004A30D1" w:rsidRDefault="00417D5F" w:rsidP="00417D5F">
      <w:pPr>
        <w:pStyle w:val="a6"/>
        <w:numPr>
          <w:ilvl w:val="0"/>
          <w:numId w:val="8"/>
        </w:numPr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4A30D1">
        <w:rPr>
          <w:sz w:val="28"/>
          <w:szCs w:val="28"/>
          <w:lang w:bidi="ru-RU"/>
        </w:rPr>
        <w:t>Строительство газораспределительных сетей.</w:t>
      </w:r>
    </w:p>
    <w:p w:rsidR="00417D5F" w:rsidRPr="004A30D1" w:rsidRDefault="00417D5F" w:rsidP="00417D5F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4A30D1">
        <w:rPr>
          <w:rFonts w:cs="Times New Roman"/>
          <w:sz w:val="28"/>
          <w:szCs w:val="28"/>
        </w:rPr>
        <w:t>Также</w:t>
      </w:r>
      <w:proofErr w:type="spellEnd"/>
      <w:r w:rsidRPr="004A30D1">
        <w:rPr>
          <w:rFonts w:cs="Times New Roman"/>
          <w:sz w:val="28"/>
          <w:szCs w:val="28"/>
        </w:rPr>
        <w:t xml:space="preserve"> </w:t>
      </w:r>
      <w:proofErr w:type="spellStart"/>
      <w:r w:rsidRPr="004A30D1">
        <w:rPr>
          <w:rFonts w:cs="Times New Roman"/>
          <w:sz w:val="28"/>
          <w:szCs w:val="28"/>
        </w:rPr>
        <w:t>продолжится</w:t>
      </w:r>
      <w:proofErr w:type="spellEnd"/>
      <w:r w:rsidRPr="004A30D1">
        <w:rPr>
          <w:rFonts w:cs="Times New Roman"/>
          <w:sz w:val="28"/>
          <w:szCs w:val="28"/>
        </w:rPr>
        <w:t xml:space="preserve"> </w:t>
      </w:r>
      <w:proofErr w:type="spellStart"/>
      <w:r w:rsidRPr="004A30D1">
        <w:rPr>
          <w:rFonts w:cs="Times New Roman"/>
          <w:sz w:val="28"/>
          <w:szCs w:val="28"/>
        </w:rPr>
        <w:t>модернизация</w:t>
      </w:r>
      <w:proofErr w:type="spellEnd"/>
      <w:r w:rsidRPr="004A30D1">
        <w:rPr>
          <w:rFonts w:cs="Times New Roman"/>
          <w:sz w:val="28"/>
          <w:szCs w:val="28"/>
        </w:rPr>
        <w:t xml:space="preserve"> ООО «</w:t>
      </w:r>
      <w:proofErr w:type="spellStart"/>
      <w:r w:rsidRPr="004A30D1">
        <w:rPr>
          <w:rFonts w:cs="Times New Roman"/>
          <w:sz w:val="28"/>
          <w:szCs w:val="28"/>
        </w:rPr>
        <w:t>Руссоль</w:t>
      </w:r>
      <w:proofErr w:type="spellEnd"/>
      <w:r w:rsidRPr="004A30D1">
        <w:rPr>
          <w:rFonts w:cs="Times New Roman"/>
          <w:sz w:val="28"/>
          <w:szCs w:val="28"/>
        </w:rPr>
        <w:t>» и ЗАО «</w:t>
      </w:r>
      <w:proofErr w:type="spellStart"/>
      <w:r w:rsidRPr="004A30D1">
        <w:rPr>
          <w:rFonts w:cs="Times New Roman"/>
          <w:sz w:val="28"/>
          <w:szCs w:val="28"/>
        </w:rPr>
        <w:t>КнауфГипсБаскунчак</w:t>
      </w:r>
      <w:proofErr w:type="spellEnd"/>
      <w:r w:rsidRPr="004A30D1">
        <w:rPr>
          <w:rFonts w:cs="Times New Roman"/>
          <w:sz w:val="28"/>
          <w:szCs w:val="28"/>
        </w:rPr>
        <w:t xml:space="preserve">»  и </w:t>
      </w:r>
      <w:proofErr w:type="spellStart"/>
      <w:r w:rsidRPr="004A30D1">
        <w:rPr>
          <w:rFonts w:cs="Times New Roman"/>
          <w:sz w:val="28"/>
          <w:szCs w:val="28"/>
        </w:rPr>
        <w:t>другие</w:t>
      </w:r>
      <w:proofErr w:type="spellEnd"/>
      <w:r w:rsidRPr="004A30D1">
        <w:rPr>
          <w:rFonts w:cs="Times New Roman"/>
          <w:sz w:val="28"/>
          <w:szCs w:val="28"/>
        </w:rPr>
        <w:t xml:space="preserve"> </w:t>
      </w:r>
      <w:proofErr w:type="spellStart"/>
      <w:r w:rsidRPr="004A30D1">
        <w:rPr>
          <w:rFonts w:cs="Times New Roman"/>
          <w:sz w:val="28"/>
          <w:szCs w:val="28"/>
        </w:rPr>
        <w:t>мероприятия</w:t>
      </w:r>
      <w:proofErr w:type="spellEnd"/>
      <w:r w:rsidRPr="004A30D1">
        <w:rPr>
          <w:rFonts w:cs="Times New Roman"/>
          <w:sz w:val="28"/>
          <w:szCs w:val="28"/>
        </w:rPr>
        <w:t xml:space="preserve">, </w:t>
      </w:r>
      <w:proofErr w:type="spellStart"/>
      <w:r w:rsidRPr="004A30D1">
        <w:rPr>
          <w:rFonts w:cs="Times New Roman"/>
          <w:sz w:val="28"/>
          <w:szCs w:val="28"/>
        </w:rPr>
        <w:t>позволяющие</w:t>
      </w:r>
      <w:proofErr w:type="spellEnd"/>
      <w:r w:rsidRPr="004A30D1">
        <w:rPr>
          <w:rFonts w:cs="Times New Roman"/>
          <w:sz w:val="28"/>
          <w:szCs w:val="28"/>
        </w:rPr>
        <w:t xml:space="preserve"> </w:t>
      </w:r>
      <w:proofErr w:type="spellStart"/>
      <w:r w:rsidRPr="004A30D1">
        <w:rPr>
          <w:rFonts w:cs="Times New Roman"/>
          <w:sz w:val="28"/>
          <w:szCs w:val="28"/>
        </w:rPr>
        <w:t>наращивать</w:t>
      </w:r>
      <w:proofErr w:type="spellEnd"/>
      <w:r w:rsidRPr="004A30D1">
        <w:rPr>
          <w:rFonts w:cs="Times New Roman"/>
          <w:sz w:val="28"/>
          <w:szCs w:val="28"/>
        </w:rPr>
        <w:t xml:space="preserve"> </w:t>
      </w:r>
      <w:proofErr w:type="spellStart"/>
      <w:r w:rsidRPr="004A30D1">
        <w:rPr>
          <w:rFonts w:cs="Times New Roman"/>
          <w:sz w:val="28"/>
          <w:szCs w:val="28"/>
        </w:rPr>
        <w:t>объемы</w:t>
      </w:r>
      <w:proofErr w:type="spellEnd"/>
      <w:r w:rsidRPr="004A30D1">
        <w:rPr>
          <w:rFonts w:cs="Times New Roman"/>
          <w:sz w:val="28"/>
          <w:szCs w:val="28"/>
        </w:rPr>
        <w:t xml:space="preserve"> </w:t>
      </w:r>
      <w:proofErr w:type="spellStart"/>
      <w:r w:rsidRPr="004A30D1">
        <w:rPr>
          <w:rFonts w:cs="Times New Roman"/>
          <w:sz w:val="28"/>
          <w:szCs w:val="28"/>
        </w:rPr>
        <w:t>инвестиционных</w:t>
      </w:r>
      <w:proofErr w:type="spellEnd"/>
      <w:r w:rsidRPr="004A30D1">
        <w:rPr>
          <w:rFonts w:cs="Times New Roman"/>
          <w:sz w:val="28"/>
          <w:szCs w:val="28"/>
        </w:rPr>
        <w:t xml:space="preserve"> </w:t>
      </w:r>
      <w:proofErr w:type="spellStart"/>
      <w:r w:rsidRPr="004A30D1">
        <w:rPr>
          <w:rFonts w:cs="Times New Roman"/>
          <w:sz w:val="28"/>
          <w:szCs w:val="28"/>
        </w:rPr>
        <w:t>вложений</w:t>
      </w:r>
      <w:proofErr w:type="spellEnd"/>
      <w:r w:rsidRPr="004A30D1">
        <w:rPr>
          <w:rFonts w:cs="Times New Roman"/>
          <w:sz w:val="28"/>
          <w:szCs w:val="28"/>
        </w:rPr>
        <w:t xml:space="preserve"> </w:t>
      </w:r>
      <w:proofErr w:type="spellStart"/>
      <w:r w:rsidRPr="004A30D1">
        <w:rPr>
          <w:rFonts w:cs="Times New Roman"/>
          <w:sz w:val="28"/>
          <w:szCs w:val="28"/>
        </w:rPr>
        <w:t>на</w:t>
      </w:r>
      <w:proofErr w:type="spellEnd"/>
      <w:r w:rsidRPr="004A30D1">
        <w:rPr>
          <w:rFonts w:cs="Times New Roman"/>
          <w:sz w:val="28"/>
          <w:szCs w:val="28"/>
        </w:rPr>
        <w:t xml:space="preserve"> </w:t>
      </w:r>
      <w:proofErr w:type="spellStart"/>
      <w:r w:rsidRPr="004A30D1">
        <w:rPr>
          <w:rFonts w:cs="Times New Roman"/>
          <w:sz w:val="28"/>
          <w:szCs w:val="28"/>
        </w:rPr>
        <w:t>территории</w:t>
      </w:r>
      <w:proofErr w:type="spellEnd"/>
      <w:r w:rsidRPr="004A30D1">
        <w:rPr>
          <w:rFonts w:cs="Times New Roman"/>
          <w:sz w:val="28"/>
          <w:szCs w:val="28"/>
        </w:rPr>
        <w:t xml:space="preserve"> </w:t>
      </w:r>
      <w:proofErr w:type="spellStart"/>
      <w:r w:rsidRPr="004A30D1">
        <w:rPr>
          <w:rFonts w:cs="Times New Roman"/>
          <w:sz w:val="28"/>
          <w:szCs w:val="28"/>
        </w:rPr>
        <w:t>муниципального</w:t>
      </w:r>
      <w:proofErr w:type="spellEnd"/>
      <w:r w:rsidRPr="004A30D1">
        <w:rPr>
          <w:rFonts w:cs="Times New Roman"/>
          <w:sz w:val="28"/>
          <w:szCs w:val="28"/>
        </w:rPr>
        <w:t xml:space="preserve"> </w:t>
      </w:r>
      <w:proofErr w:type="spellStart"/>
      <w:r w:rsidRPr="004A30D1">
        <w:rPr>
          <w:rFonts w:cs="Times New Roman"/>
          <w:sz w:val="28"/>
          <w:szCs w:val="28"/>
        </w:rPr>
        <w:t>образования</w:t>
      </w:r>
      <w:proofErr w:type="spellEnd"/>
      <w:r w:rsidRPr="004A30D1">
        <w:rPr>
          <w:rFonts w:cs="Times New Roman"/>
          <w:sz w:val="28"/>
          <w:szCs w:val="28"/>
        </w:rPr>
        <w:t xml:space="preserve"> «Ахтубинский </w:t>
      </w:r>
      <w:proofErr w:type="spellStart"/>
      <w:r w:rsidRPr="004A30D1">
        <w:rPr>
          <w:rFonts w:cs="Times New Roman"/>
          <w:sz w:val="28"/>
          <w:szCs w:val="28"/>
        </w:rPr>
        <w:t>район</w:t>
      </w:r>
      <w:proofErr w:type="spellEnd"/>
      <w:r w:rsidRPr="004A30D1">
        <w:rPr>
          <w:rFonts w:cs="Times New Roman"/>
          <w:sz w:val="28"/>
          <w:szCs w:val="28"/>
        </w:rPr>
        <w:t>».</w:t>
      </w:r>
    </w:p>
    <w:p w:rsidR="0088695D" w:rsidRPr="004A30D1" w:rsidRDefault="00486036" w:rsidP="008869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4. </w:t>
      </w:r>
      <w:r w:rsidR="0088695D" w:rsidRPr="004A30D1">
        <w:rPr>
          <w:rFonts w:ascii="Times New Roman" w:hAnsi="Times New Roman" w:cs="Times New Roman"/>
          <w:sz w:val="28"/>
          <w:szCs w:val="28"/>
        </w:rPr>
        <w:t>По состоянию на 01.01.2019 года общая площадь земель в границах муниципального образования «Ахтубинский район» составляет 579959 га.</w:t>
      </w:r>
    </w:p>
    <w:p w:rsidR="0088695D" w:rsidRPr="004A30D1" w:rsidRDefault="0088695D" w:rsidP="008869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Общая площадь земель района, которая подлежит налогообложению, согласно действующему законодательству, составляет 417232 га.</w:t>
      </w:r>
    </w:p>
    <w:p w:rsidR="0088695D" w:rsidRPr="004A30D1" w:rsidRDefault="0088695D" w:rsidP="008869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Данная площадь складывается из следующих показателей: </w:t>
      </w:r>
    </w:p>
    <w:p w:rsidR="0088695D" w:rsidRPr="004A30D1" w:rsidRDefault="0088695D" w:rsidP="008869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общая площадь района – 579959 га,</w:t>
      </w:r>
    </w:p>
    <w:p w:rsidR="0088695D" w:rsidRPr="004A30D1" w:rsidRDefault="0088695D" w:rsidP="008869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за вычетом:</w:t>
      </w:r>
    </w:p>
    <w:p w:rsidR="0088695D" w:rsidRPr="004A30D1" w:rsidRDefault="0088695D" w:rsidP="008869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 - площади земельных участков, ограниченных в обороте в соответствии с законодательством РФ, предоставленных  для обеспечения обороны и безопасности – 58670 га; </w:t>
      </w:r>
    </w:p>
    <w:p w:rsidR="0088695D" w:rsidRPr="004A30D1" w:rsidRDefault="0088695D" w:rsidP="008869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- площади земельных участков, ограниченных в обороте в соответствии с законодательством РФ, в пределах лесного фонда – 25722 га; </w:t>
      </w:r>
    </w:p>
    <w:p w:rsidR="0088695D" w:rsidRPr="004A30D1" w:rsidRDefault="0088695D" w:rsidP="008869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- площади земельных участков, ограниченных в обороте в соответствии с законодательством РФ, водного фонда – 24635 га; </w:t>
      </w:r>
    </w:p>
    <w:p w:rsidR="0088695D" w:rsidRPr="004A30D1" w:rsidRDefault="0088695D" w:rsidP="008869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- площади земельных участков, ограниченных в обороте в соответствии с законодательством РФ, в пределах земли государственного природного заповедника «Богдинско - Баскунчакский» - 18478 га, </w:t>
      </w:r>
    </w:p>
    <w:p w:rsidR="0088695D" w:rsidRPr="004A30D1" w:rsidRDefault="0088695D" w:rsidP="008869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- площади земельных участков, ограниченных в обороте в соответствии с законодательством РФ, в пределах земли государственного природного заказника «Богдинско - Баскунчакский» - 35222 га. </w:t>
      </w:r>
    </w:p>
    <w:p w:rsidR="0088695D" w:rsidRPr="004A30D1" w:rsidRDefault="0088695D" w:rsidP="008869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В 2015 году площадь </w:t>
      </w:r>
      <w:proofErr w:type="gramStart"/>
      <w:r w:rsidRPr="004A30D1">
        <w:rPr>
          <w:rFonts w:ascii="Times New Roman" w:hAnsi="Times New Roman" w:cs="Times New Roman"/>
          <w:sz w:val="28"/>
          <w:szCs w:val="28"/>
        </w:rPr>
        <w:t>земель, являющихся объектами налогообложения земельным налогом составила</w:t>
      </w:r>
      <w:proofErr w:type="gramEnd"/>
      <w:r w:rsidRPr="004A30D1">
        <w:rPr>
          <w:rFonts w:ascii="Times New Roman" w:hAnsi="Times New Roman" w:cs="Times New Roman"/>
          <w:sz w:val="28"/>
          <w:szCs w:val="28"/>
        </w:rPr>
        <w:t xml:space="preserve"> 241949 га, из них земли, находящиеся в собственности – 191810 га (79,28%), в постоянном (бессрочном) пользовании – 50012 га (20,67%), в пожизненном наследуемом владении – 127 га (0,05%). Доля площади земель, являющихся объектами налогообложения, составила 57,99% от общей площади района, подлежащей налогообложению.</w:t>
      </w:r>
    </w:p>
    <w:p w:rsidR="0088695D" w:rsidRPr="004A30D1" w:rsidRDefault="0088695D" w:rsidP="008869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В 2016 году площадь земель, являющихся объектами налогообложения земельным налогом, составила 209679 га, из них земли, </w:t>
      </w:r>
      <w:r w:rsidRPr="004A30D1">
        <w:rPr>
          <w:rFonts w:ascii="Times New Roman" w:hAnsi="Times New Roman" w:cs="Times New Roman"/>
          <w:sz w:val="28"/>
          <w:szCs w:val="28"/>
        </w:rPr>
        <w:lastRenderedPageBreak/>
        <w:t>находящиеся в собственности – 191866 га (91,51%), в постоянном (бессрочном) пользовании – 17686 га (8,43%), в пожизненном наследуемом владении – 127 га (0,06%). Доля площади земель, являющихся объектами налогообложения, составила 50,25% от общей площади района, подлежащей налогообложению.</w:t>
      </w:r>
    </w:p>
    <w:p w:rsidR="0088695D" w:rsidRPr="004A30D1" w:rsidRDefault="0088695D" w:rsidP="008869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В 2017 году площадь земель, являющихся объектами налогообложения земельным налогом, составила 209817 га, из них земли, находящиеся в собственности – 191971 га (91,50%), в постоянном (бессрочном) пользовании – 17719 га (8,44%), в пожизненном наследуемом владении – 127 га (0,06%). Доля площади земель, являющихся объектами налогообложения, составила 50,29% от общей площади района, подлежащей налогообложению.</w:t>
      </w:r>
    </w:p>
    <w:p w:rsidR="0088695D" w:rsidRPr="004A30D1" w:rsidRDefault="0088695D" w:rsidP="008869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В 2018 году площадь земель, являющихся объектами налогообложения земельным налогом, составила 209911 га, из них земли, находящиеся в собственности – 192059 га (91,50%), в постоянном (бессрочном) пользовании – 17725 га (8,44%), в пожизненном наследуемом владении – 127 га (0,06%). Доля площади земель, являющихся объектами налогообложения, составила 50,31% от общей площади района, подлежащей налогообложению</w:t>
      </w:r>
    </w:p>
    <w:p w:rsidR="0088695D" w:rsidRPr="004A30D1" w:rsidRDefault="0088695D" w:rsidP="008869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Увеличение площади земель, находящихся в собственности произошло, в том числе за счет выкупа арендаторами земельных участков сельскохозяйственного назначения и  предоставления в собственность бесплатно земельных участков льготным категориям граждан в соответствии с действующим законодательством. Увеличение площади земель, находящихся в постоянном (бессрочном) пользовании, произошло за счет оформления под социальными объектами. </w:t>
      </w:r>
    </w:p>
    <w:p w:rsidR="0088695D" w:rsidRPr="004A30D1" w:rsidRDefault="0088695D" w:rsidP="008869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Прогнозируем в 2019 – 2021 годах рассматриваемый показатель будет увеличиваться за счет выкупа арендаторами земельных участков сельскохозяйственного назначения и выкупом под объектами недвижимости и составит по годам: 2019 год – 52,83 %, 2020 год – 55,47 %, 2021 год – 58,24 %.</w:t>
      </w:r>
    </w:p>
    <w:p w:rsidR="008B1256" w:rsidRPr="004A30D1" w:rsidRDefault="00BA4DE3" w:rsidP="008869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5.</w:t>
      </w:r>
      <w:r w:rsidRPr="004A30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B1256" w:rsidRPr="004A30D1">
        <w:rPr>
          <w:rFonts w:ascii="Times New Roman" w:hAnsi="Times New Roman" w:cs="Times New Roman"/>
          <w:sz w:val="28"/>
          <w:szCs w:val="28"/>
        </w:rPr>
        <w:t>В расчете показателя согласно годовой бухгалтерской отчетности учтены 12 сельскохозяйственных организаций и производственных кооперативов.</w:t>
      </w:r>
      <w:proofErr w:type="gramEnd"/>
    </w:p>
    <w:p w:rsidR="008B1256" w:rsidRPr="004A30D1" w:rsidRDefault="008B1256" w:rsidP="008B1256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4A30D1">
        <w:rPr>
          <w:sz w:val="28"/>
          <w:szCs w:val="28"/>
        </w:rPr>
        <w:t xml:space="preserve">Доля прибыльных сельскохозяйственных организаций составила 58,33 % (2017 г. – 83,33 %). </w:t>
      </w:r>
    </w:p>
    <w:p w:rsidR="008B1256" w:rsidRPr="004A30D1" w:rsidRDefault="008B1256" w:rsidP="008B1256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4A30D1">
        <w:rPr>
          <w:sz w:val="28"/>
          <w:szCs w:val="28"/>
        </w:rPr>
        <w:t>Сумма балансовой прибыли по рентабельным хозяйствам достигла 122,9 млн. рублей. Основную долю в общей сумме балансовой прибыли составила прибыль 12,8 млн. рублей, полученная по итогам деятельност</w:t>
      </w:r>
      <w:proofErr w:type="gramStart"/>
      <w:r w:rsidRPr="004A30D1">
        <w:rPr>
          <w:sz w:val="28"/>
          <w:szCs w:val="28"/>
        </w:rPr>
        <w:t xml:space="preserve">и </w:t>
      </w:r>
      <w:r w:rsidRPr="004A30D1">
        <w:rPr>
          <w:sz w:val="28"/>
          <w:szCs w:val="28"/>
        </w:rPr>
        <w:lastRenderedPageBreak/>
        <w:t>ООО</w:t>
      </w:r>
      <w:proofErr w:type="gramEnd"/>
      <w:r w:rsidRPr="004A30D1">
        <w:rPr>
          <w:sz w:val="28"/>
          <w:szCs w:val="28"/>
        </w:rPr>
        <w:t xml:space="preserve"> «Птицефабрика «Владимировская»,  101,3 млн. рублей ООО «Агро-Прогресс Ахтуба».</w:t>
      </w:r>
    </w:p>
    <w:p w:rsidR="008B1256" w:rsidRPr="004A30D1" w:rsidRDefault="008B1256" w:rsidP="008B1256">
      <w:pPr>
        <w:pStyle w:val="a6"/>
        <w:spacing w:line="276" w:lineRule="auto"/>
        <w:ind w:left="0" w:firstLine="567"/>
        <w:jc w:val="both"/>
        <w:rPr>
          <w:sz w:val="28"/>
          <w:szCs w:val="28"/>
        </w:rPr>
      </w:pPr>
      <w:r w:rsidRPr="004A30D1">
        <w:rPr>
          <w:sz w:val="28"/>
          <w:szCs w:val="28"/>
        </w:rPr>
        <w:t>Для повышения рентабельности АПК принимаются все необходимые меры по повышению прибыльности не только сельскохозяйственных предприятий, но и КФХ. Так, в целях совершенствования сектора малого сельского предпринимательства, по программе «Начинающий фермер» в 2018 году 1 представитель Ахтубинского района (</w:t>
      </w:r>
      <w:proofErr w:type="spellStart"/>
      <w:r w:rsidRPr="004A30D1">
        <w:rPr>
          <w:sz w:val="28"/>
          <w:szCs w:val="28"/>
        </w:rPr>
        <w:t>Сисенов</w:t>
      </w:r>
      <w:proofErr w:type="spellEnd"/>
      <w:r w:rsidRPr="004A30D1">
        <w:rPr>
          <w:sz w:val="28"/>
          <w:szCs w:val="28"/>
        </w:rPr>
        <w:t xml:space="preserve"> С.С.) получил грант на создание и развитие крестьянского (фермерского) хозяйства в сумме 3,0 млн. рублей. По программе «Семейные животноводческие фермы» в 2018 году 1 представитель Ахтубинского района (</w:t>
      </w:r>
      <w:proofErr w:type="spellStart"/>
      <w:r w:rsidRPr="004A30D1">
        <w:rPr>
          <w:sz w:val="28"/>
          <w:szCs w:val="28"/>
        </w:rPr>
        <w:t>Фатуллаев</w:t>
      </w:r>
      <w:proofErr w:type="spellEnd"/>
      <w:r w:rsidRPr="004A30D1">
        <w:rPr>
          <w:sz w:val="28"/>
          <w:szCs w:val="28"/>
        </w:rPr>
        <w:t xml:space="preserve"> Р.С.) получил грант на поддержку животноводческой фермы в сумме 4,0 млн. рублей. По программе «Поддержка сельскохозяйственной кооперации» в 2018 году 2 сельскохозяйственных снабженческо-сбытовых кооператива Ахтубинского района (СССПК «</w:t>
      </w:r>
      <w:proofErr w:type="spellStart"/>
      <w:r w:rsidRPr="004A30D1">
        <w:rPr>
          <w:sz w:val="28"/>
          <w:szCs w:val="28"/>
        </w:rPr>
        <w:t>ЮгОвощСбыт</w:t>
      </w:r>
      <w:proofErr w:type="spellEnd"/>
      <w:r w:rsidRPr="004A30D1">
        <w:rPr>
          <w:sz w:val="28"/>
          <w:szCs w:val="28"/>
        </w:rPr>
        <w:t>», СССПК «</w:t>
      </w:r>
      <w:proofErr w:type="spellStart"/>
      <w:r w:rsidRPr="004A30D1">
        <w:rPr>
          <w:sz w:val="28"/>
          <w:szCs w:val="28"/>
        </w:rPr>
        <w:t>Агрологистика</w:t>
      </w:r>
      <w:proofErr w:type="spellEnd"/>
      <w:r w:rsidRPr="004A30D1">
        <w:rPr>
          <w:sz w:val="28"/>
          <w:szCs w:val="28"/>
        </w:rPr>
        <w:t>») получили грант на развитие материально-технической базы в общей сумме 18,0 млн. рублей.</w:t>
      </w:r>
    </w:p>
    <w:p w:rsidR="008B1256" w:rsidRPr="004A30D1" w:rsidRDefault="008B1256" w:rsidP="008B1256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0D1">
        <w:rPr>
          <w:rFonts w:ascii="Times New Roman" w:hAnsi="Times New Roman" w:cs="Times New Roman"/>
          <w:sz w:val="28"/>
          <w:szCs w:val="28"/>
        </w:rPr>
        <w:t xml:space="preserve">В целях увеличения объемов производства основных видов сельскохозяйственной продукции и повышения рентабельности 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4A30D1">
        <w:rPr>
          <w:rFonts w:ascii="Times New Roman" w:hAnsi="Times New Roman" w:cs="Times New Roman"/>
          <w:sz w:val="28"/>
          <w:szCs w:val="28"/>
        </w:rPr>
        <w:t xml:space="preserve"> района направляется ежегодная государственная поддержка из федерального и областного бюджетов.</w:t>
      </w:r>
      <w:proofErr w:type="gramEnd"/>
      <w:r w:rsidRPr="004A30D1">
        <w:rPr>
          <w:rFonts w:ascii="Times New Roman" w:hAnsi="Times New Roman" w:cs="Times New Roman"/>
          <w:sz w:val="28"/>
          <w:szCs w:val="28"/>
        </w:rPr>
        <w:t xml:space="preserve"> </w:t>
      </w:r>
      <w:r w:rsidRPr="004A30D1">
        <w:rPr>
          <w:rFonts w:ascii="Times New Roman" w:hAnsi="Times New Roman" w:cs="Times New Roman"/>
          <w:color w:val="000000"/>
          <w:sz w:val="28"/>
          <w:szCs w:val="28"/>
        </w:rPr>
        <w:t>Так, о</w:t>
      </w:r>
      <w:r w:rsidRPr="004A30D1">
        <w:rPr>
          <w:rFonts w:ascii="Times New Roman" w:hAnsi="Times New Roman" w:cs="Times New Roman"/>
          <w:sz w:val="28"/>
          <w:szCs w:val="28"/>
        </w:rPr>
        <w:t>бъем государственной поддержки в 2018 году составил 68,6  млн. рублей (к уровню 2017года 110,6 %). Доля Ахтубинского района в общем объеме господдержки составила 7%.</w:t>
      </w:r>
    </w:p>
    <w:p w:rsidR="008B1256" w:rsidRPr="004A30D1" w:rsidRDefault="008B1256" w:rsidP="008B1256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4A30D1">
        <w:rPr>
          <w:sz w:val="28"/>
          <w:szCs w:val="28"/>
        </w:rPr>
        <w:t>В ходе выполнения соглашения между министерством сельского хозяйства и рыбной промышленности Астраханской области и МО «Ахтубинский район» планируется достижение всех основных запланированных показателей развития отрасли, а также в рамках действующих целевых программ максимальное привлечение средств на оказание государственной поддержки на реализацию мероприятий, которые направлены на расширение производства, формирование комплексной системы заготовки, хранения, предпродажной подготовки, а также модернизацию перерабатывающей промышленности и</w:t>
      </w:r>
      <w:proofErr w:type="gramEnd"/>
      <w:r w:rsidRPr="004A30D1">
        <w:rPr>
          <w:sz w:val="28"/>
          <w:szCs w:val="28"/>
        </w:rPr>
        <w:t xml:space="preserve"> реализацию инвестиционных проектов.</w:t>
      </w:r>
    </w:p>
    <w:p w:rsidR="00763FEA" w:rsidRPr="004A30D1" w:rsidRDefault="00EC60B1" w:rsidP="00763F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0D1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763FEA" w:rsidRPr="004A30D1">
        <w:rPr>
          <w:rFonts w:ascii="Times New Roman" w:eastAsia="Calibri" w:hAnsi="Times New Roman" w:cs="Times New Roman"/>
          <w:sz w:val="28"/>
          <w:szCs w:val="28"/>
        </w:rPr>
        <w:t xml:space="preserve">Протяженность автомобильных дорог общего пользования местного значения в МО «Ахтубинский район» </w:t>
      </w:r>
      <w:proofErr w:type="gramStart"/>
      <w:r w:rsidR="00763FEA" w:rsidRPr="004A30D1">
        <w:rPr>
          <w:rFonts w:ascii="Times New Roman" w:eastAsia="Calibri" w:hAnsi="Times New Roman" w:cs="Times New Roman"/>
          <w:sz w:val="28"/>
          <w:szCs w:val="28"/>
        </w:rPr>
        <w:t>на конец</w:t>
      </w:r>
      <w:proofErr w:type="gramEnd"/>
      <w:r w:rsidR="00763FEA" w:rsidRPr="004A30D1">
        <w:rPr>
          <w:rFonts w:ascii="Times New Roman" w:eastAsia="Calibri" w:hAnsi="Times New Roman" w:cs="Times New Roman"/>
          <w:sz w:val="28"/>
          <w:szCs w:val="28"/>
        </w:rPr>
        <w:t xml:space="preserve"> 2018 года составляет 1169,1 км, в 2017 году составляла 593,6 км, в 2016 году составляла 593,6 км, в 2015 году составляла 469,9  км.           </w:t>
      </w:r>
    </w:p>
    <w:p w:rsidR="00763FEA" w:rsidRPr="004A30D1" w:rsidRDefault="00763FEA" w:rsidP="00763F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0D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763FEA" w:rsidRPr="004A30D1" w:rsidRDefault="00763FEA" w:rsidP="00763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Протяженность  дорог общего пользования местного значения не отвечающим нормативным требованиям, требующим проведения капитального и текущего ремонтов </w:t>
      </w:r>
      <w:proofErr w:type="gramStart"/>
      <w:r w:rsidRPr="004A30D1">
        <w:rPr>
          <w:rFonts w:ascii="Times New Roman" w:eastAsia="Calibri" w:hAnsi="Times New Roman" w:cs="Times New Roman"/>
          <w:sz w:val="28"/>
          <w:szCs w:val="28"/>
        </w:rPr>
        <w:t>на конец</w:t>
      </w:r>
      <w:proofErr w:type="gramEnd"/>
      <w:r w:rsidRPr="004A30D1">
        <w:rPr>
          <w:rFonts w:ascii="Times New Roman" w:eastAsia="Calibri" w:hAnsi="Times New Roman" w:cs="Times New Roman"/>
          <w:sz w:val="28"/>
          <w:szCs w:val="28"/>
        </w:rPr>
        <w:t xml:space="preserve"> 2018 г. составила 1120,9 км.</w:t>
      </w:r>
      <w:r w:rsidRPr="004A30D1">
        <w:rPr>
          <w:rFonts w:ascii="Times New Roman" w:hAnsi="Times New Roman" w:cs="Times New Roman"/>
          <w:sz w:val="28"/>
          <w:szCs w:val="28"/>
        </w:rPr>
        <w:t xml:space="preserve"> Данное изменение показателей произошло вследствие проведения инвентаризации  и постановки на кадастровый учет автомобильных дорог МО  «Город Ахтубинск».</w:t>
      </w:r>
    </w:p>
    <w:p w:rsidR="00CB446B" w:rsidRPr="004A30D1" w:rsidRDefault="00CB446B" w:rsidP="00763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eastAsia="Calibri" w:hAnsi="Times New Roman" w:cs="Times New Roman"/>
          <w:sz w:val="28"/>
          <w:szCs w:val="28"/>
        </w:rPr>
        <w:t xml:space="preserve">         Общая протяженность дорог с твердым покрытием </w:t>
      </w:r>
      <w:proofErr w:type="gramStart"/>
      <w:r w:rsidRPr="004A30D1">
        <w:rPr>
          <w:rFonts w:ascii="Times New Roman" w:eastAsia="Calibri" w:hAnsi="Times New Roman" w:cs="Times New Roman"/>
          <w:sz w:val="28"/>
          <w:szCs w:val="28"/>
        </w:rPr>
        <w:t>на конец</w:t>
      </w:r>
      <w:proofErr w:type="gramEnd"/>
      <w:r w:rsidRPr="004A30D1">
        <w:rPr>
          <w:rFonts w:ascii="Times New Roman" w:eastAsia="Calibri" w:hAnsi="Times New Roman" w:cs="Times New Roman"/>
          <w:sz w:val="28"/>
          <w:szCs w:val="28"/>
        </w:rPr>
        <w:t xml:space="preserve"> 2018 года составила 131,2 км, в том числе с усовершенствованным покрытием – 122,4 км.</w:t>
      </w:r>
    </w:p>
    <w:p w:rsidR="00763FEA" w:rsidRPr="004A30D1" w:rsidRDefault="00763FEA" w:rsidP="00763F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30D1">
        <w:rPr>
          <w:rFonts w:ascii="Times New Roman" w:eastAsia="Calibri" w:hAnsi="Times New Roman" w:cs="Times New Roman"/>
          <w:sz w:val="28"/>
          <w:szCs w:val="28"/>
        </w:rPr>
        <w:t xml:space="preserve">Связь с областным центром осуществляется автомобильным и железнодорожным транспортом.       </w:t>
      </w:r>
    </w:p>
    <w:p w:rsidR="00763FEA" w:rsidRPr="004A30D1" w:rsidRDefault="00763FEA" w:rsidP="00763F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0D1">
        <w:rPr>
          <w:rFonts w:ascii="Times New Roman" w:eastAsia="Calibri" w:hAnsi="Times New Roman" w:cs="Times New Roman"/>
          <w:sz w:val="28"/>
          <w:szCs w:val="28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 в 2018 году составила 95,88 %, в 2017 году -74,14 %, 2016 году - 74,55 %, в 2015 году - 77,38 %.   </w:t>
      </w:r>
    </w:p>
    <w:p w:rsidR="00763FEA" w:rsidRPr="004A30D1" w:rsidRDefault="00763FEA" w:rsidP="00763F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0D1">
        <w:rPr>
          <w:rFonts w:ascii="Times New Roman" w:eastAsia="Calibri" w:hAnsi="Times New Roman" w:cs="Times New Roman"/>
          <w:sz w:val="28"/>
          <w:szCs w:val="28"/>
        </w:rPr>
        <w:tab/>
        <w:t>В 2018 году МО «Ахтубинский район» было освоено на ремонт автомобильных дорог общего пользования местного значения 28 636 799,04 рублей, из которых бюджет Астраханской области составляет  17 702 634,75 рублей и 10 934 164,29 рублей бюджет МО «Ахтубинский район»</w:t>
      </w:r>
    </w:p>
    <w:p w:rsidR="00763FEA" w:rsidRPr="004A30D1" w:rsidRDefault="00763FEA" w:rsidP="00763F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0D1">
        <w:rPr>
          <w:rFonts w:ascii="Times New Roman" w:eastAsia="Calibri" w:hAnsi="Times New Roman" w:cs="Times New Roman"/>
          <w:sz w:val="28"/>
          <w:szCs w:val="28"/>
        </w:rPr>
        <w:tab/>
        <w:t xml:space="preserve">В 2019 году на ремонт автомобильных дорог местного значения запланировано 37 223 533,0 рублей, </w:t>
      </w:r>
      <w:r w:rsidR="00B81931" w:rsidRPr="004A30D1">
        <w:rPr>
          <w:rFonts w:ascii="Times New Roman" w:eastAsia="Calibri" w:hAnsi="Times New Roman" w:cs="Times New Roman"/>
          <w:sz w:val="28"/>
          <w:szCs w:val="28"/>
        </w:rPr>
        <w:t xml:space="preserve">в том числе из </w:t>
      </w:r>
      <w:r w:rsidRPr="004A30D1"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B81931" w:rsidRPr="004A30D1">
        <w:rPr>
          <w:rFonts w:ascii="Times New Roman" w:eastAsia="Calibri" w:hAnsi="Times New Roman" w:cs="Times New Roman"/>
          <w:sz w:val="28"/>
          <w:szCs w:val="28"/>
        </w:rPr>
        <w:t>а</w:t>
      </w:r>
      <w:r w:rsidRPr="004A30D1">
        <w:rPr>
          <w:rFonts w:ascii="Times New Roman" w:eastAsia="Calibri" w:hAnsi="Times New Roman" w:cs="Times New Roman"/>
          <w:sz w:val="28"/>
          <w:szCs w:val="28"/>
        </w:rPr>
        <w:t xml:space="preserve"> Астраханской области – 23 023 533,0 рублей, </w:t>
      </w:r>
      <w:r w:rsidR="00B81931" w:rsidRPr="004A30D1">
        <w:rPr>
          <w:rFonts w:ascii="Times New Roman" w:eastAsia="Calibri" w:hAnsi="Times New Roman" w:cs="Times New Roman"/>
          <w:sz w:val="28"/>
          <w:szCs w:val="28"/>
        </w:rPr>
        <w:t xml:space="preserve">из бюджета </w:t>
      </w:r>
      <w:r w:rsidRPr="004A30D1">
        <w:rPr>
          <w:rFonts w:ascii="Times New Roman" w:eastAsia="Calibri" w:hAnsi="Times New Roman" w:cs="Times New Roman"/>
          <w:sz w:val="28"/>
          <w:szCs w:val="28"/>
        </w:rPr>
        <w:t>МО «Ахтубинский район» - 14 200 000,0 рублей.</w:t>
      </w:r>
    </w:p>
    <w:p w:rsidR="00763FEA" w:rsidRPr="004A30D1" w:rsidRDefault="00763FEA" w:rsidP="00763FEA">
      <w:pPr>
        <w:spacing w:after="0"/>
        <w:ind w:firstLine="5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0D1">
        <w:rPr>
          <w:rFonts w:ascii="Times New Roman" w:eastAsia="Calibri" w:hAnsi="Times New Roman" w:cs="Times New Roman"/>
          <w:sz w:val="28"/>
          <w:szCs w:val="28"/>
        </w:rPr>
        <w:t xml:space="preserve">В планируемом периоде 2019-2021 гг. ожидается  снижение показателя протяженность автомобильных дорог общего пользования не отвечающих нормативным требованием за счет проведения капитального и текущих ремонтов: </w:t>
      </w:r>
    </w:p>
    <w:p w:rsidR="00763FEA" w:rsidRPr="004A30D1" w:rsidRDefault="00763FEA" w:rsidP="00763FEA">
      <w:pPr>
        <w:spacing w:after="0"/>
        <w:ind w:firstLine="5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0D1">
        <w:rPr>
          <w:rFonts w:ascii="Times New Roman" w:eastAsia="Calibri" w:hAnsi="Times New Roman" w:cs="Times New Roman"/>
          <w:sz w:val="28"/>
          <w:szCs w:val="28"/>
        </w:rPr>
        <w:t>2019 г- 1115,00 км;</w:t>
      </w:r>
    </w:p>
    <w:p w:rsidR="00763FEA" w:rsidRPr="004A30D1" w:rsidRDefault="00763FEA" w:rsidP="00763FEA">
      <w:pPr>
        <w:spacing w:after="0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2020 г.- 1110,00 км;</w:t>
      </w:r>
    </w:p>
    <w:p w:rsidR="00763FEA" w:rsidRPr="004A30D1" w:rsidRDefault="00763FEA" w:rsidP="00763FEA">
      <w:pPr>
        <w:spacing w:after="0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2021 г.- 1094,00  км.</w:t>
      </w:r>
    </w:p>
    <w:p w:rsidR="00EC60B1" w:rsidRPr="004A30D1" w:rsidRDefault="00EC60B1" w:rsidP="00763F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93CF3" w:rsidRPr="004A30D1" w:rsidRDefault="00486036" w:rsidP="0039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bCs/>
          <w:sz w:val="28"/>
          <w:szCs w:val="28"/>
        </w:rPr>
        <w:t>7.</w:t>
      </w:r>
      <w:r w:rsidR="00393CF3" w:rsidRPr="004A30D1">
        <w:rPr>
          <w:rFonts w:ascii="Times New Roman" w:hAnsi="Times New Roman" w:cs="Times New Roman"/>
          <w:sz w:val="28"/>
          <w:szCs w:val="28"/>
        </w:rPr>
        <w:t>Основным показателем, характеризующим эффективность деятельности органа местного самоуправления по отрасли «транспорт», является доля населения, проживающего в населенных пунктах, не имеющих регулярного автобусного и (или) железнодорожного сообщения с центром муниципального района, в общей численности населения муниципального района.</w:t>
      </w:r>
    </w:p>
    <w:p w:rsidR="00393CF3" w:rsidRPr="004A30D1" w:rsidRDefault="00393CF3" w:rsidP="00393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ab/>
        <w:t xml:space="preserve">В 2018 году доля населения, проживающего в населенных пунктах, не  имеющих регулярного  автобусного и (или) железнодорожного сообщения с </w:t>
      </w:r>
      <w:r w:rsidRPr="004A30D1">
        <w:rPr>
          <w:rFonts w:ascii="Times New Roman" w:hAnsi="Times New Roman" w:cs="Times New Roman"/>
          <w:sz w:val="28"/>
          <w:szCs w:val="28"/>
        </w:rPr>
        <w:lastRenderedPageBreak/>
        <w:t>административным центром муниципального района, в общей численности населения Ахтубинского района составила 0,74 %:</w:t>
      </w:r>
    </w:p>
    <w:p w:rsidR="00393CF3" w:rsidRPr="004A30D1" w:rsidRDefault="00C25EC6" w:rsidP="00C25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0D1">
        <w:rPr>
          <w:rFonts w:ascii="Times New Roman" w:hAnsi="Times New Roman" w:cs="Times New Roman"/>
          <w:sz w:val="28"/>
          <w:szCs w:val="28"/>
        </w:rPr>
        <w:t>Ч</w:t>
      </w:r>
      <w:r w:rsidR="00393CF3" w:rsidRPr="004A30D1">
        <w:rPr>
          <w:rFonts w:ascii="Times New Roman" w:hAnsi="Times New Roman" w:cs="Times New Roman"/>
          <w:sz w:val="28"/>
          <w:szCs w:val="28"/>
        </w:rPr>
        <w:t>исленность населения, проживающего в населенных пунктах, не имеющих регулярного автобусного и (или) железнодорожного сообщения  с административным центром Ахтубинского района, в общей численности населения муниципального района</w:t>
      </w:r>
      <w:r w:rsidR="001122CF" w:rsidRPr="004A30D1">
        <w:rPr>
          <w:rFonts w:ascii="Times New Roman" w:hAnsi="Times New Roman" w:cs="Times New Roman"/>
          <w:sz w:val="28"/>
          <w:szCs w:val="28"/>
        </w:rPr>
        <w:t xml:space="preserve"> </w:t>
      </w:r>
      <w:r w:rsidR="00393CF3" w:rsidRPr="004A30D1">
        <w:rPr>
          <w:rFonts w:ascii="Times New Roman" w:hAnsi="Times New Roman" w:cs="Times New Roman"/>
          <w:sz w:val="28"/>
          <w:szCs w:val="28"/>
        </w:rPr>
        <w:t xml:space="preserve">- 462 человека (по следующим   населенным пунктам: кордон Обливки, зимовка Новенькая, Разъезд Мартовский, п. </w:t>
      </w:r>
      <w:proofErr w:type="spellStart"/>
      <w:r w:rsidR="00393CF3" w:rsidRPr="004A30D1">
        <w:rPr>
          <w:rFonts w:ascii="Times New Roman" w:hAnsi="Times New Roman" w:cs="Times New Roman"/>
          <w:sz w:val="28"/>
          <w:szCs w:val="28"/>
        </w:rPr>
        <w:t>Шунгули</w:t>
      </w:r>
      <w:proofErr w:type="spellEnd"/>
      <w:r w:rsidR="00393CF3" w:rsidRPr="004A30D1">
        <w:rPr>
          <w:rFonts w:ascii="Times New Roman" w:hAnsi="Times New Roman" w:cs="Times New Roman"/>
          <w:sz w:val="28"/>
          <w:szCs w:val="28"/>
        </w:rPr>
        <w:t>,</w:t>
      </w:r>
      <w:r w:rsidR="001122CF" w:rsidRPr="004A30D1">
        <w:rPr>
          <w:rFonts w:ascii="Times New Roman" w:hAnsi="Times New Roman" w:cs="Times New Roman"/>
          <w:sz w:val="28"/>
          <w:szCs w:val="28"/>
        </w:rPr>
        <w:t xml:space="preserve"> </w:t>
      </w:r>
      <w:r w:rsidR="00393CF3" w:rsidRPr="004A30D1">
        <w:rPr>
          <w:rFonts w:ascii="Times New Roman" w:hAnsi="Times New Roman" w:cs="Times New Roman"/>
          <w:sz w:val="28"/>
          <w:szCs w:val="28"/>
        </w:rPr>
        <w:t>п.ж.-</w:t>
      </w:r>
      <w:proofErr w:type="spellStart"/>
      <w:r w:rsidR="00393CF3" w:rsidRPr="004A30D1">
        <w:rPr>
          <w:rFonts w:ascii="Times New Roman" w:hAnsi="Times New Roman" w:cs="Times New Roman"/>
          <w:sz w:val="28"/>
          <w:szCs w:val="28"/>
        </w:rPr>
        <w:t>д.ст</w:t>
      </w:r>
      <w:proofErr w:type="spellEnd"/>
      <w:r w:rsidR="00393CF3" w:rsidRPr="004A30D1">
        <w:rPr>
          <w:rFonts w:ascii="Times New Roman" w:hAnsi="Times New Roman" w:cs="Times New Roman"/>
          <w:sz w:val="28"/>
          <w:szCs w:val="28"/>
        </w:rPr>
        <w:t xml:space="preserve">. Солончак, х. Стасов, х. </w:t>
      </w:r>
      <w:proofErr w:type="spellStart"/>
      <w:r w:rsidR="00393CF3" w:rsidRPr="004A30D1">
        <w:rPr>
          <w:rFonts w:ascii="Times New Roman" w:hAnsi="Times New Roman" w:cs="Times New Roman"/>
          <w:sz w:val="28"/>
          <w:szCs w:val="28"/>
        </w:rPr>
        <w:t>Лопин</w:t>
      </w:r>
      <w:proofErr w:type="spellEnd"/>
      <w:r w:rsidR="00393CF3" w:rsidRPr="004A30D1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="00393CF3" w:rsidRPr="004A30D1">
        <w:rPr>
          <w:rFonts w:ascii="Times New Roman" w:hAnsi="Times New Roman" w:cs="Times New Roman"/>
          <w:sz w:val="28"/>
          <w:szCs w:val="28"/>
        </w:rPr>
        <w:t>Камнев</w:t>
      </w:r>
      <w:proofErr w:type="spellEnd"/>
      <w:r w:rsidR="00393CF3" w:rsidRPr="004A30D1">
        <w:rPr>
          <w:rFonts w:ascii="Times New Roman" w:hAnsi="Times New Roman" w:cs="Times New Roman"/>
          <w:sz w:val="28"/>
          <w:szCs w:val="28"/>
        </w:rPr>
        <w:t xml:space="preserve">, х. Никонов, х. </w:t>
      </w:r>
      <w:proofErr w:type="spellStart"/>
      <w:r w:rsidR="00393CF3" w:rsidRPr="004A30D1">
        <w:rPr>
          <w:rFonts w:ascii="Times New Roman" w:hAnsi="Times New Roman" w:cs="Times New Roman"/>
          <w:sz w:val="28"/>
          <w:szCs w:val="28"/>
        </w:rPr>
        <w:t>Корочин</w:t>
      </w:r>
      <w:proofErr w:type="spellEnd"/>
      <w:r w:rsidR="00393CF3" w:rsidRPr="004A30D1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="00393CF3" w:rsidRPr="004A30D1">
        <w:rPr>
          <w:rFonts w:ascii="Times New Roman" w:hAnsi="Times New Roman" w:cs="Times New Roman"/>
          <w:sz w:val="28"/>
          <w:szCs w:val="28"/>
        </w:rPr>
        <w:t>Сокорь</w:t>
      </w:r>
      <w:proofErr w:type="spellEnd"/>
      <w:r w:rsidR="00393CF3" w:rsidRPr="004A30D1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="00393CF3" w:rsidRPr="004A30D1">
        <w:rPr>
          <w:rFonts w:ascii="Times New Roman" w:hAnsi="Times New Roman" w:cs="Times New Roman"/>
          <w:sz w:val="28"/>
          <w:szCs w:val="28"/>
        </w:rPr>
        <w:t>Дуюнов</w:t>
      </w:r>
      <w:proofErr w:type="spellEnd"/>
      <w:r w:rsidR="00393CF3" w:rsidRPr="004A30D1">
        <w:rPr>
          <w:rFonts w:ascii="Times New Roman" w:hAnsi="Times New Roman" w:cs="Times New Roman"/>
          <w:sz w:val="28"/>
          <w:szCs w:val="28"/>
        </w:rPr>
        <w:t>, х. Дубовый</w:t>
      </w:r>
      <w:proofErr w:type="gramEnd"/>
      <w:r w:rsidR="00393CF3" w:rsidRPr="004A30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93CF3" w:rsidRPr="004A30D1">
        <w:rPr>
          <w:rFonts w:ascii="Times New Roman" w:hAnsi="Times New Roman" w:cs="Times New Roman"/>
          <w:sz w:val="28"/>
          <w:szCs w:val="28"/>
        </w:rPr>
        <w:t>х. Рогозин, х. Клочков, х. Громов, с. Садовое, п. Богдо, х. Кононенко.</w:t>
      </w:r>
      <w:proofErr w:type="gramEnd"/>
      <w:r w:rsidR="00393CF3" w:rsidRPr="004A3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3CF3" w:rsidRPr="004A30D1">
        <w:rPr>
          <w:rFonts w:ascii="Times New Roman" w:hAnsi="Times New Roman" w:cs="Times New Roman"/>
          <w:sz w:val="28"/>
          <w:szCs w:val="28"/>
        </w:rPr>
        <w:t>Далее по тексту – населенные пункты).</w:t>
      </w:r>
      <w:proofErr w:type="gramEnd"/>
    </w:p>
    <w:p w:rsidR="00393CF3" w:rsidRPr="004A30D1" w:rsidRDefault="00393CF3" w:rsidP="00C25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ab/>
        <w:t>По прогнозам</w:t>
      </w:r>
      <w:r w:rsidR="00C25EC6" w:rsidRPr="004A30D1">
        <w:rPr>
          <w:rFonts w:ascii="Times New Roman" w:hAnsi="Times New Roman" w:cs="Times New Roman"/>
          <w:sz w:val="28"/>
          <w:szCs w:val="28"/>
        </w:rPr>
        <w:t xml:space="preserve"> доля населения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Ахтубинского района на </w:t>
      </w:r>
      <w:r w:rsidRPr="004A30D1">
        <w:rPr>
          <w:rFonts w:ascii="Times New Roman" w:hAnsi="Times New Roman" w:cs="Times New Roman"/>
          <w:sz w:val="28"/>
          <w:szCs w:val="28"/>
        </w:rPr>
        <w:t>2019</w:t>
      </w:r>
      <w:r w:rsidR="00C25EC6" w:rsidRPr="004A30D1">
        <w:rPr>
          <w:rFonts w:ascii="Times New Roman" w:hAnsi="Times New Roman" w:cs="Times New Roman"/>
          <w:sz w:val="28"/>
          <w:szCs w:val="28"/>
        </w:rPr>
        <w:t xml:space="preserve">-2021 </w:t>
      </w:r>
      <w:r w:rsidRPr="004A30D1">
        <w:rPr>
          <w:rFonts w:ascii="Times New Roman" w:hAnsi="Times New Roman" w:cs="Times New Roman"/>
          <w:sz w:val="28"/>
          <w:szCs w:val="28"/>
        </w:rPr>
        <w:t>год</w:t>
      </w:r>
      <w:r w:rsidR="00C25EC6" w:rsidRPr="004A30D1">
        <w:rPr>
          <w:rFonts w:ascii="Times New Roman" w:hAnsi="Times New Roman" w:cs="Times New Roman"/>
          <w:sz w:val="28"/>
          <w:szCs w:val="28"/>
        </w:rPr>
        <w:t>ы</w:t>
      </w:r>
      <w:r w:rsidRPr="004A30D1">
        <w:rPr>
          <w:rFonts w:ascii="Times New Roman" w:hAnsi="Times New Roman" w:cs="Times New Roman"/>
          <w:sz w:val="28"/>
          <w:szCs w:val="28"/>
        </w:rPr>
        <w:t xml:space="preserve"> </w:t>
      </w:r>
      <w:r w:rsidR="00C25EC6" w:rsidRPr="004A30D1">
        <w:rPr>
          <w:rFonts w:ascii="Times New Roman" w:hAnsi="Times New Roman" w:cs="Times New Roman"/>
          <w:sz w:val="28"/>
          <w:szCs w:val="28"/>
        </w:rPr>
        <w:t>составит</w:t>
      </w:r>
      <w:r w:rsidRPr="004A30D1">
        <w:rPr>
          <w:rFonts w:ascii="Times New Roman" w:hAnsi="Times New Roman" w:cs="Times New Roman"/>
          <w:sz w:val="28"/>
          <w:szCs w:val="28"/>
        </w:rPr>
        <w:t xml:space="preserve">  0,74 %:</w:t>
      </w:r>
    </w:p>
    <w:p w:rsidR="00393CF3" w:rsidRPr="004A30D1" w:rsidRDefault="00393CF3" w:rsidP="00393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  </w:t>
      </w:r>
      <w:r w:rsidRPr="004A30D1">
        <w:rPr>
          <w:rFonts w:ascii="Times New Roman" w:hAnsi="Times New Roman" w:cs="Times New Roman"/>
          <w:sz w:val="28"/>
          <w:szCs w:val="28"/>
        </w:rPr>
        <w:tab/>
        <w:t>Решая вопрос транспортного обслуживания населения, проживающего в сельской местности, администрация  МО «Ахтубинский район» привлекает к пассажирским перевозкам по маршрутам  в границах МО «Ахтубинский район» индивидуальных предпринимателей, имеющих лицензию на осуществление данного вида деятельности.</w:t>
      </w:r>
    </w:p>
    <w:p w:rsidR="00393CF3" w:rsidRPr="004A30D1" w:rsidRDefault="00393CF3" w:rsidP="00393CF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4A30D1">
        <w:rPr>
          <w:rFonts w:ascii="Times New Roman" w:hAnsi="Times New Roman" w:cs="Times New Roman"/>
          <w:sz w:val="28"/>
          <w:szCs w:val="28"/>
        </w:rPr>
        <w:tab/>
        <w:t>В перспективе планируется введение дополнительных автотранспортных средств на  вышеуказанных  маршрутах регулярного сообщения.</w:t>
      </w:r>
      <w:r w:rsidRPr="004A30D1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93CF3" w:rsidRPr="004A30D1" w:rsidRDefault="00393CF3" w:rsidP="00393CF3">
      <w:pPr>
        <w:spacing w:after="0" w:line="240" w:lineRule="auto"/>
        <w:ind w:right="32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Вместе с тем</w:t>
      </w:r>
      <w:r w:rsidR="001122CF" w:rsidRPr="004A30D1">
        <w:rPr>
          <w:rFonts w:ascii="Times New Roman" w:hAnsi="Times New Roman" w:cs="Times New Roman"/>
          <w:sz w:val="28"/>
          <w:szCs w:val="28"/>
        </w:rPr>
        <w:t>,</w:t>
      </w:r>
      <w:r w:rsidRPr="004A30D1">
        <w:rPr>
          <w:rFonts w:ascii="Times New Roman" w:hAnsi="Times New Roman" w:cs="Times New Roman"/>
          <w:sz w:val="28"/>
          <w:szCs w:val="28"/>
        </w:rPr>
        <w:t xml:space="preserve"> транспортное обслуживание населения, проживающего на  территории Ахтубинского района организованно транспортным</w:t>
      </w:r>
      <w:r w:rsidR="001122CF" w:rsidRPr="004A30D1">
        <w:rPr>
          <w:rFonts w:ascii="Times New Roman" w:hAnsi="Times New Roman" w:cs="Times New Roman"/>
          <w:sz w:val="28"/>
          <w:szCs w:val="28"/>
        </w:rPr>
        <w:t>и</w:t>
      </w:r>
      <w:r w:rsidRPr="004A30D1">
        <w:rPr>
          <w:rFonts w:ascii="Times New Roman" w:hAnsi="Times New Roman" w:cs="Times New Roman"/>
          <w:sz w:val="28"/>
          <w:szCs w:val="28"/>
        </w:rPr>
        <w:t xml:space="preserve"> средствами, осуществляющими перевозку пассажиров и багажа по следующим межмуниципальным  маршрутам регулярных перевозок на территории Астраханской области:</w:t>
      </w:r>
    </w:p>
    <w:p w:rsidR="00393CF3" w:rsidRPr="004A30D1" w:rsidRDefault="00393CF3" w:rsidP="00393CF3">
      <w:pPr>
        <w:spacing w:after="0" w:line="240" w:lineRule="auto"/>
        <w:ind w:right="32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 № 501 «Астрахань – Нижний Баскунчак»;</w:t>
      </w:r>
    </w:p>
    <w:p w:rsidR="00393CF3" w:rsidRPr="004A30D1" w:rsidRDefault="00393CF3" w:rsidP="00393CF3">
      <w:pPr>
        <w:spacing w:after="0" w:line="240" w:lineRule="auto"/>
        <w:ind w:right="32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№ 509 «Астрахань - Знаменск»;</w:t>
      </w:r>
    </w:p>
    <w:p w:rsidR="00393CF3" w:rsidRPr="004A30D1" w:rsidRDefault="00393CF3" w:rsidP="00393CF3">
      <w:pPr>
        <w:spacing w:after="0" w:line="240" w:lineRule="auto"/>
        <w:ind w:right="32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№ 560 «Астрахань – Ахтубинск».</w:t>
      </w:r>
    </w:p>
    <w:p w:rsidR="00393CF3" w:rsidRPr="004A30D1" w:rsidRDefault="00393CF3" w:rsidP="00393CF3">
      <w:pPr>
        <w:spacing w:after="0" w:line="240" w:lineRule="auto"/>
        <w:ind w:right="32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Одновременно с этим через территорию Ахтубинского района пролегает путь следования следующих межрегиональных маршрутов регулярных перевозок между субъектами РФ:</w:t>
      </w:r>
    </w:p>
    <w:p w:rsidR="00393CF3" w:rsidRPr="004A30D1" w:rsidRDefault="00393CF3" w:rsidP="00393CF3">
      <w:pPr>
        <w:spacing w:after="0" w:line="240" w:lineRule="auto"/>
        <w:ind w:right="32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№ 501 «Астрахань – Казань»;</w:t>
      </w:r>
    </w:p>
    <w:p w:rsidR="00393CF3" w:rsidRPr="004A30D1" w:rsidRDefault="00393CF3" w:rsidP="00393CF3">
      <w:pPr>
        <w:spacing w:after="0" w:line="240" w:lineRule="auto"/>
        <w:ind w:right="32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№ 508 «Астрахань - Волгоград»;</w:t>
      </w:r>
    </w:p>
    <w:p w:rsidR="00393CF3" w:rsidRPr="004A30D1" w:rsidRDefault="00393CF3" w:rsidP="00393CF3">
      <w:pPr>
        <w:spacing w:after="0" w:line="240" w:lineRule="auto"/>
        <w:ind w:right="32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№ 597 «Астрахань – Воронеж».</w:t>
      </w:r>
    </w:p>
    <w:p w:rsidR="00846219" w:rsidRPr="004A30D1" w:rsidRDefault="00486036" w:rsidP="00846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8. </w:t>
      </w:r>
      <w:r w:rsidR="00846219" w:rsidRPr="004A30D1">
        <w:rPr>
          <w:rFonts w:ascii="Times New Roman" w:hAnsi="Times New Roman" w:cs="Times New Roman"/>
          <w:sz w:val="28"/>
          <w:szCs w:val="28"/>
        </w:rPr>
        <w:t xml:space="preserve">Одним из наиболее обобщающих показателей экономического развития района, роста благосостояния населения является уровень заработной платы, который в последние годы неуклонно повышается. </w:t>
      </w:r>
    </w:p>
    <w:p w:rsidR="00846219" w:rsidRPr="004A30D1" w:rsidRDefault="00846219" w:rsidP="00846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Наибольшая среднемесячная заработная плата в 2018 году сложилась в следующих отраслях: </w:t>
      </w:r>
    </w:p>
    <w:p w:rsidR="00846219" w:rsidRPr="004A30D1" w:rsidRDefault="00846219" w:rsidP="00846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деятельность профессиональная, научная и техническая – 55115,6 рублей;</w:t>
      </w:r>
    </w:p>
    <w:p w:rsidR="00846219" w:rsidRPr="004A30D1" w:rsidRDefault="00846219" w:rsidP="00846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строительство – 43425,0 рублей;</w:t>
      </w:r>
    </w:p>
    <w:p w:rsidR="00846219" w:rsidRPr="004A30D1" w:rsidRDefault="00846219" w:rsidP="00846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lastRenderedPageBreak/>
        <w:t>- обрабатывающие производства – 42207,1 рублей;</w:t>
      </w:r>
    </w:p>
    <w:p w:rsidR="00846219" w:rsidRPr="004A30D1" w:rsidRDefault="00846219" w:rsidP="00846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деятельность финансовая и страховая – 41012,9 рублей;</w:t>
      </w:r>
    </w:p>
    <w:p w:rsidR="00846219" w:rsidRPr="004A30D1" w:rsidRDefault="00846219" w:rsidP="00846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добыча полезных ископаемых – 37098,8 рублей;</w:t>
      </w:r>
    </w:p>
    <w:p w:rsidR="00846219" w:rsidRPr="004A30D1" w:rsidRDefault="00846219" w:rsidP="00846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транспортировка и хранение – 36829,2 рублей;</w:t>
      </w:r>
    </w:p>
    <w:p w:rsidR="00846219" w:rsidRPr="004A30D1" w:rsidRDefault="00846219" w:rsidP="00846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промышленное производство  – 31880,0 рублей;</w:t>
      </w:r>
    </w:p>
    <w:p w:rsidR="00846219" w:rsidRPr="004A30D1" w:rsidRDefault="00846219" w:rsidP="00846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0D1">
        <w:rPr>
          <w:rFonts w:ascii="Times New Roman" w:hAnsi="Times New Roman" w:cs="Times New Roman"/>
          <w:sz w:val="28"/>
          <w:szCs w:val="28"/>
        </w:rPr>
        <w:t xml:space="preserve">Однако ввиду того, что около 70% работающих в районе занято в бюджетной сфере, среднемесячная номинальная заработная плата работников крупных и средних предприятий и некоммерческих организаций по данным Управления Федеральной службы государственной статистики по Астраханской области и Республике Калмыкия за 2018 год сложилась в размере 28059,5 рублей, что на 22 % выше уровня 2017 года. </w:t>
      </w:r>
      <w:proofErr w:type="gramEnd"/>
    </w:p>
    <w:p w:rsidR="00846219" w:rsidRPr="004A30D1" w:rsidRDefault="00846219" w:rsidP="00846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Наибольший рост среднемесячной заработной платы наблюдался в таких отраслях как:</w:t>
      </w:r>
    </w:p>
    <w:p w:rsidR="00846219" w:rsidRPr="004A30D1" w:rsidRDefault="00846219" w:rsidP="00846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деятельность профессиональная, научная и техническая – 180,1%;</w:t>
      </w:r>
    </w:p>
    <w:p w:rsidR="00846219" w:rsidRPr="004A30D1" w:rsidRDefault="00846219" w:rsidP="00846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деятельность гостиниц и предприятий общественного питания – 149,1%;</w:t>
      </w:r>
    </w:p>
    <w:p w:rsidR="00846219" w:rsidRPr="004A30D1" w:rsidRDefault="00846219" w:rsidP="00846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 предоставление прочих видов услуг – 138,2 %;</w:t>
      </w:r>
    </w:p>
    <w:p w:rsidR="00846219" w:rsidRPr="004A30D1" w:rsidRDefault="00846219" w:rsidP="00846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деятельность в области здравоохранения и социальных услуг – 135,0%.</w:t>
      </w:r>
    </w:p>
    <w:p w:rsidR="00846219" w:rsidRPr="004A30D1" w:rsidRDefault="00846219" w:rsidP="00846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В плановом периоде 2019-2021 гг. среднемесячная заработная плата по крупным и средним предприятиям и некоммерческим организациям сложится в размере: в 2019 году – 29518,6  рублей или 105,2 %  к 2018 году, в 2020 году – 30935,5 рублей или 104,8 % к 2019 году, в 2021 году – 32482,3 рублей или 105,0 % к 2020 году.</w:t>
      </w:r>
    </w:p>
    <w:p w:rsidR="00846219" w:rsidRPr="004A30D1" w:rsidRDefault="00846219" w:rsidP="00846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Росту заработной платы в плановом периоде будет способствовать реализация ряда инвестиционных проектов и повышение  размера заработной платы работникам бюджетной сферы.</w:t>
      </w:r>
    </w:p>
    <w:p w:rsidR="00486036" w:rsidRPr="004A30D1" w:rsidRDefault="00486036" w:rsidP="002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В рамках реализации Указа Президента Российской Федерации от 07.05.2012 №597 "О мероприятиях по реализации государственной социальной политики":</w:t>
      </w:r>
    </w:p>
    <w:p w:rsidR="00297E27" w:rsidRPr="004A30D1" w:rsidRDefault="00297E27" w:rsidP="00297E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муниципальных общеобразовательных учреждений составила:</w:t>
      </w:r>
    </w:p>
    <w:p w:rsidR="00297E27" w:rsidRPr="004A30D1" w:rsidRDefault="00297E27" w:rsidP="00297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- 2015 год  -  19801,00  рублей;</w:t>
      </w:r>
    </w:p>
    <w:p w:rsidR="00297E27" w:rsidRPr="004A30D1" w:rsidRDefault="00297E27" w:rsidP="00297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- 2016 год  -  19015,10  рублей;</w:t>
      </w:r>
    </w:p>
    <w:p w:rsidR="00297E27" w:rsidRPr="004A30D1" w:rsidRDefault="00297E27" w:rsidP="00297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- 2017 год  -  18887,50  рублей;</w:t>
      </w:r>
    </w:p>
    <w:p w:rsidR="00297E27" w:rsidRPr="004A30D1" w:rsidRDefault="00297E27" w:rsidP="00297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- 2018 год </w:t>
      </w:r>
      <w:r w:rsidR="00F16A7E" w:rsidRPr="004A30D1">
        <w:rPr>
          <w:rFonts w:ascii="Times New Roman" w:hAnsi="Times New Roman" w:cs="Times New Roman"/>
          <w:sz w:val="28"/>
          <w:szCs w:val="28"/>
        </w:rPr>
        <w:t xml:space="preserve"> </w:t>
      </w:r>
      <w:r w:rsidRPr="004A30D1">
        <w:rPr>
          <w:rFonts w:ascii="Times New Roman" w:hAnsi="Times New Roman" w:cs="Times New Roman"/>
          <w:sz w:val="28"/>
          <w:szCs w:val="28"/>
        </w:rPr>
        <w:t>-</w:t>
      </w:r>
      <w:r w:rsidR="00F16A7E" w:rsidRPr="004A30D1">
        <w:rPr>
          <w:rFonts w:ascii="Times New Roman" w:hAnsi="Times New Roman" w:cs="Times New Roman"/>
          <w:sz w:val="28"/>
          <w:szCs w:val="28"/>
        </w:rPr>
        <w:t xml:space="preserve"> </w:t>
      </w:r>
      <w:r w:rsidRPr="004A30D1">
        <w:rPr>
          <w:rFonts w:ascii="Times New Roman" w:hAnsi="Times New Roman" w:cs="Times New Roman"/>
          <w:sz w:val="28"/>
          <w:szCs w:val="28"/>
        </w:rPr>
        <w:t xml:space="preserve"> 22127,30 рублей.</w:t>
      </w:r>
    </w:p>
    <w:p w:rsidR="00297E27" w:rsidRPr="004A30D1" w:rsidRDefault="00297E27" w:rsidP="00297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0D1">
        <w:rPr>
          <w:rFonts w:ascii="Times New Roman" w:hAnsi="Times New Roman" w:cs="Times New Roman"/>
          <w:sz w:val="28"/>
          <w:szCs w:val="28"/>
        </w:rPr>
        <w:t>Увеличение на 17,15% средней заработной платы работников общеобразовательных учреждений по сравнению с прошлым 2017 годом, произошло по причине  исполнения Указа президента № 597 от 07.05.2012 года «О мероприятиях по реализации государственной социальной политики» - доведение средней заработной платы педагогических работников до средней заработной платы в общем образовании по региону, а также увеличением минимального размера оплаты труда младшего обслуживающего персонала.</w:t>
      </w:r>
      <w:proofErr w:type="gramEnd"/>
    </w:p>
    <w:p w:rsidR="00297E27" w:rsidRPr="004A30D1" w:rsidRDefault="00297E27" w:rsidP="00297E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lastRenderedPageBreak/>
        <w:t>Средняя  заработная плата учителей составила:</w:t>
      </w:r>
    </w:p>
    <w:p w:rsidR="00297E27" w:rsidRPr="004A30D1" w:rsidRDefault="00297E27" w:rsidP="00297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- 2015 год  -  25590,00  рублей;</w:t>
      </w:r>
    </w:p>
    <w:p w:rsidR="00297E27" w:rsidRPr="004A30D1" w:rsidRDefault="00297E27" w:rsidP="00297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- 2016 год  -  24552,90  рублей;</w:t>
      </w:r>
    </w:p>
    <w:p w:rsidR="00297E27" w:rsidRPr="004A30D1" w:rsidRDefault="00297E27" w:rsidP="00297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- 2017 год  -  24904,87  рублей;</w:t>
      </w:r>
    </w:p>
    <w:p w:rsidR="00297E27" w:rsidRPr="004A30D1" w:rsidRDefault="00297E27" w:rsidP="00297E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- 2018 год</w:t>
      </w:r>
      <w:r w:rsidR="00F16A7E" w:rsidRPr="004A30D1">
        <w:rPr>
          <w:rFonts w:ascii="Times New Roman" w:hAnsi="Times New Roman" w:cs="Times New Roman"/>
          <w:sz w:val="28"/>
          <w:szCs w:val="28"/>
        </w:rPr>
        <w:t xml:space="preserve"> </w:t>
      </w:r>
      <w:r w:rsidRPr="004A30D1">
        <w:rPr>
          <w:rFonts w:ascii="Times New Roman" w:hAnsi="Times New Roman" w:cs="Times New Roman"/>
          <w:sz w:val="28"/>
          <w:szCs w:val="28"/>
        </w:rPr>
        <w:t xml:space="preserve"> -</w:t>
      </w:r>
      <w:r w:rsidR="00F16A7E" w:rsidRPr="004A30D1">
        <w:rPr>
          <w:rFonts w:ascii="Times New Roman" w:hAnsi="Times New Roman" w:cs="Times New Roman"/>
          <w:sz w:val="28"/>
          <w:szCs w:val="28"/>
        </w:rPr>
        <w:t xml:space="preserve"> </w:t>
      </w:r>
      <w:r w:rsidRPr="004A30D1">
        <w:rPr>
          <w:rFonts w:ascii="Times New Roman" w:hAnsi="Times New Roman" w:cs="Times New Roman"/>
          <w:sz w:val="28"/>
          <w:szCs w:val="28"/>
        </w:rPr>
        <w:t xml:space="preserve"> 26364,00 </w:t>
      </w:r>
      <w:r w:rsidR="00F16A7E" w:rsidRPr="004A30D1">
        <w:rPr>
          <w:rFonts w:ascii="Times New Roman" w:hAnsi="Times New Roman" w:cs="Times New Roman"/>
          <w:sz w:val="28"/>
          <w:szCs w:val="28"/>
        </w:rPr>
        <w:t xml:space="preserve"> </w:t>
      </w:r>
      <w:r w:rsidRPr="004A30D1">
        <w:rPr>
          <w:rFonts w:ascii="Times New Roman" w:hAnsi="Times New Roman" w:cs="Times New Roman"/>
          <w:sz w:val="28"/>
          <w:szCs w:val="28"/>
        </w:rPr>
        <w:t>рублей.</w:t>
      </w:r>
    </w:p>
    <w:p w:rsidR="00297E27" w:rsidRPr="004A30D1" w:rsidRDefault="00297E27" w:rsidP="00297E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 По сравнению с 2017</w:t>
      </w:r>
      <w:r w:rsidR="00C5137B" w:rsidRPr="004A30D1">
        <w:rPr>
          <w:rFonts w:ascii="Times New Roman" w:hAnsi="Times New Roman" w:cs="Times New Roman"/>
          <w:sz w:val="28"/>
          <w:szCs w:val="28"/>
        </w:rPr>
        <w:t xml:space="preserve"> </w:t>
      </w:r>
      <w:r w:rsidRPr="004A30D1">
        <w:rPr>
          <w:rFonts w:ascii="Times New Roman" w:hAnsi="Times New Roman" w:cs="Times New Roman"/>
          <w:sz w:val="28"/>
          <w:szCs w:val="28"/>
        </w:rPr>
        <w:t>г</w:t>
      </w:r>
      <w:r w:rsidR="00C5137B" w:rsidRPr="004A30D1">
        <w:rPr>
          <w:rFonts w:ascii="Times New Roman" w:hAnsi="Times New Roman" w:cs="Times New Roman"/>
          <w:sz w:val="28"/>
          <w:szCs w:val="28"/>
        </w:rPr>
        <w:t>.</w:t>
      </w:r>
      <w:r w:rsidRPr="004A30D1">
        <w:rPr>
          <w:rFonts w:ascii="Times New Roman" w:hAnsi="Times New Roman" w:cs="Times New Roman"/>
          <w:sz w:val="28"/>
          <w:szCs w:val="28"/>
        </w:rPr>
        <w:t xml:space="preserve"> средняя заработная плата учителей в 2018</w:t>
      </w:r>
      <w:r w:rsidR="00C5137B" w:rsidRPr="004A30D1">
        <w:rPr>
          <w:rFonts w:ascii="Times New Roman" w:hAnsi="Times New Roman" w:cs="Times New Roman"/>
          <w:sz w:val="28"/>
          <w:szCs w:val="28"/>
        </w:rPr>
        <w:t xml:space="preserve"> </w:t>
      </w:r>
      <w:r w:rsidRPr="004A30D1">
        <w:rPr>
          <w:rFonts w:ascii="Times New Roman" w:hAnsi="Times New Roman" w:cs="Times New Roman"/>
          <w:sz w:val="28"/>
          <w:szCs w:val="28"/>
        </w:rPr>
        <w:t>г</w:t>
      </w:r>
      <w:r w:rsidR="00C5137B" w:rsidRPr="004A30D1">
        <w:rPr>
          <w:rFonts w:ascii="Times New Roman" w:hAnsi="Times New Roman" w:cs="Times New Roman"/>
          <w:sz w:val="28"/>
          <w:szCs w:val="28"/>
        </w:rPr>
        <w:t>.</w:t>
      </w:r>
      <w:r w:rsidRPr="004A30D1">
        <w:rPr>
          <w:rFonts w:ascii="Times New Roman" w:hAnsi="Times New Roman" w:cs="Times New Roman"/>
          <w:sz w:val="28"/>
          <w:szCs w:val="28"/>
        </w:rPr>
        <w:t xml:space="preserve"> увеличилась на 5,86%, изменение произошли за </w:t>
      </w:r>
      <w:r w:rsidRPr="004A30D1">
        <w:t xml:space="preserve"> </w:t>
      </w:r>
      <w:r w:rsidRPr="004A30D1">
        <w:rPr>
          <w:rFonts w:ascii="Times New Roman" w:hAnsi="Times New Roman" w:cs="Times New Roman"/>
          <w:sz w:val="28"/>
          <w:szCs w:val="28"/>
        </w:rPr>
        <w:t>счет реализации  Указа президента № 597 от 07.05.2012 года «О мероприятиях по реализации государственной социальной политики». В последующие годы планируется поддержание средней заработной платы учителей на том же уровне:</w:t>
      </w:r>
    </w:p>
    <w:p w:rsidR="00297E27" w:rsidRPr="004A30D1" w:rsidRDefault="00297E27" w:rsidP="00297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- 2019 год  -  26364,00 рублей;</w:t>
      </w:r>
    </w:p>
    <w:p w:rsidR="00297E27" w:rsidRPr="004A30D1" w:rsidRDefault="00297E27" w:rsidP="00297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- 2020 год  -  26364,00 рублей;</w:t>
      </w:r>
    </w:p>
    <w:p w:rsidR="00297E27" w:rsidRPr="004A30D1" w:rsidRDefault="00297E27" w:rsidP="00297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- 2021 год  -  26364,00 рублей.</w:t>
      </w:r>
    </w:p>
    <w:p w:rsidR="00D108F6" w:rsidRPr="004A30D1" w:rsidRDefault="00667DB7" w:rsidP="002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В муниципальных учреждениях культуры и искусства с</w:t>
      </w:r>
      <w:r w:rsidR="00D108F6" w:rsidRPr="004A30D1">
        <w:rPr>
          <w:rFonts w:ascii="Times New Roman" w:hAnsi="Times New Roman" w:cs="Times New Roman"/>
          <w:sz w:val="28"/>
          <w:szCs w:val="28"/>
        </w:rPr>
        <w:t xml:space="preserve"> 2015 по 201</w:t>
      </w:r>
      <w:r w:rsidR="00C54D83" w:rsidRPr="004A30D1">
        <w:rPr>
          <w:rFonts w:ascii="Times New Roman" w:hAnsi="Times New Roman" w:cs="Times New Roman"/>
          <w:sz w:val="28"/>
          <w:szCs w:val="28"/>
        </w:rPr>
        <w:t>8</w:t>
      </w:r>
      <w:r w:rsidR="00D108F6" w:rsidRPr="004A30D1">
        <w:rPr>
          <w:rFonts w:ascii="Times New Roman" w:hAnsi="Times New Roman" w:cs="Times New Roman"/>
          <w:sz w:val="28"/>
          <w:szCs w:val="28"/>
        </w:rPr>
        <w:t xml:space="preserve"> годы наблюдается рост средней заработной платы с 18328,0 руб. до 2</w:t>
      </w:r>
      <w:r w:rsidR="00C54D83" w:rsidRPr="004A30D1">
        <w:rPr>
          <w:rFonts w:ascii="Times New Roman" w:hAnsi="Times New Roman" w:cs="Times New Roman"/>
          <w:sz w:val="28"/>
          <w:szCs w:val="28"/>
        </w:rPr>
        <w:t>8507,5</w:t>
      </w:r>
      <w:r w:rsidR="00D108F6" w:rsidRPr="004A30D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54D83" w:rsidRPr="004A30D1" w:rsidRDefault="00C54D83" w:rsidP="00C54D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С 2019 года планируется  увеличение средней заработной платы  до 32281 рублей в 2021 году.  Рост </w:t>
      </w:r>
      <w:proofErr w:type="gramStart"/>
      <w:r w:rsidRPr="004A30D1">
        <w:rPr>
          <w:rFonts w:ascii="Times New Roman" w:hAnsi="Times New Roman" w:cs="Times New Roman"/>
          <w:sz w:val="28"/>
          <w:szCs w:val="28"/>
        </w:rPr>
        <w:t>оплаты труда работников учреждений культуры</w:t>
      </w:r>
      <w:proofErr w:type="gramEnd"/>
      <w:r w:rsidRPr="004A30D1">
        <w:rPr>
          <w:rFonts w:ascii="Times New Roman" w:hAnsi="Times New Roman" w:cs="Times New Roman"/>
          <w:sz w:val="28"/>
          <w:szCs w:val="28"/>
        </w:rPr>
        <w:t xml:space="preserve"> планируется в целях исполнения поручений Правительства Российской Федерации от 01.02.2019 № ТГ-П12-718 по доведению средней заработной платы работников культуры до средней заработной платы в регионе.</w:t>
      </w:r>
    </w:p>
    <w:p w:rsidR="00C54D83" w:rsidRPr="004A30D1" w:rsidRDefault="00C54D83" w:rsidP="00C54D83">
      <w:pPr>
        <w:spacing w:after="0"/>
        <w:jc w:val="both"/>
        <w:rPr>
          <w:rFonts w:ascii="Times New Roman" w:hAnsi="Times New Roman" w:cs="Times New Roman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          В 2019</w:t>
      </w:r>
      <w:r w:rsidR="00C5137B" w:rsidRPr="004A30D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A30D1">
        <w:rPr>
          <w:rFonts w:ascii="Times New Roman" w:hAnsi="Times New Roman" w:cs="Times New Roman"/>
          <w:sz w:val="28"/>
          <w:szCs w:val="28"/>
        </w:rPr>
        <w:t xml:space="preserve"> в результате оптимизации среднесписочная численность работников муниципальных учреждений культуры и искусства </w:t>
      </w:r>
      <w:proofErr w:type="gramStart"/>
      <w:r w:rsidRPr="004A30D1">
        <w:rPr>
          <w:rFonts w:ascii="Times New Roman" w:hAnsi="Times New Roman" w:cs="Times New Roman"/>
          <w:sz w:val="28"/>
          <w:szCs w:val="28"/>
        </w:rPr>
        <w:t>уменьшится</w:t>
      </w:r>
      <w:proofErr w:type="gramEnd"/>
      <w:r w:rsidRPr="004A30D1">
        <w:rPr>
          <w:rFonts w:ascii="Times New Roman" w:hAnsi="Times New Roman" w:cs="Times New Roman"/>
          <w:sz w:val="28"/>
          <w:szCs w:val="28"/>
        </w:rPr>
        <w:t xml:space="preserve"> и начало года составит 106 человек, в плановом периоде этот показатель планируется сохранить.</w:t>
      </w:r>
    </w:p>
    <w:p w:rsidR="0010254B" w:rsidRPr="004A30D1" w:rsidRDefault="0010254B" w:rsidP="001025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В 2018 году, согласно статистическим данным, среднемесячная номинальная начисленная заработная плата работников муниципальных учреждений физической культуры и спорта составляет 17505,8 рублей. Данный показатель представлен без результатов деятельности МБУ ДО «Ахтубинская ДЮСШ МО «Ахтубинский район», в связи с направлением статистической отчётности по данному учреждению, по разделу «Дополнительной образование», через управление образованием администрации МО «Ахтубинский район».</w:t>
      </w:r>
    </w:p>
    <w:p w:rsidR="00486036" w:rsidRPr="004A30D1" w:rsidRDefault="00486036" w:rsidP="00267A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0D1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0A65F2" w:rsidRPr="004A30D1" w:rsidRDefault="006738FB" w:rsidP="000A6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9. </w:t>
      </w:r>
      <w:r w:rsidR="000A65F2" w:rsidRPr="004A30D1">
        <w:rPr>
          <w:rFonts w:ascii="Times New Roman" w:hAnsi="Times New Roman" w:cs="Times New Roman"/>
          <w:sz w:val="28"/>
          <w:szCs w:val="28"/>
        </w:rPr>
        <w:t xml:space="preserve">Система дошкольного образования Ахтубинского района на 1 января 2019 года представлена 18 муниципальными бюджетными дошкольными образовательными учреждениями, а так же 13 общеобразовательными учреждениями, реализующими программу дошкольного образования. В данных образовательных учреждениях обучается и воспитывается 3320 детей </w:t>
      </w:r>
      <w:r w:rsidR="000A65F2" w:rsidRPr="004A30D1">
        <w:rPr>
          <w:rFonts w:ascii="Times New Roman" w:hAnsi="Times New Roman" w:cs="Times New Roman"/>
          <w:sz w:val="28"/>
          <w:szCs w:val="28"/>
        </w:rPr>
        <w:lastRenderedPageBreak/>
        <w:t>(согласно отчету 85-К за 2018 год)  соответственно, что составляет 56,96 % от общей численности детей дошкольного возраста, проживающих в районе.</w:t>
      </w:r>
    </w:p>
    <w:p w:rsidR="00F67599" w:rsidRPr="004A30D1" w:rsidRDefault="000A65F2" w:rsidP="00F6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 </w:t>
      </w:r>
      <w:r w:rsidR="006738FB" w:rsidRPr="004A30D1">
        <w:rPr>
          <w:rFonts w:ascii="Times New Roman" w:hAnsi="Times New Roman" w:cs="Times New Roman"/>
          <w:sz w:val="28"/>
          <w:szCs w:val="28"/>
        </w:rPr>
        <w:t xml:space="preserve">10. </w:t>
      </w:r>
      <w:r w:rsidR="00F67599" w:rsidRPr="004A30D1">
        <w:rPr>
          <w:rFonts w:ascii="Times New Roman" w:hAnsi="Times New Roman" w:cs="Times New Roman"/>
          <w:sz w:val="28"/>
          <w:szCs w:val="28"/>
        </w:rPr>
        <w:t xml:space="preserve">Численность детей, состоящих на учете для определения в дошкольные образовательные учреждения, составляет 566 детей (1-6 лет), что составляет 11,22% в общей численности детей в возрасте 1-6 лет. </w:t>
      </w:r>
    </w:p>
    <w:p w:rsidR="00F67599" w:rsidRPr="004A30D1" w:rsidRDefault="00F67599" w:rsidP="00F6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0D1">
        <w:rPr>
          <w:rFonts w:ascii="Times New Roman" w:hAnsi="Times New Roman" w:cs="Times New Roman"/>
          <w:sz w:val="28"/>
          <w:szCs w:val="28"/>
        </w:rPr>
        <w:t xml:space="preserve">Доля детей в возрасте 1-6 лет, получающих дошкольную образовательную услугу и услугу по содержанию в муниципальных образовательных учреждениях, в общей численности детей в возрасте 1-6 лет уменьшилась на 7,17% в связи с изменением демографической ситуации и с популяризацией деятельности Портала 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A30D1">
        <w:rPr>
          <w:rFonts w:ascii="Times New Roman" w:hAnsi="Times New Roman" w:cs="Times New Roman"/>
          <w:sz w:val="28"/>
          <w:szCs w:val="28"/>
        </w:rPr>
        <w:t xml:space="preserve"> (постановка на учет в ДОУ), среди родителей (законных представителей) воспитанников.</w:t>
      </w:r>
      <w:proofErr w:type="gramEnd"/>
      <w:r w:rsidRPr="004A30D1">
        <w:rPr>
          <w:rFonts w:ascii="Times New Roman" w:hAnsi="Times New Roman" w:cs="Times New Roman"/>
          <w:sz w:val="28"/>
          <w:szCs w:val="28"/>
        </w:rPr>
        <w:t xml:space="preserve"> Так же в связи с увеличением количества детей, поставленных на учет для зачисления в ДОУ на 2019г, 2020г, 2021г (отложенный спрос).</w:t>
      </w:r>
    </w:p>
    <w:p w:rsidR="00F67599" w:rsidRPr="004A30D1" w:rsidRDefault="00F67599" w:rsidP="00267AE0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D142DD" w:rsidRPr="004A30D1" w:rsidRDefault="006738FB" w:rsidP="00D14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11. </w:t>
      </w:r>
      <w:r w:rsidR="00D142DD" w:rsidRPr="004A30D1">
        <w:rPr>
          <w:rFonts w:ascii="Times New Roman" w:hAnsi="Times New Roman" w:cs="Times New Roman"/>
          <w:sz w:val="28"/>
          <w:szCs w:val="28"/>
        </w:rPr>
        <w:t xml:space="preserve">Доля муниципальных дошкольных образовательных учреждений, здания которых находятся в аварийном состоянии, или требуют капитального ремонта в 2018 году, составила 16,67% (требует ремонта здание МБДОУ Детский сад №2, МБДОУ Детский сад №10 и здание МБДОУ Детский сад №5, согласно отчету 85-К за 2018 год).  </w:t>
      </w:r>
    </w:p>
    <w:p w:rsidR="00014C9B" w:rsidRPr="004A30D1" w:rsidRDefault="00014C9B" w:rsidP="00267A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C9B" w:rsidRPr="004A30D1" w:rsidRDefault="00014C9B" w:rsidP="00F1367B">
      <w:pPr>
        <w:spacing w:after="0" w:line="240" w:lineRule="auto"/>
        <w:ind w:left="707" w:firstLine="709"/>
        <w:rPr>
          <w:rFonts w:ascii="Times New Roman" w:hAnsi="Times New Roman" w:cs="Times New Roman"/>
          <w:b/>
          <w:sz w:val="28"/>
          <w:szCs w:val="28"/>
        </w:rPr>
      </w:pPr>
      <w:r w:rsidRPr="004A30D1">
        <w:rPr>
          <w:rFonts w:ascii="Times New Roman" w:hAnsi="Times New Roman" w:cs="Times New Roman"/>
          <w:b/>
          <w:sz w:val="28"/>
          <w:szCs w:val="28"/>
        </w:rPr>
        <w:t>Общее и дополнительное образование</w:t>
      </w:r>
    </w:p>
    <w:p w:rsidR="000B4EC8" w:rsidRPr="004A30D1" w:rsidRDefault="006738FB" w:rsidP="000B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13. </w:t>
      </w:r>
      <w:r w:rsidR="000B4EC8" w:rsidRPr="004A30D1">
        <w:rPr>
          <w:rFonts w:ascii="Times New Roman" w:hAnsi="Times New Roman" w:cs="Times New Roman"/>
          <w:sz w:val="28"/>
          <w:szCs w:val="28"/>
        </w:rPr>
        <w:t>Доля выпускников муниципальных общеобразовательных  учреждений, не получивших аттестат о среднем (полном) образовании, в общей численности выпускников муниципальных общеобразовательных учреждений в 2018 году по сравнению с 2017 годом увеличилась на 1,15% из-за увеличения численности выпускников, не сдавших экзамены. Всего не получивших аттестат – 6  человек:</w:t>
      </w:r>
    </w:p>
    <w:p w:rsidR="000B4EC8" w:rsidRPr="004A30D1" w:rsidRDefault="000B4EC8" w:rsidP="000B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- 2 учащихся СОШ Капустин - Яр 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Андронатий</w:t>
      </w:r>
      <w:proofErr w:type="spellEnd"/>
      <w:r w:rsidRPr="004A30D1">
        <w:rPr>
          <w:rFonts w:ascii="Times New Roman" w:hAnsi="Times New Roman" w:cs="Times New Roman"/>
          <w:sz w:val="28"/>
          <w:szCs w:val="28"/>
        </w:rPr>
        <w:t xml:space="preserve"> Анатолий поступил в педагогический колледж г. Волгограда и 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Истелюев</w:t>
      </w:r>
      <w:proofErr w:type="spellEnd"/>
      <w:r w:rsidRPr="004A30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Бауржан</w:t>
      </w:r>
      <w:proofErr w:type="spellEnd"/>
      <w:r w:rsidRPr="004A30D1">
        <w:rPr>
          <w:rFonts w:ascii="Times New Roman" w:hAnsi="Times New Roman" w:cs="Times New Roman"/>
          <w:sz w:val="28"/>
          <w:szCs w:val="28"/>
        </w:rPr>
        <w:t xml:space="preserve"> трудоустроен в п. Верхний Баскунчак; </w:t>
      </w:r>
    </w:p>
    <w:p w:rsidR="000B4EC8" w:rsidRPr="004A30D1" w:rsidRDefault="000B4EC8" w:rsidP="000B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- 2 учащихся СОШ 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Болхунская</w:t>
      </w:r>
      <w:proofErr w:type="spellEnd"/>
      <w:r w:rsidRPr="004A30D1">
        <w:rPr>
          <w:rFonts w:ascii="Times New Roman" w:hAnsi="Times New Roman" w:cs="Times New Roman"/>
          <w:sz w:val="28"/>
          <w:szCs w:val="28"/>
        </w:rPr>
        <w:t xml:space="preserve"> - Водопьянова Алена поступила в колледж г. Астрахани, а Попов Никита трудоустроился в г. Москва;</w:t>
      </w:r>
    </w:p>
    <w:p w:rsidR="000B4EC8" w:rsidRPr="004A30D1" w:rsidRDefault="000B4EC8" w:rsidP="000B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- 1 учащийся СОШ №5 - Ганина Екатерина трудоустроилась в г. Воронеже;</w:t>
      </w:r>
    </w:p>
    <w:p w:rsidR="000B4EC8" w:rsidRPr="004A30D1" w:rsidRDefault="000B4EC8" w:rsidP="000B4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- 1 учащийся СОШ №11 п. Верхний Баскунчак - 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Альсеитов</w:t>
      </w:r>
      <w:proofErr w:type="spellEnd"/>
      <w:r w:rsidRPr="004A30D1">
        <w:rPr>
          <w:rFonts w:ascii="Times New Roman" w:hAnsi="Times New Roman" w:cs="Times New Roman"/>
          <w:sz w:val="28"/>
          <w:szCs w:val="28"/>
        </w:rPr>
        <w:t xml:space="preserve"> Нурсултан поступил в колледж г. Астрахани.  </w:t>
      </w:r>
    </w:p>
    <w:p w:rsidR="00930DD6" w:rsidRPr="004A30D1" w:rsidRDefault="006738FB" w:rsidP="0093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14.</w:t>
      </w:r>
      <w:r w:rsidRPr="004A30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30DD6" w:rsidRPr="004A30D1">
        <w:rPr>
          <w:rFonts w:ascii="Times New Roman" w:hAnsi="Times New Roman" w:cs="Times New Roman"/>
          <w:sz w:val="28"/>
          <w:szCs w:val="28"/>
        </w:rPr>
        <w:t>Доля  муниципальных общеобразовательных  учреждений, соответствующих современным требованиям  обучения в общем количестве муниципальных общеобразовательных  учреждений составляет  81,25%.</w:t>
      </w:r>
      <w:r w:rsidR="00930DD6" w:rsidRPr="004A30D1">
        <w:t xml:space="preserve"> </w:t>
      </w:r>
      <w:r w:rsidR="00930DD6" w:rsidRPr="004A30D1">
        <w:rPr>
          <w:rFonts w:ascii="Times New Roman" w:hAnsi="Times New Roman" w:cs="Times New Roman"/>
          <w:sz w:val="28"/>
          <w:szCs w:val="28"/>
        </w:rPr>
        <w:t>К данным требованиям относятся все виды благоустройства, обеспечение зданий образовательных учреждений водопроводом, центральным отоплением, канализацией, электроэнергией, пожарной сигнализацией, наличие в общеобразовательном учреждении физкультурного зала, актового или лекционного зала, столовой или буфета, библиотеки, возможность подключения к сети Интернет, наличие собственного сайта в сети Интернет.</w:t>
      </w:r>
      <w:proofErr w:type="gramEnd"/>
    </w:p>
    <w:p w:rsidR="00821DFA" w:rsidRPr="004A30D1" w:rsidRDefault="006738FB" w:rsidP="007C5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="00821DFA" w:rsidRPr="004A30D1">
        <w:rPr>
          <w:rFonts w:ascii="Times New Roman" w:hAnsi="Times New Roman" w:cs="Times New Roman"/>
          <w:sz w:val="28"/>
          <w:szCs w:val="28"/>
        </w:rPr>
        <w:t>В 2018 году в капитальном ремонте зданий нуждались 6 учреждений.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на 01.01.2019г. составляла 25%. Увеличение показателя произошло в связи с увеличение</w:t>
      </w:r>
      <w:r w:rsidR="007C5F57" w:rsidRPr="004A30D1">
        <w:rPr>
          <w:rFonts w:ascii="Times New Roman" w:hAnsi="Times New Roman" w:cs="Times New Roman"/>
          <w:sz w:val="28"/>
          <w:szCs w:val="28"/>
        </w:rPr>
        <w:t>м</w:t>
      </w:r>
      <w:r w:rsidR="00821DFA" w:rsidRPr="004A30D1">
        <w:rPr>
          <w:rFonts w:ascii="Times New Roman" w:hAnsi="Times New Roman" w:cs="Times New Roman"/>
          <w:sz w:val="28"/>
          <w:szCs w:val="28"/>
        </w:rPr>
        <w:t xml:space="preserve"> числа учреждений, нуждающихся в капитальном ремонте: СОШ № 11 здание дошкольной</w:t>
      </w:r>
      <w:r w:rsidR="007C5F57" w:rsidRPr="004A30D1">
        <w:rPr>
          <w:rFonts w:ascii="Times New Roman" w:hAnsi="Times New Roman" w:cs="Times New Roman"/>
          <w:sz w:val="28"/>
          <w:szCs w:val="28"/>
        </w:rPr>
        <w:t xml:space="preserve"> группы, СОШ № 8 здание школы (</w:t>
      </w:r>
      <w:r w:rsidR="00821DFA" w:rsidRPr="004A30D1">
        <w:rPr>
          <w:rFonts w:ascii="Times New Roman" w:hAnsi="Times New Roman" w:cs="Times New Roman"/>
          <w:sz w:val="28"/>
          <w:szCs w:val="28"/>
        </w:rPr>
        <w:t xml:space="preserve">туалеты 1 этажа), СОШ № 4 здание школы, СОШ № 6 здание школы, СОШ № 12 здание школы (пищеблок), СОШ </w:t>
      </w:r>
      <w:proofErr w:type="spellStart"/>
      <w:r w:rsidR="00821DFA" w:rsidRPr="004A30D1">
        <w:rPr>
          <w:rFonts w:ascii="Times New Roman" w:hAnsi="Times New Roman" w:cs="Times New Roman"/>
          <w:sz w:val="28"/>
          <w:szCs w:val="28"/>
        </w:rPr>
        <w:t>Капустиноярская</w:t>
      </w:r>
      <w:proofErr w:type="spellEnd"/>
      <w:r w:rsidR="00821DFA" w:rsidRPr="004A30D1">
        <w:rPr>
          <w:rFonts w:ascii="Times New Roman" w:hAnsi="Times New Roman" w:cs="Times New Roman"/>
          <w:sz w:val="28"/>
          <w:szCs w:val="28"/>
        </w:rPr>
        <w:t xml:space="preserve"> (здание школы).</w:t>
      </w:r>
    </w:p>
    <w:p w:rsidR="00354265" w:rsidRPr="004A30D1" w:rsidRDefault="006738FB" w:rsidP="00354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16. </w:t>
      </w:r>
      <w:r w:rsidR="00354265" w:rsidRPr="004A30D1">
        <w:rPr>
          <w:rFonts w:ascii="Times New Roman" w:hAnsi="Times New Roman" w:cs="Times New Roman"/>
          <w:sz w:val="28"/>
          <w:szCs w:val="28"/>
        </w:rPr>
        <w:t xml:space="preserve">Охрана и сохранение здоровья обучающихся является приоритетным направлением деятельности общеобразовательных учреждений. Анализ групп здоровья обучающихся показывает, что доля первой и второй групп здоровья является преобладающей и составляет  79,08%. </w:t>
      </w:r>
    </w:p>
    <w:p w:rsidR="00F916DC" w:rsidRPr="004A30D1" w:rsidRDefault="006738FB" w:rsidP="00F91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17.</w:t>
      </w:r>
      <w:r w:rsidRPr="004A30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916DC" w:rsidRPr="004A30D1">
        <w:rPr>
          <w:rFonts w:ascii="Times New Roman" w:hAnsi="Times New Roman" w:cs="Times New Roman"/>
          <w:sz w:val="28"/>
          <w:szCs w:val="28"/>
        </w:rPr>
        <w:t>Данный показатель в 2018 году увеличился и составил 10,85% от общей численности, обучающихся в муниципальных общеобразовательных учреждениях.</w:t>
      </w:r>
      <w:proofErr w:type="gramEnd"/>
      <w:r w:rsidR="00F916DC" w:rsidRPr="004A30D1">
        <w:rPr>
          <w:rFonts w:ascii="Times New Roman" w:hAnsi="Times New Roman" w:cs="Times New Roman"/>
          <w:sz w:val="28"/>
          <w:szCs w:val="28"/>
        </w:rPr>
        <w:t xml:space="preserve"> В 2017 году численность обучающихся во вторую смену 714 человек, а в 2018году данный показатель составил 828 человек, что выше к прошлому году на 16%.</w:t>
      </w:r>
    </w:p>
    <w:p w:rsidR="005871D8" w:rsidRPr="004A30D1" w:rsidRDefault="006738FB" w:rsidP="0058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="005871D8" w:rsidRPr="004A30D1">
        <w:rPr>
          <w:rFonts w:ascii="Times New Roman" w:hAnsi="Times New Roman" w:cs="Times New Roman"/>
          <w:sz w:val="28"/>
          <w:szCs w:val="28"/>
        </w:rPr>
        <w:t>Расходы на общее образование в 2018 году исполнены на сумму 76222,6 тысяч рублей, в расчете на 1 обучающегося расходы составили 9,26 тысяч рублей (численность учеников и воспитанников - 8228 человек).</w:t>
      </w:r>
      <w:proofErr w:type="gramEnd"/>
    </w:p>
    <w:p w:rsidR="005871D8" w:rsidRPr="004A30D1" w:rsidRDefault="006738FB" w:rsidP="0058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19. </w:t>
      </w:r>
      <w:r w:rsidR="005871D8" w:rsidRPr="004A30D1">
        <w:rPr>
          <w:rFonts w:ascii="Times New Roman" w:hAnsi="Times New Roman" w:cs="Times New Roman"/>
          <w:sz w:val="28"/>
          <w:szCs w:val="28"/>
        </w:rPr>
        <w:t>Доля детей в возрасте 5-18 лет, получающих услуги по дополнительному образованию по сравнению с предыдущим годом осталась неизменной и составила 86 %</w:t>
      </w:r>
    </w:p>
    <w:p w:rsidR="009849D5" w:rsidRPr="004A30D1" w:rsidRDefault="009849D5" w:rsidP="009849D5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30D1">
        <w:rPr>
          <w:rFonts w:ascii="Times New Roman" w:eastAsia="Calibri" w:hAnsi="Times New Roman" w:cs="Times New Roman"/>
          <w:iCs/>
          <w:sz w:val="28"/>
          <w:szCs w:val="28"/>
        </w:rPr>
        <w:t xml:space="preserve">          В период с 2019-2021г. планируется увеличение численности детей до 1656 человек за счет расширения специализаций дополнительных общеобразовательных общеразвивающих программ.</w:t>
      </w:r>
    </w:p>
    <w:p w:rsidR="009849D5" w:rsidRPr="004A30D1" w:rsidRDefault="009849D5" w:rsidP="009849D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      </w:t>
      </w:r>
      <w:r w:rsidRPr="004A30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A30D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4A30D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A30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A30D1">
        <w:rPr>
          <w:rFonts w:ascii="Times New Roman" w:eastAsia="Calibri" w:hAnsi="Times New Roman" w:cs="Times New Roman"/>
          <w:sz w:val="28"/>
          <w:szCs w:val="28"/>
        </w:rPr>
        <w:t>Ахтубинском</w:t>
      </w:r>
      <w:proofErr w:type="gramEnd"/>
      <w:r w:rsidRPr="004A30D1">
        <w:rPr>
          <w:rFonts w:ascii="Times New Roman" w:eastAsia="Calibri" w:hAnsi="Times New Roman" w:cs="Times New Roman"/>
          <w:sz w:val="28"/>
          <w:szCs w:val="28"/>
        </w:rPr>
        <w:t xml:space="preserve"> районе работают две школы дополнительного образования</w:t>
      </w:r>
      <w:r w:rsidRPr="004A30D1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 </w:t>
      </w:r>
      <w:r w:rsidRPr="004A30D1">
        <w:rPr>
          <w:rFonts w:ascii="Times New Roman" w:eastAsia="Calibri" w:hAnsi="Times New Roman" w:cs="Times New Roman"/>
          <w:sz w:val="28"/>
          <w:szCs w:val="28"/>
        </w:rPr>
        <w:t>детей:</w:t>
      </w:r>
    </w:p>
    <w:p w:rsidR="009849D5" w:rsidRPr="004A30D1" w:rsidRDefault="009849D5" w:rsidP="009849D5">
      <w:pPr>
        <w:numPr>
          <w:ilvl w:val="0"/>
          <w:numId w:val="3"/>
        </w:numPr>
        <w:shd w:val="clear" w:color="auto" w:fill="FFFFFF"/>
        <w:tabs>
          <w:tab w:val="left" w:pos="540"/>
          <w:tab w:val="left" w:pos="1260"/>
        </w:tabs>
        <w:suppressAutoHyphens/>
        <w:spacing w:after="0" w:line="100" w:lineRule="atLeast"/>
        <w:ind w:left="0" w:firstLine="735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A30D1">
        <w:rPr>
          <w:rFonts w:ascii="Times New Roman" w:eastAsia="Calibri" w:hAnsi="Times New Roman" w:cs="Times New Roman"/>
          <w:b/>
          <w:bCs/>
          <w:sz w:val="28"/>
          <w:szCs w:val="28"/>
        </w:rPr>
        <w:t>Районная детская школа искусств им. М. А. Балакирева</w:t>
      </w:r>
      <w:r w:rsidRPr="004A30D1">
        <w:rPr>
          <w:rFonts w:ascii="Times New Roman" w:eastAsia="Calibri" w:hAnsi="Times New Roman" w:cs="Times New Roman"/>
          <w:sz w:val="28"/>
          <w:szCs w:val="28"/>
        </w:rPr>
        <w:t xml:space="preserve"> является ведущей в Астраханской области, в ней обучается 1347 человек, из них до 5 лет</w:t>
      </w:r>
      <w:r w:rsidR="007C5F57" w:rsidRPr="004A30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0D1">
        <w:rPr>
          <w:rFonts w:ascii="Times New Roman" w:eastAsia="Calibri" w:hAnsi="Times New Roman" w:cs="Times New Roman"/>
          <w:sz w:val="28"/>
          <w:szCs w:val="28"/>
        </w:rPr>
        <w:t>-</w:t>
      </w:r>
      <w:r w:rsidR="007C5F57" w:rsidRPr="004A30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0D1">
        <w:rPr>
          <w:rFonts w:ascii="Times New Roman" w:eastAsia="Calibri" w:hAnsi="Times New Roman" w:cs="Times New Roman"/>
          <w:sz w:val="28"/>
          <w:szCs w:val="28"/>
        </w:rPr>
        <w:t>68 детей, от 18 лет</w:t>
      </w:r>
      <w:r w:rsidR="007C5F57" w:rsidRPr="004A30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0D1">
        <w:rPr>
          <w:rFonts w:ascii="Times New Roman" w:eastAsia="Calibri" w:hAnsi="Times New Roman" w:cs="Times New Roman"/>
          <w:sz w:val="28"/>
          <w:szCs w:val="28"/>
        </w:rPr>
        <w:t>- 47 человек. Ее структура включает в себя головное учреждение и 3 филиала (пос.</w:t>
      </w:r>
      <w:r w:rsidRPr="004A30D1">
        <w:rPr>
          <w:rFonts w:ascii="Times New Roman" w:eastAsia="Calibri" w:hAnsi="Times New Roman" w:cs="Times New Roman"/>
          <w:iCs/>
          <w:sz w:val="28"/>
          <w:szCs w:val="28"/>
        </w:rPr>
        <w:t xml:space="preserve"> Верхний Баскунчак, пос. Нижний Баскунчак, Заречье). В школе учащиеся разного возраста обучаются по 23 специализациям (фортепиано, народные инструменты, оркестровые инструменты, вокально-хоровое пение, общее эстетическое образование, смежные виды искусств – хореография, </w:t>
      </w:r>
      <w:proofErr w:type="gramStart"/>
      <w:r w:rsidRPr="004A30D1">
        <w:rPr>
          <w:rFonts w:ascii="Times New Roman" w:eastAsia="Calibri" w:hAnsi="Times New Roman" w:cs="Times New Roman"/>
          <w:iCs/>
          <w:sz w:val="28"/>
          <w:szCs w:val="28"/>
        </w:rPr>
        <w:t>ИЗО</w:t>
      </w:r>
      <w:proofErr w:type="gramEnd"/>
      <w:r w:rsidRPr="004A30D1">
        <w:rPr>
          <w:rFonts w:ascii="Times New Roman" w:eastAsia="Calibri" w:hAnsi="Times New Roman" w:cs="Times New Roman"/>
          <w:iCs/>
          <w:sz w:val="28"/>
          <w:szCs w:val="28"/>
        </w:rPr>
        <w:t>, театр), работают более 90 преподавателей.</w:t>
      </w:r>
      <w:r w:rsidRPr="004A30D1">
        <w:rPr>
          <w:rFonts w:ascii="Times New Roman" w:eastAsia="Calibri" w:hAnsi="Times New Roman" w:cs="Times New Roman"/>
          <w:iCs/>
          <w:color w:val="0F243E"/>
          <w:sz w:val="28"/>
          <w:szCs w:val="28"/>
        </w:rPr>
        <w:t xml:space="preserve"> </w:t>
      </w:r>
      <w:r w:rsidRPr="004A30D1">
        <w:rPr>
          <w:rFonts w:ascii="Times New Roman" w:hAnsi="Times New Roman" w:cs="Times New Roman"/>
          <w:sz w:val="28"/>
          <w:szCs w:val="28"/>
        </w:rPr>
        <w:t xml:space="preserve"> Преподаватели ежегодно совершенствуют свое педагогическое мастерство на курсах повышения квалификации. </w:t>
      </w:r>
      <w:r w:rsidRPr="004A30D1">
        <w:rPr>
          <w:rFonts w:ascii="Times New Roman" w:eastAsia="Calibri" w:hAnsi="Times New Roman" w:cs="Times New Roman"/>
          <w:iCs/>
          <w:sz w:val="28"/>
          <w:szCs w:val="28"/>
        </w:rPr>
        <w:t xml:space="preserve">Функционируют дополнительные платные программы – отделение «Раннего эстетического развития», обучение взрослого населения </w:t>
      </w:r>
      <w:r w:rsidR="00275BEF" w:rsidRPr="004A30D1">
        <w:rPr>
          <w:rFonts w:ascii="Times New Roman" w:eastAsia="Calibri" w:hAnsi="Times New Roman" w:cs="Times New Roman"/>
          <w:iCs/>
          <w:sz w:val="28"/>
          <w:szCs w:val="28"/>
        </w:rPr>
        <w:t xml:space="preserve">игре </w:t>
      </w:r>
      <w:r w:rsidRPr="004A30D1">
        <w:rPr>
          <w:rFonts w:ascii="Times New Roman" w:eastAsia="Calibri" w:hAnsi="Times New Roman" w:cs="Times New Roman"/>
          <w:iCs/>
          <w:sz w:val="28"/>
          <w:szCs w:val="28"/>
        </w:rPr>
        <w:t xml:space="preserve">на музыкальных инструментах, вокалу и основам </w:t>
      </w:r>
      <w:proofErr w:type="gramStart"/>
      <w:r w:rsidRPr="004A30D1">
        <w:rPr>
          <w:rFonts w:ascii="Times New Roman" w:eastAsia="Calibri" w:hAnsi="Times New Roman" w:cs="Times New Roman"/>
          <w:iCs/>
          <w:sz w:val="28"/>
          <w:szCs w:val="28"/>
        </w:rPr>
        <w:t>ИЗО</w:t>
      </w:r>
      <w:proofErr w:type="gramEnd"/>
      <w:r w:rsidRPr="004A30D1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9849D5" w:rsidRPr="004A30D1" w:rsidRDefault="009849D5" w:rsidP="009849D5">
      <w:pPr>
        <w:spacing w:after="0"/>
        <w:ind w:firstLine="28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30D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</w:t>
      </w:r>
      <w:r w:rsidRPr="004A30D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Районная художественная школа № 4 им. П. И. Котова</w:t>
      </w:r>
      <w:r w:rsidRPr="004A30D1">
        <w:rPr>
          <w:rFonts w:ascii="Times New Roman" w:eastAsia="Calibri" w:hAnsi="Times New Roman" w:cs="Times New Roman"/>
          <w:iCs/>
          <w:sz w:val="28"/>
          <w:szCs w:val="28"/>
        </w:rPr>
        <w:t xml:space="preserve"> имеет два филиала – в микрорайоне «Степной» и в поселке Верхний Баскунчак.</w:t>
      </w:r>
    </w:p>
    <w:p w:rsidR="009849D5" w:rsidRPr="004A30D1" w:rsidRDefault="009849D5" w:rsidP="009849D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30D1">
        <w:rPr>
          <w:rFonts w:ascii="Times New Roman" w:hAnsi="Times New Roman" w:cs="Times New Roman"/>
          <w:iCs/>
          <w:sz w:val="28"/>
          <w:szCs w:val="28"/>
        </w:rPr>
        <w:t xml:space="preserve">         Школа является лидером среди художественных школ Астраханской области. В школе учатся 295 детей.  </w:t>
      </w:r>
    </w:p>
    <w:p w:rsidR="009849D5" w:rsidRPr="004A30D1" w:rsidRDefault="009849D5" w:rsidP="00985BC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30D1">
        <w:rPr>
          <w:rFonts w:ascii="Times New Roman" w:hAnsi="Times New Roman" w:cs="Times New Roman"/>
          <w:iCs/>
          <w:sz w:val="28"/>
          <w:szCs w:val="28"/>
        </w:rPr>
        <w:t xml:space="preserve">         Учащиеся школ являются постоянными участниками, победителями и лауреатами международных, всероссийских, региональных и районных фестивалей и конкурсов.</w:t>
      </w:r>
    </w:p>
    <w:p w:rsidR="00985BC9" w:rsidRPr="004A30D1" w:rsidRDefault="00486036" w:rsidP="00985BC9">
      <w:pPr>
        <w:pStyle w:val="pc"/>
        <w:spacing w:after="0" w:afterAutospacing="0"/>
        <w:ind w:firstLine="709"/>
        <w:jc w:val="both"/>
      </w:pPr>
      <w:r w:rsidRPr="004A30D1">
        <w:rPr>
          <w:sz w:val="28"/>
          <w:szCs w:val="28"/>
        </w:rPr>
        <w:t xml:space="preserve">20. </w:t>
      </w:r>
      <w:r w:rsidR="00985BC9" w:rsidRPr="004A30D1">
        <w:rPr>
          <w:sz w:val="28"/>
          <w:szCs w:val="28"/>
        </w:rPr>
        <w:t>Норматив по обеспеченности учреждениями культуры МО «Ахтубинский район» рассчитан в соответствии с распоряжением Министерства культуры Российской Федерации от 02.08.</w:t>
      </w:r>
      <w:r w:rsidR="00275BEF" w:rsidRPr="004A30D1">
        <w:rPr>
          <w:sz w:val="28"/>
          <w:szCs w:val="28"/>
        </w:rPr>
        <w:t>20</w:t>
      </w:r>
      <w:r w:rsidR="00985BC9" w:rsidRPr="004A30D1">
        <w:rPr>
          <w:sz w:val="28"/>
          <w:szCs w:val="28"/>
        </w:rPr>
        <w:t>17 № Р-965 «Методические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культуры».</w:t>
      </w:r>
    </w:p>
    <w:p w:rsidR="00985BC9" w:rsidRPr="004A30D1" w:rsidRDefault="00985BC9" w:rsidP="00985BC9">
      <w:pPr>
        <w:pStyle w:val="a7"/>
        <w:ind w:firstLine="709"/>
        <w:rPr>
          <w:iCs/>
          <w:sz w:val="28"/>
          <w:szCs w:val="28"/>
        </w:rPr>
      </w:pPr>
      <w:r w:rsidRPr="004A30D1">
        <w:rPr>
          <w:sz w:val="28"/>
          <w:szCs w:val="28"/>
        </w:rPr>
        <w:t>В 2018 году уровень обеспеченности культурно-досуговыми учреждениями составил 94,4%. В расчет показателя не входит Гарнизонный дом офицеров. В 2019-2021 годах показатель планируется оставить на уровне отчетного периода.</w:t>
      </w:r>
    </w:p>
    <w:p w:rsidR="00985BC9" w:rsidRPr="004A30D1" w:rsidRDefault="00985BC9" w:rsidP="00985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A30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3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0D1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Pr="004A30D1">
        <w:rPr>
          <w:rFonts w:ascii="Times New Roman" w:hAnsi="Times New Roman" w:cs="Times New Roman"/>
          <w:sz w:val="28"/>
          <w:szCs w:val="28"/>
        </w:rPr>
        <w:t xml:space="preserve"> районе широко развита библиотечная сеть. МБУК «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4A30D1">
        <w:rPr>
          <w:rFonts w:ascii="Times New Roman" w:hAnsi="Times New Roman" w:cs="Times New Roman"/>
          <w:sz w:val="28"/>
          <w:szCs w:val="28"/>
        </w:rPr>
        <w:t xml:space="preserve"> Центральная библиотека» МО «Ахтубинский район» и библиотеки Ахтубинского культурно-просветительского центра ведут свою работу по следующим приоритетным направлениям:</w:t>
      </w:r>
    </w:p>
    <w:p w:rsidR="00985BC9" w:rsidRPr="004A30D1" w:rsidRDefault="00985BC9" w:rsidP="00985BC9">
      <w:pPr>
        <w:widowControl w:val="0"/>
        <w:numPr>
          <w:ilvl w:val="0"/>
          <w:numId w:val="6"/>
        </w:numPr>
        <w:tabs>
          <w:tab w:val="clear" w:pos="1213"/>
          <w:tab w:val="num" w:pos="720"/>
        </w:tabs>
        <w:suppressAutoHyphens/>
        <w:spacing w:after="0"/>
        <w:ind w:left="-45" w:firstLine="45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формирование политической и экономической культуры личности;</w:t>
      </w:r>
    </w:p>
    <w:p w:rsidR="00985BC9" w:rsidRPr="004A30D1" w:rsidRDefault="00985BC9" w:rsidP="00985BC9">
      <w:pPr>
        <w:widowControl w:val="0"/>
        <w:numPr>
          <w:ilvl w:val="0"/>
          <w:numId w:val="6"/>
        </w:numPr>
        <w:tabs>
          <w:tab w:val="clear" w:pos="1213"/>
          <w:tab w:val="num" w:pos="720"/>
        </w:tabs>
        <w:suppressAutoHyphens/>
        <w:spacing w:after="0"/>
        <w:ind w:left="-45" w:firstLine="45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формирование исторической и патриотической культуры;</w:t>
      </w:r>
    </w:p>
    <w:p w:rsidR="00985BC9" w:rsidRPr="004A30D1" w:rsidRDefault="00985BC9" w:rsidP="00985BC9">
      <w:pPr>
        <w:widowControl w:val="0"/>
        <w:numPr>
          <w:ilvl w:val="0"/>
          <w:numId w:val="6"/>
        </w:numPr>
        <w:tabs>
          <w:tab w:val="clear" w:pos="1213"/>
          <w:tab w:val="num" w:pos="720"/>
        </w:tabs>
        <w:suppressAutoHyphens/>
        <w:spacing w:after="0"/>
        <w:ind w:left="-45" w:firstLine="45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экологическое воспитание;</w:t>
      </w:r>
    </w:p>
    <w:p w:rsidR="00985BC9" w:rsidRPr="004A30D1" w:rsidRDefault="00985BC9" w:rsidP="00985BC9">
      <w:pPr>
        <w:widowControl w:val="0"/>
        <w:numPr>
          <w:ilvl w:val="0"/>
          <w:numId w:val="6"/>
        </w:numPr>
        <w:tabs>
          <w:tab w:val="clear" w:pos="1213"/>
          <w:tab w:val="num" w:pos="720"/>
        </w:tabs>
        <w:suppressAutoHyphens/>
        <w:spacing w:after="0"/>
        <w:ind w:left="-45" w:firstLine="45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краеведение;</w:t>
      </w:r>
    </w:p>
    <w:p w:rsidR="00985BC9" w:rsidRPr="004A30D1" w:rsidRDefault="00985BC9" w:rsidP="00985BC9">
      <w:pPr>
        <w:widowControl w:val="0"/>
        <w:numPr>
          <w:ilvl w:val="0"/>
          <w:numId w:val="6"/>
        </w:numPr>
        <w:tabs>
          <w:tab w:val="clear" w:pos="1213"/>
          <w:tab w:val="num" w:pos="720"/>
        </w:tabs>
        <w:suppressAutoHyphens/>
        <w:spacing w:after="0"/>
        <w:ind w:left="-45" w:firstLine="45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нравственная и духовная культура;</w:t>
      </w:r>
    </w:p>
    <w:p w:rsidR="00985BC9" w:rsidRPr="004A30D1" w:rsidRDefault="00985BC9" w:rsidP="00985BC9">
      <w:pPr>
        <w:widowControl w:val="0"/>
        <w:numPr>
          <w:ilvl w:val="0"/>
          <w:numId w:val="6"/>
        </w:numPr>
        <w:tabs>
          <w:tab w:val="clear" w:pos="1213"/>
          <w:tab w:val="num" w:pos="720"/>
        </w:tabs>
        <w:suppressAutoHyphens/>
        <w:spacing w:after="0"/>
        <w:ind w:left="-45"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формирование эстетической культуры;</w:t>
      </w:r>
    </w:p>
    <w:p w:rsidR="00985BC9" w:rsidRPr="004A30D1" w:rsidRDefault="00985BC9" w:rsidP="00985BC9">
      <w:pPr>
        <w:widowControl w:val="0"/>
        <w:numPr>
          <w:ilvl w:val="0"/>
          <w:numId w:val="6"/>
        </w:numPr>
        <w:tabs>
          <w:tab w:val="clear" w:pos="1213"/>
          <w:tab w:val="num" w:pos="720"/>
        </w:tabs>
        <w:suppressAutoHyphens/>
        <w:spacing w:after="0"/>
        <w:ind w:left="-45" w:firstLine="45"/>
        <w:jc w:val="both"/>
        <w:rPr>
          <w:rFonts w:ascii="Times New Roman" w:hAnsi="Times New Roman" w:cs="Times New Roman"/>
        </w:rPr>
      </w:pPr>
      <w:r w:rsidRPr="004A30D1">
        <w:rPr>
          <w:rFonts w:ascii="Times New Roman" w:hAnsi="Times New Roman" w:cs="Times New Roman"/>
          <w:color w:val="000000"/>
          <w:sz w:val="28"/>
          <w:szCs w:val="28"/>
        </w:rPr>
        <w:t>работа любительских клубов и творческих объединений.</w:t>
      </w:r>
    </w:p>
    <w:p w:rsidR="00985BC9" w:rsidRPr="004A30D1" w:rsidRDefault="00985BC9" w:rsidP="00985B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В МО «Ахтубинский район» функционируют 25 библиотек. В 2018 году количество посещений библиотек района составило 284702. Зарегистрированных пользователей – 25200 человек.</w:t>
      </w:r>
    </w:p>
    <w:p w:rsidR="00985BC9" w:rsidRPr="004A30D1" w:rsidRDefault="00985BC9" w:rsidP="00985B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Данного количества библиотек достаточно для охвата населения Ахтубинского района библиотечными услугами.</w:t>
      </w:r>
    </w:p>
    <w:p w:rsidR="00985BC9" w:rsidRPr="004A30D1" w:rsidRDefault="00985BC9" w:rsidP="00985BC9">
      <w:pPr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        Парков культуры и отдыха в МО </w:t>
      </w:r>
      <w:r w:rsidRPr="004A30D1">
        <w:rPr>
          <w:rFonts w:ascii="Times New Roman" w:hAnsi="Times New Roman" w:cs="Times New Roman"/>
          <w:color w:val="000000"/>
          <w:sz w:val="28"/>
          <w:szCs w:val="28"/>
        </w:rPr>
        <w:t xml:space="preserve">«Ахтубинский район» нет. </w:t>
      </w:r>
    </w:p>
    <w:p w:rsidR="00773229" w:rsidRPr="004A30D1" w:rsidRDefault="00486036" w:rsidP="007732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bCs/>
          <w:sz w:val="28"/>
          <w:szCs w:val="28"/>
        </w:rPr>
        <w:t xml:space="preserve">21. </w:t>
      </w:r>
      <w:r w:rsidR="00773229" w:rsidRPr="004A30D1">
        <w:rPr>
          <w:rFonts w:ascii="Times New Roman" w:hAnsi="Times New Roman" w:cs="Times New Roman"/>
          <w:sz w:val="28"/>
          <w:szCs w:val="28"/>
        </w:rPr>
        <w:t xml:space="preserve">В 2018 году завершен первый этап по текущему ремонту сельского дома культуры </w:t>
      </w:r>
      <w:proofErr w:type="gramStart"/>
      <w:r w:rsidR="00773229" w:rsidRPr="004A30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73229" w:rsidRPr="004A30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3229" w:rsidRPr="004A30D1">
        <w:rPr>
          <w:rFonts w:ascii="Times New Roman" w:hAnsi="Times New Roman" w:cs="Times New Roman"/>
          <w:sz w:val="28"/>
          <w:szCs w:val="28"/>
        </w:rPr>
        <w:t>Успенка</w:t>
      </w:r>
      <w:proofErr w:type="gramEnd"/>
      <w:r w:rsidR="00773229" w:rsidRPr="004A30D1">
        <w:rPr>
          <w:rFonts w:ascii="Times New Roman" w:hAnsi="Times New Roman" w:cs="Times New Roman"/>
          <w:sz w:val="28"/>
          <w:szCs w:val="28"/>
        </w:rPr>
        <w:t xml:space="preserve">, которые планируется завершить в 2019 году, за счет этого в плановый период с 2019-2021г. планируется снижение показателя. В 2019 году планируется провести работы по реконструкции </w:t>
      </w:r>
      <w:r w:rsidR="00773229" w:rsidRPr="004A30D1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дома культуры в </w:t>
      </w:r>
      <w:proofErr w:type="spellStart"/>
      <w:r w:rsidR="00773229" w:rsidRPr="004A30D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73229" w:rsidRPr="004A30D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73229" w:rsidRPr="004A30D1">
        <w:rPr>
          <w:rFonts w:ascii="Times New Roman" w:hAnsi="Times New Roman" w:cs="Times New Roman"/>
          <w:sz w:val="28"/>
          <w:szCs w:val="28"/>
        </w:rPr>
        <w:t>олхуны</w:t>
      </w:r>
      <w:proofErr w:type="spellEnd"/>
      <w:r w:rsidR="00773229" w:rsidRPr="004A30D1">
        <w:rPr>
          <w:rFonts w:ascii="Times New Roman" w:hAnsi="Times New Roman" w:cs="Times New Roman"/>
          <w:sz w:val="28"/>
          <w:szCs w:val="28"/>
        </w:rPr>
        <w:t xml:space="preserve"> в рамках мероприятий подпрограммы «Развитие культуры села Астраханской области» государственной программы «Развитие культуры и туризма в Астраханской области».</w:t>
      </w:r>
    </w:p>
    <w:p w:rsidR="00773229" w:rsidRPr="004A30D1" w:rsidRDefault="00773229" w:rsidP="00773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Доля объектов, требующих капитального ремонта в общем количестве объектов муниципальных учреждений культуры в 2018 году составила 24,14 % в 2019 году и плановом периоде показатель уменьшится до 20,69 %. </w:t>
      </w:r>
    </w:p>
    <w:p w:rsidR="00773229" w:rsidRPr="004A30D1" w:rsidRDefault="00486036" w:rsidP="007732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22.</w:t>
      </w:r>
      <w:r w:rsidR="002A6868" w:rsidRPr="004A30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3229" w:rsidRPr="004A30D1">
        <w:rPr>
          <w:rFonts w:ascii="Times New Roman" w:hAnsi="Times New Roman" w:cs="Times New Roman"/>
          <w:sz w:val="28"/>
          <w:szCs w:val="28"/>
        </w:rPr>
        <w:t>На территории Ахтубинского района в муниципальной собственности находятся 104 объекта культурного наследия, в том числе 97 памятников, обелисков, братских могил, из них 28 памятников имеет статус регионального значения, 76 местного значения. Памятников архитектуры на территории района - 7, из них 1 памятник истории и культуры Федерального значения.</w:t>
      </w:r>
    </w:p>
    <w:p w:rsidR="00773229" w:rsidRPr="004A30D1" w:rsidRDefault="00773229" w:rsidP="007732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0D1">
        <w:rPr>
          <w:rFonts w:ascii="Times New Roman" w:hAnsi="Times New Roman" w:cs="Times New Roman"/>
          <w:sz w:val="28"/>
          <w:szCs w:val="28"/>
        </w:rPr>
        <w:t>Количество объектов, требующих реставрации и капитального ремонта в общем количестве объектов культурного наследия, находящихся в муниципальной собственности составляет в 2018г. - 4,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составляет 4,01%. в 2018 году за счёт бюджетных средств администрации МО «Ахтубинский район» проведены ремонтно-восстановительные работы</w:t>
      </w:r>
      <w:proofErr w:type="gramEnd"/>
      <w:r w:rsidRPr="004A30D1">
        <w:rPr>
          <w:rFonts w:ascii="Times New Roman" w:hAnsi="Times New Roman" w:cs="Times New Roman"/>
          <w:sz w:val="28"/>
          <w:szCs w:val="28"/>
        </w:rPr>
        <w:t xml:space="preserve"> на сумму 65200 рублей:</w:t>
      </w:r>
    </w:p>
    <w:p w:rsidR="00773229" w:rsidRPr="004A30D1" w:rsidRDefault="00773229" w:rsidP="007732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установка ограждения на братской могиле погибшим воинам  в 1942 году  с. Капустин Яр х.</w:t>
      </w:r>
      <w:r w:rsidR="004A30D1">
        <w:rPr>
          <w:rFonts w:ascii="Times New Roman" w:hAnsi="Times New Roman" w:cs="Times New Roman"/>
          <w:sz w:val="28"/>
          <w:szCs w:val="28"/>
        </w:rPr>
        <w:t xml:space="preserve"> </w:t>
      </w:r>
      <w:r w:rsidRPr="004A30D1">
        <w:rPr>
          <w:rFonts w:ascii="Times New Roman" w:hAnsi="Times New Roman" w:cs="Times New Roman"/>
          <w:sz w:val="28"/>
          <w:szCs w:val="28"/>
        </w:rPr>
        <w:t>Токарев</w:t>
      </w:r>
    </w:p>
    <w:p w:rsidR="00773229" w:rsidRPr="004A30D1" w:rsidRDefault="00773229" w:rsidP="007732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0D1">
        <w:rPr>
          <w:rFonts w:ascii="Times New Roman" w:hAnsi="Times New Roman" w:cs="Times New Roman"/>
          <w:sz w:val="28"/>
          <w:szCs w:val="28"/>
        </w:rPr>
        <w:t>- установка памятника на братской могиле героям Гражданской войны в с. Ново-Николаевка (территория сельского кладбища);</w:t>
      </w:r>
      <w:proofErr w:type="gramEnd"/>
    </w:p>
    <w:p w:rsidR="00773229" w:rsidRPr="004A30D1" w:rsidRDefault="00773229" w:rsidP="007732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ремонтно-восстановительные работы на братских могилах, мемориалах, обелисках в сёлах Ахтубинского района.</w:t>
      </w:r>
    </w:p>
    <w:p w:rsidR="00773229" w:rsidRPr="004A30D1" w:rsidRDefault="00773229" w:rsidP="007732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 В 2019 году и плановом периоде показатель останется на прежнем уровне.</w:t>
      </w:r>
    </w:p>
    <w:p w:rsidR="00773229" w:rsidRPr="004A30D1" w:rsidRDefault="00773229" w:rsidP="00773229">
      <w:pPr>
        <w:spacing w:after="0" w:line="100" w:lineRule="atLeast"/>
        <w:ind w:firstLine="993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4A30D1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4A30D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4A30D1">
        <w:rPr>
          <w:rFonts w:ascii="Times New Roman" w:hAnsi="Times New Roman" w:cs="Times New Roman"/>
          <w:iCs/>
          <w:sz w:val="28"/>
          <w:szCs w:val="28"/>
        </w:rPr>
        <w:t>Ахтубинском</w:t>
      </w:r>
      <w:proofErr w:type="gramEnd"/>
      <w:r w:rsidRPr="004A30D1">
        <w:rPr>
          <w:rFonts w:ascii="Times New Roman" w:hAnsi="Times New Roman" w:cs="Times New Roman"/>
          <w:iCs/>
          <w:sz w:val="28"/>
          <w:szCs w:val="28"/>
        </w:rPr>
        <w:t xml:space="preserve"> районе активно ведут свою работу клубные учреждения. В целях возрождения, сохранения и развития национальных культур народов, проживающих на территории Ахтубинского района – на базе сельских Домов культуры продолжают свою работу национально-культурные объединения. Ежегодно проводятся календарно-обрядовые, мусульманские и православные праздники.</w:t>
      </w:r>
    </w:p>
    <w:p w:rsidR="00773229" w:rsidRPr="004A30D1" w:rsidRDefault="00773229" w:rsidP="00773229">
      <w:pPr>
        <w:tabs>
          <w:tab w:val="left" w:pos="540"/>
          <w:tab w:val="left" w:pos="1260"/>
        </w:tabs>
        <w:spacing w:after="0" w:line="100" w:lineRule="atLeast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A30D1">
        <w:rPr>
          <w:rFonts w:ascii="Times New Roman" w:eastAsia="Calibri" w:hAnsi="Times New Roman" w:cs="Times New Roman"/>
          <w:iCs/>
          <w:sz w:val="28"/>
          <w:szCs w:val="28"/>
        </w:rPr>
        <w:t>Продолжают свою работу разнообразные клубы по интересам, любительские объединения и формирования, детские клубы. Всего в клубных учреждениях Ахтубинского района 256 клубных формирований, из них для детей до 14 лет – 119 и для молодежи от 15 до 24 лет – 60. Всего участников в этих формированиях – 4025 человек.</w:t>
      </w:r>
    </w:p>
    <w:p w:rsidR="00773229" w:rsidRPr="004A30D1" w:rsidRDefault="00773229" w:rsidP="00773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4A30D1">
        <w:rPr>
          <w:rFonts w:ascii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2018 год прошел с высокими результатами по перевыполнению плановых показателей как по кинопоказам, так и по массовым тематическим мероприятиям. </w:t>
      </w:r>
    </w:p>
    <w:p w:rsidR="00773229" w:rsidRPr="004A30D1" w:rsidRDefault="00773229" w:rsidP="007732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20C22"/>
          <w:sz w:val="28"/>
          <w:szCs w:val="28"/>
          <w:lang w:eastAsia="ru-RU"/>
        </w:rPr>
      </w:pPr>
      <w:r w:rsidRPr="004A30D1">
        <w:rPr>
          <w:rFonts w:ascii="Times New Roman" w:hAnsi="Times New Roman" w:cs="Times New Roman"/>
          <w:color w:val="020C22"/>
          <w:sz w:val="28"/>
          <w:szCs w:val="28"/>
          <w:lang w:eastAsia="ru-RU"/>
        </w:rPr>
        <w:t xml:space="preserve">В кинотеатре «Победа» МБУ по кинообслуживанию населения г. Ахтубинска и Ахтубинского района с большим успехом демонстрировались все представленные российским кинопрокатом за 2018 год фильмы первым экраном. </w:t>
      </w:r>
    </w:p>
    <w:p w:rsidR="00773229" w:rsidRPr="004A30D1" w:rsidRDefault="00773229" w:rsidP="0077322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0D1">
        <w:rPr>
          <w:rFonts w:ascii="Times New Roman" w:eastAsia="Calibri" w:hAnsi="Times New Roman" w:cs="Times New Roman"/>
          <w:sz w:val="28"/>
          <w:szCs w:val="28"/>
        </w:rPr>
        <w:t>В 2018 году кинотеатр посетило 44108 зрителей. Валовый сбор от продажи билетов в 2018 году составил 7910,55 т</w:t>
      </w:r>
      <w:r w:rsidR="008F202C" w:rsidRPr="004A30D1">
        <w:rPr>
          <w:rFonts w:ascii="Times New Roman" w:eastAsia="Calibri" w:hAnsi="Times New Roman" w:cs="Times New Roman"/>
          <w:sz w:val="28"/>
          <w:szCs w:val="28"/>
        </w:rPr>
        <w:t>ыс</w:t>
      </w:r>
      <w:r w:rsidRPr="004A30D1">
        <w:rPr>
          <w:rFonts w:ascii="Times New Roman" w:eastAsia="Calibri" w:hAnsi="Times New Roman" w:cs="Times New Roman"/>
          <w:sz w:val="28"/>
          <w:szCs w:val="28"/>
        </w:rPr>
        <w:t>.</w:t>
      </w:r>
      <w:r w:rsidR="008F202C" w:rsidRPr="004A30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30D1">
        <w:rPr>
          <w:rFonts w:ascii="Times New Roman" w:eastAsia="Calibri" w:hAnsi="Times New Roman" w:cs="Times New Roman"/>
          <w:sz w:val="28"/>
          <w:szCs w:val="28"/>
        </w:rPr>
        <w:t>р</w:t>
      </w:r>
      <w:r w:rsidR="008F202C" w:rsidRPr="004A30D1">
        <w:rPr>
          <w:rFonts w:ascii="Times New Roman" w:eastAsia="Calibri" w:hAnsi="Times New Roman" w:cs="Times New Roman"/>
          <w:sz w:val="28"/>
          <w:szCs w:val="28"/>
        </w:rPr>
        <w:t>уб</w:t>
      </w:r>
      <w:r w:rsidRPr="004A30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3229" w:rsidRPr="004A30D1" w:rsidRDefault="008F202C" w:rsidP="008F202C">
      <w:pPr>
        <w:widowControl w:val="0"/>
        <w:tabs>
          <w:tab w:val="left" w:pos="540"/>
        </w:tabs>
        <w:spacing w:after="0" w:line="100" w:lineRule="atLeast"/>
        <w:ind w:firstLine="540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4A30D1">
        <w:rPr>
          <w:rFonts w:ascii="Times New Roman" w:hAnsi="Times New Roman" w:cs="Times New Roman"/>
          <w:iCs/>
          <w:noProof/>
          <w:sz w:val="28"/>
          <w:szCs w:val="28"/>
        </w:rPr>
        <w:tab/>
        <w:t>По трем направлениям ведется р</w:t>
      </w:r>
      <w:r w:rsidR="00773229" w:rsidRPr="004A30D1">
        <w:rPr>
          <w:rFonts w:ascii="Times New Roman" w:hAnsi="Times New Roman" w:cs="Times New Roman"/>
          <w:iCs/>
          <w:noProof/>
          <w:sz w:val="28"/>
          <w:szCs w:val="28"/>
        </w:rPr>
        <w:t>абота Районного Историко-краеведческого музея: поисково-собирательная, экспозиционно-выставочная и массово-просветительская.  В музее имеются два экспозиционных зала: Зал Боевой Славы и Зал краеведения. В Зале Боевой Славы представлены, документы, предметы, одежда времен Великой Отечественной войны и фотоматериал о погибших земляках в локальных войнах. В зале краеведения расположена стационарная экспозиция по краеведению, посвященная авиации и космонавтике. Здесь же размещаются сменные тематические выставки и экспозиции.</w:t>
      </w:r>
    </w:p>
    <w:p w:rsidR="00773229" w:rsidRPr="004A30D1" w:rsidRDefault="00773229" w:rsidP="00773229">
      <w:pPr>
        <w:widowControl w:val="0"/>
        <w:tabs>
          <w:tab w:val="left" w:pos="540"/>
          <w:tab w:val="left" w:pos="1260"/>
        </w:tabs>
        <w:spacing w:after="0" w:line="100" w:lineRule="atLeast"/>
        <w:ind w:firstLine="540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4A30D1">
        <w:rPr>
          <w:rFonts w:ascii="Times New Roman" w:hAnsi="Times New Roman" w:cs="Times New Roman"/>
          <w:iCs/>
          <w:noProof/>
          <w:sz w:val="28"/>
          <w:szCs w:val="28"/>
        </w:rPr>
        <w:t xml:space="preserve"> Основным направлением деятельности музея в 2018 году стало проведение мероприятий, посвященных знаменательным датам Российской истории, истории края, Году добровольца и волонтёра. </w:t>
      </w:r>
    </w:p>
    <w:p w:rsidR="00773229" w:rsidRPr="004A30D1" w:rsidRDefault="00773229" w:rsidP="00773229">
      <w:pPr>
        <w:widowControl w:val="0"/>
        <w:tabs>
          <w:tab w:val="left" w:pos="540"/>
          <w:tab w:val="left" w:pos="1260"/>
        </w:tabs>
        <w:spacing w:after="0" w:line="100" w:lineRule="atLeast"/>
        <w:ind w:firstLine="540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 w:rsidRPr="004A30D1">
        <w:rPr>
          <w:rFonts w:ascii="Times New Roman" w:hAnsi="Times New Roman" w:cs="Times New Roman"/>
          <w:iCs/>
          <w:noProof/>
          <w:sz w:val="28"/>
          <w:szCs w:val="28"/>
        </w:rPr>
        <w:t>«Районный историко-краеведческий музей» в 2018 году посетило 5854 человек, проведено 54 мероприятия, 81 экскурсия, организовано 30 выставок, посвященных памятным датам, истории нашей страны и малой родины. Ахтубинское телевидение  выпустило 23 репортажа о деятельности музея.</w:t>
      </w:r>
    </w:p>
    <w:p w:rsidR="00486036" w:rsidRPr="004A30D1" w:rsidRDefault="00486036" w:rsidP="007732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036" w:rsidRPr="004A30D1" w:rsidRDefault="00486036" w:rsidP="00267A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0D1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794438" w:rsidRPr="004A30D1" w:rsidRDefault="00486036" w:rsidP="00794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23. </w:t>
      </w:r>
      <w:r w:rsidR="00794438" w:rsidRPr="004A30D1">
        <w:rPr>
          <w:rFonts w:ascii="Times New Roman" w:hAnsi="Times New Roman" w:cs="Times New Roman"/>
          <w:sz w:val="28"/>
          <w:szCs w:val="28"/>
        </w:rPr>
        <w:t>Численность лиц систематически занимающихся физической культурой и спортом в 2017 году составила 24299 человек, что составляет 40,5% от среднегодовой численности населения Ахтубинского района в возрасте от 3-79 лет (59998чел.)  В 2018 году количество занимающихся физической культурой и спортом от 3-79 лет составило 24421 чел., что составляет 41,18% от общей среднегодовой численности населения Ахтубинского района.</w:t>
      </w:r>
    </w:p>
    <w:p w:rsidR="00794438" w:rsidRPr="004A30D1" w:rsidRDefault="00794438" w:rsidP="00794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По сравнению с 2017 годом в 2018 году произошло увеличение численности занимающихся физической культурой и спортом, в связи с проведением большего количества спортивно – массовых мероприятий.</w:t>
      </w:r>
    </w:p>
    <w:p w:rsidR="00794438" w:rsidRPr="004A30D1" w:rsidRDefault="00794438" w:rsidP="00794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В 2018 году доля </w:t>
      </w:r>
      <w:proofErr w:type="gramStart"/>
      <w:r w:rsidRPr="004A30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A30D1">
        <w:rPr>
          <w:rFonts w:ascii="Times New Roman" w:hAnsi="Times New Roman" w:cs="Times New Roman"/>
          <w:sz w:val="28"/>
          <w:szCs w:val="28"/>
        </w:rPr>
        <w:t>, систематически занимающихся физической культурой и спортом, в общей численности обу</w:t>
      </w:r>
      <w:r w:rsidR="005201FD" w:rsidRPr="004A30D1">
        <w:rPr>
          <w:rFonts w:ascii="Times New Roman" w:hAnsi="Times New Roman" w:cs="Times New Roman"/>
          <w:sz w:val="28"/>
          <w:szCs w:val="28"/>
        </w:rPr>
        <w:t>чающихся  составляет  92,</w:t>
      </w:r>
      <w:r w:rsidRPr="004A30D1">
        <w:rPr>
          <w:rFonts w:ascii="Times New Roman" w:hAnsi="Times New Roman" w:cs="Times New Roman"/>
          <w:sz w:val="28"/>
          <w:szCs w:val="28"/>
        </w:rPr>
        <w:t>92%.</w:t>
      </w:r>
    </w:p>
    <w:p w:rsidR="00794438" w:rsidRPr="004A30D1" w:rsidRDefault="00794438" w:rsidP="00794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С 2019 года по 2021 годы планируется увеличение количества занимающихся физической культурой и спортом, среди населения МО «Ахтубинский район» за счёт:</w:t>
      </w:r>
    </w:p>
    <w:p w:rsidR="00794438" w:rsidRPr="004A30D1" w:rsidRDefault="00794438" w:rsidP="00794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A3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</w:t>
      </w:r>
      <w:r w:rsidR="00650F7F" w:rsidRPr="004A3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4A3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оптимальных условий, ориентирующих граждан на здоровый образ жизни, особенно детей и подростков на  регулярные занятия физической культурой и массовым спортом; </w:t>
      </w:r>
    </w:p>
    <w:p w:rsidR="00794438" w:rsidRPr="004A30D1" w:rsidRDefault="00794438" w:rsidP="00794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формирования у жителей Ахтубинского района устойчивого интереса к занятиям физической культурой и спортом, проведения Спартакиад, проведения Фестиваля по приему нормативов ГТО у взрослого населения;</w:t>
      </w:r>
    </w:p>
    <w:p w:rsidR="00794438" w:rsidRPr="004A30D1" w:rsidRDefault="00650F7F" w:rsidP="00794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</w:t>
      </w:r>
      <w:r w:rsidR="00794438" w:rsidRPr="004A30D1">
        <w:rPr>
          <w:rFonts w:ascii="Times New Roman" w:hAnsi="Times New Roman" w:cs="Times New Roman"/>
          <w:sz w:val="28"/>
          <w:szCs w:val="28"/>
        </w:rPr>
        <w:t>открытие многофункциональной спортивной площадки, реконструкции беговых дорожек, площадки с тренажерами на стадионе «Волга»;</w:t>
      </w:r>
    </w:p>
    <w:p w:rsidR="00794438" w:rsidRPr="004A30D1" w:rsidRDefault="00794438" w:rsidP="00794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устройство многофункциональных площадок на территории МО «Ахтубинский район».</w:t>
      </w:r>
    </w:p>
    <w:p w:rsidR="00486036" w:rsidRPr="004A30D1" w:rsidRDefault="00486036" w:rsidP="00267A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0D1">
        <w:rPr>
          <w:rFonts w:ascii="Times New Roman" w:hAnsi="Times New Roman" w:cs="Times New Roman"/>
          <w:b/>
          <w:sz w:val="28"/>
          <w:szCs w:val="28"/>
        </w:rPr>
        <w:t>Жилищное строительство и обеспечение граждан жильем</w:t>
      </w:r>
    </w:p>
    <w:p w:rsidR="000B5BC4" w:rsidRPr="004A30D1" w:rsidRDefault="004A0178" w:rsidP="000B5B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0D1">
        <w:rPr>
          <w:rFonts w:ascii="Times New Roman" w:hAnsi="Times New Roman" w:cs="Times New Roman"/>
          <w:bCs/>
          <w:sz w:val="28"/>
          <w:szCs w:val="28"/>
        </w:rPr>
        <w:t xml:space="preserve">24. </w:t>
      </w:r>
      <w:r w:rsidR="000B5BC4" w:rsidRPr="004A30D1">
        <w:rPr>
          <w:rFonts w:ascii="Times New Roman" w:hAnsi="Times New Roman" w:cs="Times New Roman"/>
          <w:bCs/>
          <w:sz w:val="28"/>
          <w:szCs w:val="28"/>
        </w:rPr>
        <w:t>В 2018 году, жилье строилось   индивидуальными застройщиками за счет собственных и заемных средств. Было введено в эксплуатацию  жилых домов общей площадью 9362,8 кв. м, что составляет 64,06% к уровню 2017 года, и 80,50 % к уровню 2016 года</w:t>
      </w:r>
    </w:p>
    <w:p w:rsidR="000B5BC4" w:rsidRPr="004A30D1" w:rsidRDefault="000B5BC4" w:rsidP="000B5B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0D1">
        <w:rPr>
          <w:rFonts w:ascii="Times New Roman" w:hAnsi="Times New Roman" w:cs="Times New Roman"/>
          <w:bCs/>
          <w:sz w:val="28"/>
          <w:szCs w:val="28"/>
        </w:rPr>
        <w:t>В 2015 году общая площадь жилых помещений, приходящаяся в среднем на одного жителя, составила 22,04 кв. м., в том числе введенная в действие за год - 0,23 кв. м.</w:t>
      </w:r>
    </w:p>
    <w:p w:rsidR="000B5BC4" w:rsidRPr="004A30D1" w:rsidRDefault="000B5BC4" w:rsidP="000B5B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0D1">
        <w:rPr>
          <w:rFonts w:ascii="Times New Roman" w:hAnsi="Times New Roman" w:cs="Times New Roman"/>
          <w:bCs/>
          <w:sz w:val="28"/>
          <w:szCs w:val="28"/>
        </w:rPr>
        <w:t>В 2016 году общая площадь жилых помещений, приходящаяся в среднем на одного жителя, составила 22,30 кв. м., в том числе введенная в действие за год - 0,18 кв. м.</w:t>
      </w:r>
    </w:p>
    <w:p w:rsidR="000B5BC4" w:rsidRPr="004A30D1" w:rsidRDefault="000B5BC4" w:rsidP="000B5B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0D1">
        <w:rPr>
          <w:rFonts w:ascii="Times New Roman" w:hAnsi="Times New Roman" w:cs="Times New Roman"/>
          <w:bCs/>
          <w:sz w:val="28"/>
          <w:szCs w:val="28"/>
        </w:rPr>
        <w:t>В 2017 году общая площадь жилых помещений, приходящаяся в среднем на одного жителя, составила 23,4 кв. м., в том числе введенная в действие за год - 0,23 кв. м.</w:t>
      </w:r>
    </w:p>
    <w:p w:rsidR="000B5BC4" w:rsidRPr="004A30D1" w:rsidRDefault="000B5BC4" w:rsidP="000B5B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0D1">
        <w:rPr>
          <w:rFonts w:ascii="Times New Roman" w:hAnsi="Times New Roman" w:cs="Times New Roman"/>
          <w:bCs/>
          <w:sz w:val="28"/>
          <w:szCs w:val="28"/>
        </w:rPr>
        <w:t>В 2018 году общая площадь жилых помещений, приходящаяся в среднем на одного жителя, составила 24,1 кв. м., в том числе введенная в действие за год - 0,15 кв. м. Уменьшение показателя произошло за счет ухудшения финансового состояния населения и организаций-застройщиков.</w:t>
      </w:r>
    </w:p>
    <w:p w:rsidR="000B5BC4" w:rsidRPr="004A30D1" w:rsidRDefault="000B5BC4" w:rsidP="000B5B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0D1">
        <w:rPr>
          <w:rFonts w:ascii="Times New Roman" w:hAnsi="Times New Roman" w:cs="Times New Roman"/>
          <w:bCs/>
          <w:sz w:val="28"/>
          <w:szCs w:val="28"/>
        </w:rPr>
        <w:t>В планируемом периоде 2019-2021 годов ожидается рост значения показателя «Общая площадь жилых помещений, приходящаяся в среднем на одного жителя» за счет строительства на территории района многоквартирных домов для детей-сирот в рамках государственной программы «Дети Астраханской области на 2013-2019 годы» и снижения численности населения.</w:t>
      </w:r>
    </w:p>
    <w:p w:rsidR="000B5BC4" w:rsidRPr="004A30D1" w:rsidRDefault="000B5BC4" w:rsidP="000B5B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0D1">
        <w:rPr>
          <w:rFonts w:ascii="Times New Roman" w:hAnsi="Times New Roman" w:cs="Times New Roman"/>
          <w:bCs/>
          <w:sz w:val="28"/>
          <w:szCs w:val="28"/>
        </w:rPr>
        <w:t>По прогнозам значения показателей составят:</w:t>
      </w:r>
    </w:p>
    <w:p w:rsidR="000B5BC4" w:rsidRPr="004A30D1" w:rsidRDefault="000B5BC4" w:rsidP="000B5B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0D1">
        <w:rPr>
          <w:rFonts w:ascii="Times New Roman" w:hAnsi="Times New Roman" w:cs="Times New Roman"/>
          <w:bCs/>
          <w:sz w:val="28"/>
          <w:szCs w:val="28"/>
        </w:rPr>
        <w:t xml:space="preserve">2019 г. – 23,66 кв. м, в том числе за год – 0,22 кв. м; </w:t>
      </w:r>
    </w:p>
    <w:p w:rsidR="000B5BC4" w:rsidRPr="004A30D1" w:rsidRDefault="000B5BC4" w:rsidP="000B5B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0D1">
        <w:rPr>
          <w:rFonts w:ascii="Times New Roman" w:hAnsi="Times New Roman" w:cs="Times New Roman"/>
          <w:bCs/>
          <w:sz w:val="28"/>
          <w:szCs w:val="28"/>
        </w:rPr>
        <w:t>2020 г. – 23,99 кв. м, в том числе за год – 0,23 кв. м;</w:t>
      </w:r>
    </w:p>
    <w:p w:rsidR="000B5BC4" w:rsidRPr="004A30D1" w:rsidRDefault="000B5BC4" w:rsidP="000B5BC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0D1">
        <w:rPr>
          <w:rFonts w:ascii="Times New Roman" w:hAnsi="Times New Roman" w:cs="Times New Roman"/>
          <w:bCs/>
          <w:sz w:val="28"/>
          <w:szCs w:val="28"/>
        </w:rPr>
        <w:t>2021 г. - 24,55 кв. м, в том числе за год - 0,23 кв. м.</w:t>
      </w:r>
    </w:p>
    <w:p w:rsidR="00516F9C" w:rsidRPr="004A30D1" w:rsidRDefault="00516F9C" w:rsidP="00267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25. Площадь земельных участков, представленных для строительства в расчет на 10 тыс. человек населения.</w:t>
      </w:r>
    </w:p>
    <w:p w:rsidR="00AE7311" w:rsidRPr="004A30D1" w:rsidRDefault="00AE7311" w:rsidP="00AE7311">
      <w:pPr>
        <w:pStyle w:val="af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lastRenderedPageBreak/>
        <w:t>В  2018 году площадь земельных участков, предоставленных для строительства, в расчете на 10 тыс. человек населения составила 35</w:t>
      </w:r>
      <w:r w:rsidR="006F2CD4" w:rsidRPr="004A30D1">
        <w:rPr>
          <w:rFonts w:ascii="Times New Roman" w:hAnsi="Times New Roman" w:cs="Times New Roman"/>
          <w:sz w:val="28"/>
          <w:szCs w:val="28"/>
        </w:rPr>
        <w:t>,</w:t>
      </w:r>
      <w:r w:rsidRPr="004A30D1">
        <w:rPr>
          <w:rFonts w:ascii="Times New Roman" w:hAnsi="Times New Roman" w:cs="Times New Roman"/>
          <w:sz w:val="28"/>
          <w:szCs w:val="28"/>
        </w:rPr>
        <w:t>37 г</w:t>
      </w:r>
      <w:r w:rsidR="006F2CD4" w:rsidRPr="004A30D1">
        <w:rPr>
          <w:rFonts w:ascii="Times New Roman" w:hAnsi="Times New Roman" w:cs="Times New Roman"/>
          <w:sz w:val="28"/>
          <w:szCs w:val="28"/>
        </w:rPr>
        <w:t>а</w:t>
      </w:r>
      <w:r w:rsidRPr="004A30D1">
        <w:rPr>
          <w:rFonts w:ascii="Times New Roman" w:hAnsi="Times New Roman" w:cs="Times New Roman"/>
          <w:sz w:val="28"/>
          <w:szCs w:val="28"/>
        </w:rPr>
        <w:t>, в том числе земельных участков, предоставленных для жилищного строительства, индивидуального строительства, личного подсобного хозяйства и комплексного освоения в целях жилищного строительства – 2</w:t>
      </w:r>
      <w:r w:rsidR="006F2CD4" w:rsidRPr="004A30D1">
        <w:rPr>
          <w:rFonts w:ascii="Times New Roman" w:hAnsi="Times New Roman" w:cs="Times New Roman"/>
          <w:sz w:val="28"/>
          <w:szCs w:val="28"/>
        </w:rPr>
        <w:t>,</w:t>
      </w:r>
      <w:r w:rsidRPr="004A30D1">
        <w:rPr>
          <w:rFonts w:ascii="Times New Roman" w:hAnsi="Times New Roman" w:cs="Times New Roman"/>
          <w:sz w:val="28"/>
          <w:szCs w:val="28"/>
        </w:rPr>
        <w:t>28 г</w:t>
      </w:r>
      <w:r w:rsidR="006F2CD4" w:rsidRPr="004A30D1">
        <w:rPr>
          <w:rFonts w:ascii="Times New Roman" w:hAnsi="Times New Roman" w:cs="Times New Roman"/>
          <w:sz w:val="28"/>
          <w:szCs w:val="28"/>
        </w:rPr>
        <w:t>а</w:t>
      </w:r>
      <w:r w:rsidRPr="004A30D1">
        <w:rPr>
          <w:rFonts w:ascii="Times New Roman" w:hAnsi="Times New Roman" w:cs="Times New Roman"/>
          <w:sz w:val="28"/>
          <w:szCs w:val="28"/>
        </w:rPr>
        <w:t xml:space="preserve">. Увеличение показателя, по сравнению с 2017, произошло за счет увеличения обращений по предоставлению земельных участков под строительство и размещение линейных объектов, с разрешенным использованием: энергетика – 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ветрогенерирующего</w:t>
      </w:r>
      <w:proofErr w:type="spellEnd"/>
      <w:r w:rsidRPr="004A30D1">
        <w:rPr>
          <w:rFonts w:ascii="Times New Roman" w:hAnsi="Times New Roman" w:cs="Times New Roman"/>
          <w:sz w:val="28"/>
          <w:szCs w:val="28"/>
        </w:rPr>
        <w:t xml:space="preserve"> комплекса и фотоэлектрической солнечной электростанции.</w:t>
      </w:r>
    </w:p>
    <w:p w:rsidR="00AE7311" w:rsidRPr="004A30D1" w:rsidRDefault="00AE7311" w:rsidP="00AE7311">
      <w:pPr>
        <w:pStyle w:val="af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 </w:t>
      </w:r>
      <w:r w:rsidRPr="004A30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30D1">
        <w:rPr>
          <w:rFonts w:ascii="Times New Roman" w:hAnsi="Times New Roman" w:cs="Times New Roman"/>
          <w:sz w:val="28"/>
          <w:szCs w:val="28"/>
        </w:rPr>
        <w:t>На 2019 – 2021 годы на территории Ахтубинского района планируется строительство Ахтубинской солнечной электростанции мощностью 60 Вт, ветряных мельниц, теплиц и овощехранилищ, физкультурно-оздоровительного комплекса (ФОК), межшкольного стадиона (ФОКОТ), фельдшерско-акушерских пунктов (ФАП) и предоставление земельных участков для целей индивидуального жилищного строительства гражданам, имеющих трех и более детей, а так же гражданам льготной категории,  имеющих право на предоставление земельного участка  в собственность бесплатно</w:t>
      </w:r>
      <w:proofErr w:type="gramEnd"/>
      <w:r w:rsidRPr="004A30D1">
        <w:rPr>
          <w:rFonts w:ascii="Times New Roman" w:hAnsi="Times New Roman" w:cs="Times New Roman"/>
          <w:sz w:val="28"/>
          <w:szCs w:val="28"/>
        </w:rPr>
        <w:t xml:space="preserve">  во исполнение статьи 3 Закон Астраханской области «Об отдельных вопросах правового регулирования земельных отношений в Астраханской области» от 04.03.2008 №7/2008-ОЗ. </w:t>
      </w:r>
    </w:p>
    <w:p w:rsidR="00AE7311" w:rsidRPr="004A30D1" w:rsidRDefault="00AE7311" w:rsidP="00AE7311">
      <w:pPr>
        <w:pStyle w:val="af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2015 г.–3,04 га, из них под жилищное строительство, индивидуальное строительство и комплексного освоения в целях жилищного строительства – 2,94 га; </w:t>
      </w:r>
    </w:p>
    <w:p w:rsidR="00AE7311" w:rsidRPr="004A30D1" w:rsidRDefault="00AE7311" w:rsidP="00AE7311">
      <w:pPr>
        <w:pStyle w:val="af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2016 г. – 3,91 га, из них под жилищное строительство, индивидуальное строительство и комплексного освоения в целях жилищного строительства – 3,81 га;</w:t>
      </w:r>
    </w:p>
    <w:p w:rsidR="00AE7311" w:rsidRPr="004A30D1" w:rsidRDefault="00AE7311" w:rsidP="00AE7311">
      <w:pPr>
        <w:pStyle w:val="af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2017 г. – 4,12 га, из них под жилищное строительство, индивидуальное строительство и комплексного освоения в целях жилищного строительства – 3</w:t>
      </w:r>
      <w:r w:rsidR="000F0D34" w:rsidRPr="004A30D1">
        <w:rPr>
          <w:rFonts w:ascii="Times New Roman" w:hAnsi="Times New Roman" w:cs="Times New Roman"/>
          <w:sz w:val="28"/>
          <w:szCs w:val="28"/>
        </w:rPr>
        <w:t>,</w:t>
      </w:r>
      <w:r w:rsidRPr="004A30D1">
        <w:rPr>
          <w:rFonts w:ascii="Times New Roman" w:hAnsi="Times New Roman" w:cs="Times New Roman"/>
          <w:sz w:val="28"/>
          <w:szCs w:val="28"/>
        </w:rPr>
        <w:t>91 га;</w:t>
      </w:r>
    </w:p>
    <w:p w:rsidR="00AE7311" w:rsidRPr="004A30D1" w:rsidRDefault="00AE7311" w:rsidP="00AE7311">
      <w:pPr>
        <w:pStyle w:val="af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2018</w:t>
      </w:r>
      <w:r w:rsidR="00EB564B" w:rsidRPr="004A30D1">
        <w:rPr>
          <w:rFonts w:ascii="Times New Roman" w:hAnsi="Times New Roman" w:cs="Times New Roman"/>
          <w:sz w:val="28"/>
          <w:szCs w:val="28"/>
        </w:rPr>
        <w:t xml:space="preserve"> </w:t>
      </w:r>
      <w:r w:rsidRPr="004A30D1">
        <w:rPr>
          <w:rFonts w:ascii="Times New Roman" w:hAnsi="Times New Roman" w:cs="Times New Roman"/>
          <w:sz w:val="28"/>
          <w:szCs w:val="28"/>
        </w:rPr>
        <w:t>г. – 35</w:t>
      </w:r>
      <w:r w:rsidR="00763FEA" w:rsidRPr="004A30D1">
        <w:rPr>
          <w:rFonts w:ascii="Times New Roman" w:hAnsi="Times New Roman" w:cs="Times New Roman"/>
          <w:sz w:val="28"/>
          <w:szCs w:val="28"/>
        </w:rPr>
        <w:t>,</w:t>
      </w:r>
      <w:r w:rsidRPr="004A30D1">
        <w:rPr>
          <w:rFonts w:ascii="Times New Roman" w:hAnsi="Times New Roman" w:cs="Times New Roman"/>
          <w:sz w:val="28"/>
          <w:szCs w:val="28"/>
        </w:rPr>
        <w:t>37 га, из них под жилищное строительство, индивидуальное строительство и комплексного освоения в целях жилищного строительства – 2</w:t>
      </w:r>
      <w:r w:rsidR="00763FEA" w:rsidRPr="004A30D1">
        <w:rPr>
          <w:rFonts w:ascii="Times New Roman" w:hAnsi="Times New Roman" w:cs="Times New Roman"/>
          <w:sz w:val="28"/>
          <w:szCs w:val="28"/>
        </w:rPr>
        <w:t>,</w:t>
      </w:r>
      <w:r w:rsidRPr="004A30D1">
        <w:rPr>
          <w:rFonts w:ascii="Times New Roman" w:hAnsi="Times New Roman" w:cs="Times New Roman"/>
          <w:sz w:val="28"/>
          <w:szCs w:val="28"/>
        </w:rPr>
        <w:t xml:space="preserve">28 га; </w:t>
      </w:r>
    </w:p>
    <w:p w:rsidR="00EB564B" w:rsidRPr="004A30D1" w:rsidRDefault="00EB564B" w:rsidP="00AE7311">
      <w:pPr>
        <w:pStyle w:val="af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По прогнозам значения показателей:</w:t>
      </w:r>
    </w:p>
    <w:p w:rsidR="00AE7311" w:rsidRPr="004A30D1" w:rsidRDefault="00AE7311" w:rsidP="00AE7311">
      <w:pPr>
        <w:pStyle w:val="af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2019 г. – 4,54 га, из них под жилищное строительство, индивидуальное строительство и иное строительство кроме жилищного – 2,19  га;</w:t>
      </w:r>
    </w:p>
    <w:p w:rsidR="00AE7311" w:rsidRPr="004A30D1" w:rsidRDefault="00AE7311" w:rsidP="00AE7311">
      <w:pPr>
        <w:pStyle w:val="af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2020 г. – 4,59 га, из них под жилищное строительство, индивидуальное строительство и иное строительство кроме жилищного – 2,22  га; </w:t>
      </w:r>
    </w:p>
    <w:p w:rsidR="00AE7311" w:rsidRPr="004A30D1" w:rsidRDefault="00AE7311" w:rsidP="00AE7311">
      <w:pPr>
        <w:pStyle w:val="af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lastRenderedPageBreak/>
        <w:t xml:space="preserve">2021 г. – 4,64 га, из них под жилищное строительство, индивидуальное строительство и иное строительство кроме жилищного – 2,25  га.  </w:t>
      </w:r>
    </w:p>
    <w:p w:rsidR="00516F9C" w:rsidRPr="004A30D1" w:rsidRDefault="00516F9C" w:rsidP="00267AE0">
      <w:pPr>
        <w:pStyle w:val="20"/>
        <w:spacing w:line="240" w:lineRule="auto"/>
        <w:ind w:left="0" w:firstLine="709"/>
        <w:jc w:val="both"/>
      </w:pPr>
      <w:r w:rsidRPr="004A30D1">
        <w:t>26. На территории района не было земельных участков, предоставленных для строительства, в отношении которых не было получено разрешение на ввод в эксплуатацию с нарушением нормативных сроков.</w:t>
      </w:r>
    </w:p>
    <w:p w:rsidR="00516F9C" w:rsidRPr="004A30D1" w:rsidRDefault="00516F9C" w:rsidP="00267AE0">
      <w:pPr>
        <w:pStyle w:val="20"/>
        <w:spacing w:after="0" w:line="240" w:lineRule="auto"/>
        <w:ind w:left="0" w:firstLine="709"/>
        <w:jc w:val="both"/>
        <w:rPr>
          <w:b/>
        </w:rPr>
      </w:pPr>
      <w:r w:rsidRPr="004A30D1">
        <w:rPr>
          <w:b/>
        </w:rPr>
        <w:t>VΙΙ. Жилищно-коммунальное хозяйство</w:t>
      </w:r>
    </w:p>
    <w:p w:rsidR="00462EA1" w:rsidRPr="004A30D1" w:rsidRDefault="00516F9C" w:rsidP="000F0D34">
      <w:pPr>
        <w:pStyle w:val="20"/>
        <w:tabs>
          <w:tab w:val="num" w:pos="720"/>
        </w:tabs>
        <w:spacing w:after="0" w:line="276" w:lineRule="auto"/>
        <w:ind w:firstLine="426"/>
        <w:jc w:val="both"/>
      </w:pPr>
      <w:r w:rsidRPr="004A30D1">
        <w:t xml:space="preserve">27. </w:t>
      </w:r>
      <w:r w:rsidR="00462EA1" w:rsidRPr="004A30D1">
        <w:rPr>
          <w:bCs/>
        </w:rPr>
        <w:t>В 2015 году</w:t>
      </w:r>
      <w:r w:rsidR="00462EA1" w:rsidRPr="004A30D1">
        <w:t xml:space="preserve"> общее количество МКД на территории Ахтубинского района составило 384 ед. Количество домов, в которых собственники помещений выбрали способ управления – 373 МКД. В результате этого доля МКД, в которых собственники помещений выбрали и реализуют один из способов управления МКД от общего количества МКД, составила  97,14%. </w:t>
      </w:r>
    </w:p>
    <w:p w:rsidR="00462EA1" w:rsidRPr="004A30D1" w:rsidRDefault="00462EA1" w:rsidP="000F0D34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0D1">
        <w:rPr>
          <w:rFonts w:ascii="Times New Roman" w:hAnsi="Times New Roman" w:cs="Times New Roman"/>
          <w:bCs/>
          <w:sz w:val="28"/>
          <w:szCs w:val="28"/>
        </w:rPr>
        <w:t xml:space="preserve">В 2016 году, в связи с демонтажем 4 МКД, общее количество МКД на территории Ахтубинского района составило 380 ед. Количество домов, в которых собственники помещений выбрали способ управления – 373 МКД. В результате этого доля МКД, в которых собственники помещений выбрали и реализуют один из способов управления МКД от общего количества МКД, составила  98,16. </w:t>
      </w:r>
    </w:p>
    <w:p w:rsidR="00462EA1" w:rsidRPr="004A30D1" w:rsidRDefault="00462EA1" w:rsidP="00462EA1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0D1">
        <w:rPr>
          <w:rFonts w:ascii="Times New Roman" w:hAnsi="Times New Roman" w:cs="Times New Roman"/>
          <w:bCs/>
          <w:sz w:val="28"/>
          <w:szCs w:val="28"/>
        </w:rPr>
        <w:t xml:space="preserve">В 2017 году общее количество МКД на территории Ахтубинского района составило 380 ед. Количество домов, в которых собственники помещений выбрали способ управления – 373 МКД. В результате этого доля МКД, в которых собственники помещений выбрали и реализуют один из способов управления МКД от общего количества МКД, составила  98,16. </w:t>
      </w:r>
    </w:p>
    <w:p w:rsidR="00462EA1" w:rsidRPr="004A30D1" w:rsidRDefault="00462EA1" w:rsidP="00462EA1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0D1">
        <w:rPr>
          <w:rFonts w:ascii="Times New Roman" w:hAnsi="Times New Roman" w:cs="Times New Roman"/>
          <w:bCs/>
          <w:sz w:val="28"/>
          <w:szCs w:val="28"/>
        </w:rPr>
        <w:t xml:space="preserve">В 2018 г. году общее количество МКД на территории Ахтубинского района составило 380 ед. В результате этого доля МКД, в которых собственники помещений выбрали и реализуют один из способов управления МКД от общего количества МКД, составила  98,16. </w:t>
      </w:r>
    </w:p>
    <w:p w:rsidR="00462EA1" w:rsidRPr="004A30D1" w:rsidRDefault="00462EA1" w:rsidP="00462EA1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0D1">
        <w:rPr>
          <w:rFonts w:ascii="Times New Roman" w:hAnsi="Times New Roman" w:cs="Times New Roman"/>
          <w:bCs/>
          <w:sz w:val="28"/>
          <w:szCs w:val="28"/>
        </w:rPr>
        <w:t xml:space="preserve">В 2019-2021 г. доля МКД, в которых собственники помещений выбрали и </w:t>
      </w:r>
      <w:proofErr w:type="gramStart"/>
      <w:r w:rsidRPr="004A30D1">
        <w:rPr>
          <w:rFonts w:ascii="Times New Roman" w:hAnsi="Times New Roman" w:cs="Times New Roman"/>
          <w:bCs/>
          <w:sz w:val="28"/>
          <w:szCs w:val="28"/>
        </w:rPr>
        <w:t>реализуют один из способов управления МКД должна</w:t>
      </w:r>
      <w:proofErr w:type="gramEnd"/>
      <w:r w:rsidRPr="004A30D1">
        <w:rPr>
          <w:rFonts w:ascii="Times New Roman" w:hAnsi="Times New Roman" w:cs="Times New Roman"/>
          <w:bCs/>
          <w:sz w:val="28"/>
          <w:szCs w:val="28"/>
        </w:rPr>
        <w:t xml:space="preserve"> составлять 100%.</w:t>
      </w:r>
    </w:p>
    <w:p w:rsidR="0003601A" w:rsidRPr="004A30D1" w:rsidRDefault="00516F9C" w:rsidP="000360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28.</w:t>
      </w:r>
      <w:r w:rsidR="0003601A" w:rsidRPr="004A30D1">
        <w:rPr>
          <w:rFonts w:ascii="Times New Roman" w:hAnsi="Times New Roman" w:cs="Times New Roman"/>
          <w:sz w:val="28"/>
          <w:szCs w:val="28"/>
        </w:rPr>
        <w:t xml:space="preserve"> Доля организаций коммунального комплекса, осуществляющих производство товаров, оказание услуг по водо-, тепл</w:t>
      </w:r>
      <w:proofErr w:type="gramStart"/>
      <w:r w:rsidR="0003601A" w:rsidRPr="004A30D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3601A" w:rsidRPr="004A30D1">
        <w:rPr>
          <w:rFonts w:ascii="Times New Roman" w:hAnsi="Times New Roman" w:cs="Times New Roman"/>
          <w:sz w:val="28"/>
          <w:szCs w:val="28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</w:t>
      </w:r>
      <w:r w:rsidR="0003601A" w:rsidRPr="004A30D1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коммунального комплекса, </w:t>
      </w:r>
      <w:proofErr w:type="gramStart"/>
      <w:r w:rsidR="0003601A" w:rsidRPr="004A30D1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03601A" w:rsidRPr="004A30D1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муниципального образования «Ахтубинский район»</w:t>
      </w:r>
      <w:r w:rsidR="00763FEA" w:rsidRPr="004A30D1">
        <w:rPr>
          <w:rFonts w:ascii="Times New Roman" w:hAnsi="Times New Roman" w:cs="Times New Roman"/>
          <w:sz w:val="28"/>
          <w:szCs w:val="28"/>
        </w:rPr>
        <w:t>.</w:t>
      </w:r>
    </w:p>
    <w:p w:rsidR="0003601A" w:rsidRPr="004A30D1" w:rsidRDefault="0003601A" w:rsidP="000360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В 2015 году  из 10 организаций коммунального комплекса частной формы собственности  были 6, или 60% предприятий: ЗАО «Газпром 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4A30D1">
        <w:rPr>
          <w:rFonts w:ascii="Times New Roman" w:hAnsi="Times New Roman" w:cs="Times New Roman"/>
          <w:sz w:val="28"/>
          <w:szCs w:val="28"/>
        </w:rPr>
        <w:t xml:space="preserve"> Астрахань», ОАО «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Астраханьоблгаз</w:t>
      </w:r>
      <w:proofErr w:type="spellEnd"/>
      <w:r w:rsidRPr="004A30D1">
        <w:rPr>
          <w:rFonts w:ascii="Times New Roman" w:hAnsi="Times New Roman" w:cs="Times New Roman"/>
          <w:sz w:val="28"/>
          <w:szCs w:val="28"/>
        </w:rPr>
        <w:t>», ООО «ГЭС Поволжье»,  ООО «НОВАТЭК – АЗК", ОАО «Астраханская энергосбытовая компания», ООО УК «Центр». Муниципальные и государственные предприятия: ГП АО «Астраханские водопроводы», МУП «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Капьярвод</w:t>
      </w:r>
      <w:proofErr w:type="spellEnd"/>
      <w:r w:rsidRPr="004A30D1">
        <w:rPr>
          <w:rFonts w:ascii="Times New Roman" w:hAnsi="Times New Roman" w:cs="Times New Roman"/>
          <w:sz w:val="28"/>
          <w:szCs w:val="28"/>
        </w:rPr>
        <w:t>», МУП ЖКХ МО «Поселок Верхний Баскунчак», МУП ЖКХ МО «Поселок Нижний Баскунчак». Снижение показателя произошло по причине того, что оказание услуг по теплоснабжению и горячему водоснабжению от предприятия частной формы собственност</w:t>
      </w:r>
      <w:proofErr w:type="gramStart"/>
      <w:r w:rsidRPr="004A30D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4A30D1">
        <w:rPr>
          <w:rFonts w:ascii="Times New Roman" w:hAnsi="Times New Roman" w:cs="Times New Roman"/>
          <w:sz w:val="28"/>
          <w:szCs w:val="28"/>
        </w:rPr>
        <w:t xml:space="preserve"> «ОМИ Групп», в связи с окончанием срока аренды имущества, администрацией МО «Поселок Верхний Баскунчак» было передано вновь созданному МУП ЖКХ МО «Поселок Нижний Баскунчак». Еще одно предприятие частной формы собственности - ООО «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Теплосфера</w:t>
      </w:r>
      <w:proofErr w:type="spellEnd"/>
      <w:r w:rsidRPr="004A30D1">
        <w:rPr>
          <w:rFonts w:ascii="Times New Roman" w:hAnsi="Times New Roman" w:cs="Times New Roman"/>
          <w:sz w:val="28"/>
          <w:szCs w:val="28"/>
        </w:rPr>
        <w:t xml:space="preserve">», в связи с отсутствием лицензии приостановило оказание услуги по утилизации (захоронению) твердых бытовых отходов на территории МО «Поселок Верхний Баскунчак». </w:t>
      </w:r>
    </w:p>
    <w:p w:rsidR="0003601A" w:rsidRPr="004A30D1" w:rsidRDefault="0003601A" w:rsidP="000360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В 2016 году: из 9 организаций коммунального комплекса частной формы собственности  были 5, или 56% предприятий: ООО «Газпром 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4A30D1">
        <w:rPr>
          <w:rFonts w:ascii="Times New Roman" w:hAnsi="Times New Roman" w:cs="Times New Roman"/>
          <w:sz w:val="28"/>
          <w:szCs w:val="28"/>
        </w:rPr>
        <w:t xml:space="preserve"> Астрахань», АО «Газпром газораспределение Астрахань», ООО «ГЭС Поволжье»,  ООО «НОВАТЭК – АЗК", ПАО «Астраханская энергосбытовая компания», Муниципальные предприятия: МУП ЖКХ «Универсал», МУП ЖКХ МО «Поселок Верхний Баскунчак», МУП ЖКХ МО «Поселок Нижний Баскунчак», МУП «Ахтубинск-Водоканал». Снижение показателя произошло по причине того, что  функции ГП АО «Астраханские водопроводы», МУП ЖКХ «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Капьярвод</w:t>
      </w:r>
      <w:proofErr w:type="spellEnd"/>
      <w:r w:rsidRPr="004A30D1">
        <w:rPr>
          <w:rFonts w:ascii="Times New Roman" w:hAnsi="Times New Roman" w:cs="Times New Roman"/>
          <w:sz w:val="28"/>
          <w:szCs w:val="28"/>
        </w:rPr>
        <w:t>» перешли к МУП ЖКХ «Универсал»; функц</w:t>
      </w:r>
      <w:proofErr w:type="gramStart"/>
      <w:r w:rsidRPr="004A30D1">
        <w:rPr>
          <w:rFonts w:ascii="Times New Roman" w:hAnsi="Times New Roman" w:cs="Times New Roman"/>
          <w:sz w:val="28"/>
          <w:szCs w:val="28"/>
        </w:rPr>
        <w:t>ии ООО У</w:t>
      </w:r>
      <w:proofErr w:type="gramEnd"/>
      <w:r w:rsidRPr="004A30D1">
        <w:rPr>
          <w:rFonts w:ascii="Times New Roman" w:hAnsi="Times New Roman" w:cs="Times New Roman"/>
          <w:sz w:val="28"/>
          <w:szCs w:val="28"/>
        </w:rPr>
        <w:t xml:space="preserve">К «Центр» перешли в МУП «Ахтубинск-Водоканал» </w:t>
      </w:r>
    </w:p>
    <w:p w:rsidR="0003601A" w:rsidRPr="004A30D1" w:rsidRDefault="0003601A" w:rsidP="000360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В 2017 году из 9 организаций коммунального комплекса частной формы собственности  были 5, или 56% предприятий: ООО «Газпром 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4A30D1">
        <w:rPr>
          <w:rFonts w:ascii="Times New Roman" w:hAnsi="Times New Roman" w:cs="Times New Roman"/>
          <w:sz w:val="28"/>
          <w:szCs w:val="28"/>
        </w:rPr>
        <w:t xml:space="preserve"> Астрахань», АО «Газпром газораспределение Астрахань», ООО «ГЭС Поволжье»,  ООО «НОВАТЭК – АЗК", ПАО «Астраханская энергосбытовая компания», Муниципальные предприятия: МУП ЖКХ «Универсал», МУП ЖКХ МО «Поселок Верхний Баскунчак», МУП ЖКХ МО «Поселок Нижний Баскунчак», МУП «Ахтубинск-Водоканал».</w:t>
      </w:r>
    </w:p>
    <w:p w:rsidR="0003601A" w:rsidRPr="004A30D1" w:rsidRDefault="0003601A" w:rsidP="0003601A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В  2018  году из 10 организаций коммунального комплекса частной формы собственности  были 5, или 50% предприятий: </w:t>
      </w:r>
      <w:proofErr w:type="gramStart"/>
      <w:r w:rsidRPr="004A30D1">
        <w:rPr>
          <w:rFonts w:ascii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4A30D1">
        <w:rPr>
          <w:rFonts w:ascii="Times New Roman" w:hAnsi="Times New Roman" w:cs="Times New Roman"/>
          <w:sz w:val="28"/>
          <w:szCs w:val="28"/>
        </w:rPr>
        <w:t xml:space="preserve"> Астрахань», АО «Газпром газораспределение Астрахань», </w:t>
      </w:r>
      <w:r w:rsidRPr="004A30D1">
        <w:rPr>
          <w:rFonts w:ascii="Times New Roman" w:hAnsi="Times New Roman" w:cs="Times New Roman"/>
          <w:sz w:val="28"/>
          <w:szCs w:val="28"/>
        </w:rPr>
        <w:lastRenderedPageBreak/>
        <w:t>ООО «ГЭС Поволжье»,  ООО «НОВАТЭК–АЗК", ПАО «Астраханская энергосбытовая компания», Муниципальные предприятия:</w:t>
      </w:r>
      <w:proofErr w:type="gramEnd"/>
      <w:r w:rsidRPr="004A30D1">
        <w:rPr>
          <w:rFonts w:ascii="Times New Roman" w:hAnsi="Times New Roman" w:cs="Times New Roman"/>
          <w:sz w:val="28"/>
          <w:szCs w:val="28"/>
        </w:rPr>
        <w:t xml:space="preserve"> МУП ЖКХ «Универсал», МУП ЖКХ МО «Поселок Верхний Баскунчак», МУП ЖКХ МО «Поселок Нижний Баскунчак», МУП «Ахтубинск-Водоканал», МУП ЖКХ «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Ахтубинские</w:t>
      </w:r>
      <w:proofErr w:type="spellEnd"/>
      <w:r w:rsidRPr="004A30D1">
        <w:rPr>
          <w:rFonts w:ascii="Times New Roman" w:hAnsi="Times New Roman" w:cs="Times New Roman"/>
          <w:sz w:val="28"/>
          <w:szCs w:val="28"/>
        </w:rPr>
        <w:t xml:space="preserve"> водопроводы".</w:t>
      </w:r>
      <w:r w:rsidRPr="004A30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30D1">
        <w:rPr>
          <w:rFonts w:ascii="Times New Roman" w:hAnsi="Times New Roman" w:cs="Times New Roman"/>
          <w:sz w:val="28"/>
          <w:szCs w:val="28"/>
        </w:rPr>
        <w:t>Показатель снизился за счет увеличения количества организаций коммунального комплекса - образования нового муниципального унитарного предприятия ЖКХ «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Ахтубинские</w:t>
      </w:r>
      <w:proofErr w:type="spellEnd"/>
      <w:r w:rsidRPr="004A30D1">
        <w:rPr>
          <w:rFonts w:ascii="Times New Roman" w:hAnsi="Times New Roman" w:cs="Times New Roman"/>
          <w:sz w:val="28"/>
          <w:szCs w:val="28"/>
        </w:rPr>
        <w:t xml:space="preserve"> водопроводы».</w:t>
      </w:r>
    </w:p>
    <w:p w:rsidR="0003601A" w:rsidRPr="004A30D1" w:rsidRDefault="0003601A" w:rsidP="0003601A">
      <w:pPr>
        <w:spacing w:after="0"/>
        <w:ind w:left="-36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На  2019 год показатель ожидается на прежнем уровне 50,00 %.</w:t>
      </w:r>
    </w:p>
    <w:p w:rsidR="0003601A" w:rsidRPr="004A30D1" w:rsidRDefault="0003601A" w:rsidP="0003601A">
      <w:pPr>
        <w:spacing w:after="0"/>
        <w:ind w:firstLine="206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На 2020–2021 года  запланировано, что все предприятия коммунального комплекса на территории района будут  частной формы собственности.                                                                                                     </w:t>
      </w:r>
    </w:p>
    <w:p w:rsidR="00687CF1" w:rsidRPr="004A30D1" w:rsidRDefault="00516F9C" w:rsidP="00687C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bCs/>
          <w:sz w:val="28"/>
          <w:szCs w:val="28"/>
        </w:rPr>
        <w:t xml:space="preserve">29. </w:t>
      </w:r>
      <w:r w:rsidR="00687CF1" w:rsidRPr="004A30D1">
        <w:rPr>
          <w:rFonts w:ascii="Times New Roman" w:hAnsi="Times New Roman" w:cs="Times New Roman"/>
          <w:bCs/>
          <w:sz w:val="28"/>
          <w:szCs w:val="28"/>
        </w:rPr>
        <w:t>В</w:t>
      </w:r>
      <w:r w:rsidR="00687CF1" w:rsidRPr="004A30D1">
        <w:rPr>
          <w:rFonts w:ascii="Times New Roman" w:hAnsi="Times New Roman" w:cs="Times New Roman"/>
          <w:sz w:val="28"/>
          <w:szCs w:val="28"/>
        </w:rPr>
        <w:t xml:space="preserve"> 2015 году по информации, предоставленной Федеральной кадастровой палатой по Астраханской области общее количество МКД, расположенных на земельных участках, в отношении которых осуществлен государственный кадастровый учет, на территории Ахтубинского района составляет 291</w:t>
      </w:r>
      <w:r w:rsidR="00C651CD" w:rsidRPr="004A30D1">
        <w:rPr>
          <w:rFonts w:ascii="Times New Roman" w:hAnsi="Times New Roman" w:cs="Times New Roman"/>
          <w:sz w:val="28"/>
          <w:szCs w:val="28"/>
        </w:rPr>
        <w:t xml:space="preserve"> </w:t>
      </w:r>
      <w:r w:rsidR="00687CF1" w:rsidRPr="004A30D1">
        <w:rPr>
          <w:rFonts w:ascii="Times New Roman" w:hAnsi="Times New Roman" w:cs="Times New Roman"/>
          <w:sz w:val="28"/>
          <w:szCs w:val="28"/>
        </w:rPr>
        <w:t>ед.–20%. Увеличение количества многоквартирных домов произошло после проведения инвентаризации домов блокированной застройки.</w:t>
      </w:r>
    </w:p>
    <w:p w:rsidR="00687CF1" w:rsidRPr="004A30D1" w:rsidRDefault="00687CF1" w:rsidP="00687C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В 2016 году общее количество МКД, расположенных на земельных участках, в отношении которых осуществлен государственный кадастровый учет, на территории Ахтубинского района составляет 291 ед.– 21,52%. Увеличение показателя произошло после проведения инвентаризации домов блокированной застройки.</w:t>
      </w:r>
    </w:p>
    <w:p w:rsidR="00687CF1" w:rsidRPr="004A30D1" w:rsidRDefault="00687CF1" w:rsidP="00687C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В 2017 году – общее количество МКД, расположенных на земельных участках, в отношении которых осуществлен государственный кадастровый учет, на территории Ахтубинского района составляет 31,21%; </w:t>
      </w:r>
    </w:p>
    <w:p w:rsidR="00687CF1" w:rsidRPr="004A30D1" w:rsidRDefault="00687CF1" w:rsidP="00687C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В 2018 году – общее количество МКД, расположенных на земельных участках, в отношении которых осуществлен государственный кадастровый учет, на территории Ахтубинского района составляет 40,45%; </w:t>
      </w:r>
    </w:p>
    <w:p w:rsidR="00687CF1" w:rsidRPr="004A30D1" w:rsidRDefault="00687CF1" w:rsidP="00687C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Планируется увеличение показателя:</w:t>
      </w:r>
    </w:p>
    <w:p w:rsidR="00687CF1" w:rsidRPr="004A30D1" w:rsidRDefault="00687CF1" w:rsidP="00687C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- в 2019 году – 43,05 %; </w:t>
      </w:r>
    </w:p>
    <w:p w:rsidR="00687CF1" w:rsidRPr="004A30D1" w:rsidRDefault="00687CF1" w:rsidP="00687C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в 2020 году -  44,20%;</w:t>
      </w:r>
    </w:p>
    <w:p w:rsidR="00687CF1" w:rsidRPr="004A30D1" w:rsidRDefault="00687CF1" w:rsidP="00687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          - в 2021 году -  45,49%.</w:t>
      </w:r>
    </w:p>
    <w:p w:rsidR="009653AD" w:rsidRPr="004A30D1" w:rsidRDefault="00516F9C" w:rsidP="009653A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0D1">
        <w:rPr>
          <w:rFonts w:ascii="Times New Roman" w:hAnsi="Times New Roman" w:cs="Times New Roman"/>
          <w:bCs/>
          <w:sz w:val="28"/>
          <w:szCs w:val="28"/>
        </w:rPr>
        <w:t>30.</w:t>
      </w:r>
      <w:r w:rsidRPr="004A30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53AD" w:rsidRPr="004A30D1">
        <w:rPr>
          <w:rFonts w:ascii="Times New Roman" w:hAnsi="Times New Roman" w:cs="Times New Roman"/>
          <w:bCs/>
          <w:sz w:val="28"/>
          <w:szCs w:val="28"/>
        </w:rPr>
        <w:t>В 2015 году состояло на учете в качестве нуждающихся на улучшение жилищных условий по МО «Ахтубинский район» (без учета данных по МО «Город Ахтубинск») 1131 человек. Улучшили жилищные условия 22 человек</w:t>
      </w:r>
      <w:r w:rsidR="00C651CD" w:rsidRPr="004A30D1">
        <w:rPr>
          <w:rFonts w:ascii="Times New Roman" w:hAnsi="Times New Roman" w:cs="Times New Roman"/>
          <w:bCs/>
          <w:sz w:val="28"/>
          <w:szCs w:val="28"/>
        </w:rPr>
        <w:t>а</w:t>
      </w:r>
      <w:r w:rsidR="009653AD" w:rsidRPr="004A30D1">
        <w:rPr>
          <w:rFonts w:ascii="Times New Roman" w:hAnsi="Times New Roman" w:cs="Times New Roman"/>
          <w:bCs/>
          <w:sz w:val="28"/>
          <w:szCs w:val="28"/>
        </w:rPr>
        <w:t xml:space="preserve"> или 1,95 %. </w:t>
      </w:r>
    </w:p>
    <w:p w:rsidR="009653AD" w:rsidRPr="004A30D1" w:rsidRDefault="009653AD" w:rsidP="009653A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0D1">
        <w:rPr>
          <w:rFonts w:ascii="Times New Roman" w:hAnsi="Times New Roman" w:cs="Times New Roman"/>
          <w:bCs/>
          <w:sz w:val="28"/>
          <w:szCs w:val="28"/>
        </w:rPr>
        <w:t xml:space="preserve">В 2016 году состояло на учете в качестве нуждающихся на улучшение жилищных условий по МО «Ахтубинский район» (без учета данных по МО </w:t>
      </w:r>
      <w:r w:rsidRPr="004A30D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«Город Ахтубинск») 1052 человека. Улучшили жилищные условия 27 человек или 2,57 %. </w:t>
      </w:r>
    </w:p>
    <w:p w:rsidR="009653AD" w:rsidRPr="004A30D1" w:rsidRDefault="009653AD" w:rsidP="009653A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0D1">
        <w:rPr>
          <w:rFonts w:ascii="Times New Roman" w:eastAsia="Calibri" w:hAnsi="Times New Roman" w:cs="Times New Roman"/>
          <w:sz w:val="28"/>
          <w:szCs w:val="28"/>
        </w:rPr>
        <w:t xml:space="preserve">В 2017 году состояло на учете в качестве нуждающихся на улучшение жилищных условий по МО «Ахтубинский район» 2158 человек. </w:t>
      </w:r>
      <w:proofErr w:type="gramStart"/>
      <w:r w:rsidRPr="004A30D1">
        <w:rPr>
          <w:rFonts w:ascii="Times New Roman" w:eastAsia="Calibri" w:hAnsi="Times New Roman" w:cs="Times New Roman"/>
          <w:sz w:val="28"/>
          <w:szCs w:val="28"/>
        </w:rPr>
        <w:t>Улучшили жилищные условия 20 человек или 0,93%. Снижение показателя «Доля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помещениях» произошло в связи с отсутствием в 2017 году реализации на территории Ахтубинского района мероприятий подпрограмм:</w:t>
      </w:r>
      <w:proofErr w:type="gramEnd"/>
      <w:r w:rsidRPr="004A30D1">
        <w:rPr>
          <w:rFonts w:ascii="Times New Roman" w:eastAsia="Calibri" w:hAnsi="Times New Roman" w:cs="Times New Roman"/>
          <w:sz w:val="28"/>
          <w:szCs w:val="28"/>
        </w:rPr>
        <w:t xml:space="preserve"> «Обеспечение жильем молодых семей» федеральной целевой программы «Жилище» на 2015-2020 годы и ФЦП «Устойчивое развитие сельских территорий Астраханской области на 2014-2017 годы и на период</w:t>
      </w:r>
      <w:r w:rsidRPr="004A30D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A30D1">
        <w:rPr>
          <w:rFonts w:ascii="Times New Roman" w:eastAsia="Calibri" w:hAnsi="Times New Roman" w:cs="Times New Roman"/>
          <w:sz w:val="28"/>
          <w:szCs w:val="28"/>
        </w:rPr>
        <w:t>до 2020 года». И в связи с корректировкой данных о численности населения, состоящего на учете в качестве нуждающегося в жилых помещениях, по МО «Город Ахтубинск».</w:t>
      </w:r>
    </w:p>
    <w:p w:rsidR="009653AD" w:rsidRPr="004A30D1" w:rsidRDefault="009653AD" w:rsidP="009653A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0D1">
        <w:rPr>
          <w:rFonts w:ascii="Times New Roman" w:eastAsia="Calibri" w:hAnsi="Times New Roman" w:cs="Times New Roman"/>
          <w:sz w:val="28"/>
          <w:szCs w:val="28"/>
        </w:rPr>
        <w:t xml:space="preserve">В 2018 году состояло на учете в качестве нуждающихся на улучшение жилищных условий по МО «Ахтубинский район» </w:t>
      </w:r>
      <w:r w:rsidRPr="004A30D1">
        <w:rPr>
          <w:rFonts w:ascii="Times New Roman" w:eastAsia="Calibri" w:hAnsi="Times New Roman" w:cs="Times New Roman"/>
          <w:sz w:val="28"/>
          <w:szCs w:val="28"/>
          <w:u w:val="single"/>
        </w:rPr>
        <w:t>2489</w:t>
      </w:r>
      <w:r w:rsidRPr="004A30D1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  <w:proofErr w:type="gramStart"/>
      <w:r w:rsidRPr="004A30D1">
        <w:rPr>
          <w:rFonts w:ascii="Times New Roman" w:eastAsia="Calibri" w:hAnsi="Times New Roman" w:cs="Times New Roman"/>
          <w:sz w:val="28"/>
          <w:szCs w:val="28"/>
        </w:rPr>
        <w:t>Улучшили жилищные условия 3 человек</w:t>
      </w:r>
      <w:r w:rsidR="00C651CD" w:rsidRPr="004A30D1">
        <w:rPr>
          <w:rFonts w:ascii="Times New Roman" w:eastAsia="Calibri" w:hAnsi="Times New Roman" w:cs="Times New Roman"/>
          <w:sz w:val="28"/>
          <w:szCs w:val="28"/>
        </w:rPr>
        <w:t>а</w:t>
      </w:r>
      <w:r w:rsidRPr="004A30D1">
        <w:rPr>
          <w:rFonts w:ascii="Times New Roman" w:eastAsia="Calibri" w:hAnsi="Times New Roman" w:cs="Times New Roman"/>
          <w:sz w:val="28"/>
          <w:szCs w:val="28"/>
        </w:rPr>
        <w:t xml:space="preserve"> или 0,12%. Снижение показателя «Доля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помещениях» произошло в связи с отсутствием в 2018 году реализации на территории Ахтубинского района мероприятий подпрограмм:</w:t>
      </w:r>
      <w:proofErr w:type="gramEnd"/>
      <w:r w:rsidRPr="004A30D1">
        <w:rPr>
          <w:rFonts w:ascii="Times New Roman" w:eastAsia="Calibri" w:hAnsi="Times New Roman" w:cs="Times New Roman"/>
          <w:sz w:val="28"/>
          <w:szCs w:val="28"/>
        </w:rPr>
        <w:t xml:space="preserve"> «Обеспечение жильем молодых семей» федеральной целевой программы «Жилище» на 2015-2020 годы и ФЦП</w:t>
      </w:r>
      <w:r w:rsidRPr="004A30D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A30D1">
        <w:rPr>
          <w:rFonts w:ascii="Times New Roman" w:eastAsia="Calibri" w:hAnsi="Times New Roman" w:cs="Times New Roman"/>
          <w:sz w:val="28"/>
          <w:szCs w:val="28"/>
        </w:rPr>
        <w:t xml:space="preserve">«Устойчивое развитие сельских территорий Астраханской области на 2014-2017 годы и на период до 2020 года». </w:t>
      </w:r>
    </w:p>
    <w:p w:rsidR="009653AD" w:rsidRPr="004A30D1" w:rsidRDefault="009653AD" w:rsidP="009653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0D1">
        <w:rPr>
          <w:rFonts w:ascii="Times New Roman" w:eastAsia="Calibri" w:hAnsi="Times New Roman" w:cs="Times New Roman"/>
          <w:sz w:val="28"/>
          <w:szCs w:val="28"/>
        </w:rPr>
        <w:t>В рамках подпрограммы «Обеспечение жильем молодых семей» ФЦП «Жилище» на 2011-2015 годы», а также подпрограммы «Обеспечение жильем молодых семей» ФЦП «Жилище» на 2015-2020 годы приобрели жилье в 2015 году – 3 молодых семьи, в 2016 году –  0 молодых семей, в 2017 году – 0 молодых семей, в 2018 году – 0 молодых семей.</w:t>
      </w:r>
    </w:p>
    <w:p w:rsidR="009653AD" w:rsidRPr="004A30D1" w:rsidRDefault="009653AD" w:rsidP="009653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0D1">
        <w:rPr>
          <w:rFonts w:ascii="Times New Roman" w:eastAsia="Calibri" w:hAnsi="Times New Roman" w:cs="Times New Roman"/>
          <w:sz w:val="28"/>
          <w:szCs w:val="28"/>
        </w:rPr>
        <w:t>В рамках Федерального закона  от 12.01.1995 № 5-ФЗ «О ветеранах»:  2015 год – 1 человек; 2016 – 2 человека; в 2017 –  5 человек, в 2018 году – 2 человек</w:t>
      </w:r>
      <w:r w:rsidR="00612281" w:rsidRPr="004A30D1">
        <w:rPr>
          <w:rFonts w:ascii="Times New Roman" w:eastAsia="Calibri" w:hAnsi="Times New Roman" w:cs="Times New Roman"/>
          <w:sz w:val="28"/>
          <w:szCs w:val="28"/>
        </w:rPr>
        <w:t>а</w:t>
      </w:r>
      <w:r w:rsidRPr="004A30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53AD" w:rsidRPr="004A30D1" w:rsidRDefault="009653AD" w:rsidP="009653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0D1">
        <w:rPr>
          <w:rFonts w:ascii="Times New Roman" w:eastAsia="Calibri" w:hAnsi="Times New Roman" w:cs="Times New Roman"/>
          <w:sz w:val="28"/>
          <w:szCs w:val="28"/>
        </w:rPr>
        <w:t xml:space="preserve">В рамках ФЦП «Устойчивое развитие сельских территорий Астраханской области на 2014-2017 годы и на период до 2020 года»:        </w:t>
      </w:r>
      <w:r w:rsidRPr="004A30D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A30D1">
        <w:rPr>
          <w:rFonts w:ascii="Times New Roman" w:eastAsia="Calibri" w:hAnsi="Times New Roman" w:cs="Times New Roman"/>
          <w:sz w:val="28"/>
          <w:szCs w:val="28"/>
        </w:rPr>
        <w:t>2015 год – 16 человек; 2016 – 5 человек; 2017 – 0 человек, в 2018 году – 1 человек.</w:t>
      </w:r>
    </w:p>
    <w:p w:rsidR="009653AD" w:rsidRPr="004A30D1" w:rsidRDefault="009653AD" w:rsidP="009653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0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2019 прогнозируется количество нуждающихся в жилых помещениях 2495 человек. Планируется обеспечить жильем 28 человек. </w:t>
      </w:r>
    </w:p>
    <w:p w:rsidR="009653AD" w:rsidRPr="004A30D1" w:rsidRDefault="009653AD" w:rsidP="009653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0D1">
        <w:rPr>
          <w:rFonts w:ascii="Times New Roman" w:eastAsia="Calibri" w:hAnsi="Times New Roman" w:cs="Times New Roman"/>
          <w:sz w:val="28"/>
          <w:szCs w:val="28"/>
        </w:rPr>
        <w:t>В 2020 прогнозируется количество нуждающихся в жилых помещениях 2501 человек. Планируется обеспечить жильем 22 человека.</w:t>
      </w:r>
    </w:p>
    <w:p w:rsidR="009653AD" w:rsidRPr="004A30D1" w:rsidRDefault="009653AD" w:rsidP="009653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0D1">
        <w:rPr>
          <w:rFonts w:ascii="Times New Roman" w:eastAsia="Calibri" w:hAnsi="Times New Roman" w:cs="Times New Roman"/>
          <w:sz w:val="28"/>
          <w:szCs w:val="28"/>
        </w:rPr>
        <w:t>В 2021 прогнозируется количество нуждающихся в жилых помещениях 2501 человек. Планируется обеспечить жильем 22 человека.</w:t>
      </w:r>
    </w:p>
    <w:p w:rsidR="00486036" w:rsidRPr="004A30D1" w:rsidRDefault="00486036" w:rsidP="00965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036" w:rsidRPr="004A30D1" w:rsidRDefault="00486036" w:rsidP="00267A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0D1">
        <w:rPr>
          <w:rFonts w:ascii="Times New Roman" w:hAnsi="Times New Roman" w:cs="Times New Roman"/>
          <w:b/>
          <w:sz w:val="28"/>
          <w:szCs w:val="28"/>
        </w:rPr>
        <w:t>Организация муниципального управления</w:t>
      </w:r>
    </w:p>
    <w:p w:rsidR="009D7006" w:rsidRPr="004A30D1" w:rsidRDefault="003C5504" w:rsidP="009D7006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31</w:t>
      </w:r>
      <w:r w:rsidR="00E10A47" w:rsidRPr="004A30D1">
        <w:rPr>
          <w:rFonts w:ascii="Times New Roman" w:hAnsi="Times New Roman" w:cs="Times New Roman"/>
          <w:sz w:val="28"/>
          <w:szCs w:val="28"/>
        </w:rPr>
        <w:t xml:space="preserve">. </w:t>
      </w:r>
      <w:r w:rsidRPr="004A3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006" w:rsidRPr="004A30D1">
        <w:rPr>
          <w:rFonts w:ascii="Times New Roman" w:hAnsi="Times New Roman" w:cs="Times New Roman"/>
          <w:sz w:val="28"/>
          <w:szCs w:val="28"/>
        </w:rPr>
        <w:t xml:space="preserve">По показателю «Доля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субвенций)» -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субвенции) составила 24,61 %. </w:t>
      </w:r>
      <w:proofErr w:type="gramEnd"/>
    </w:p>
    <w:p w:rsidR="009D7006" w:rsidRPr="004A30D1" w:rsidRDefault="009D7006" w:rsidP="009D7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Темп роста налоговых и неналоговых доходов местного бюджета (за исключением поступлений налоговых доходов по дополнительным нормативам отчислений) за 2018 год (161 414,6 </w:t>
      </w:r>
      <w:r w:rsidRPr="004A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тыс. </w:t>
      </w:r>
      <w:r w:rsidRPr="004A30D1">
        <w:rPr>
          <w:rFonts w:ascii="Times New Roman" w:hAnsi="Times New Roman" w:cs="Times New Roman"/>
          <w:sz w:val="28"/>
          <w:szCs w:val="28"/>
        </w:rPr>
        <w:t>руб.) к поступлениям 2017 года (</w:t>
      </w:r>
      <w:r w:rsidRPr="004A30D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144 452,8 тыс. </w:t>
      </w:r>
      <w:r w:rsidRPr="004A30D1">
        <w:rPr>
          <w:rFonts w:ascii="Times New Roman" w:hAnsi="Times New Roman" w:cs="Times New Roman"/>
          <w:sz w:val="28"/>
          <w:szCs w:val="28"/>
        </w:rPr>
        <w:t>руб.) составил 111,7 %.</w:t>
      </w:r>
    </w:p>
    <w:p w:rsidR="009D7006" w:rsidRPr="004A30D1" w:rsidRDefault="009D7006" w:rsidP="009D7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0D1">
        <w:rPr>
          <w:rFonts w:ascii="Times New Roman" w:hAnsi="Times New Roman" w:cs="Times New Roman"/>
          <w:sz w:val="28"/>
          <w:szCs w:val="28"/>
        </w:rPr>
        <w:t>Темп роста собственных доходов бюджета муниципального образования (без учета субвенций) за 2018 год (656 008,0 тыс. руб.) к поступлениям в 2017 года (498 930,1 тыс. руб.), составил 131,5 %, что связано с ростом безвозмездных поступлений от других бюджетов бюджетной системы РФ (без учета субвенций): за 2018 год поступило 335 302,2 тыс. руб. или 193,7 % к уровню прошлого года (173 080,4 тыс</w:t>
      </w:r>
      <w:proofErr w:type="gramEnd"/>
      <w:r w:rsidRPr="004A30D1">
        <w:rPr>
          <w:rFonts w:ascii="Times New Roman" w:hAnsi="Times New Roman" w:cs="Times New Roman"/>
          <w:sz w:val="28"/>
          <w:szCs w:val="28"/>
        </w:rPr>
        <w:t>. руб.), в том числе:</w:t>
      </w:r>
    </w:p>
    <w:p w:rsidR="009D7006" w:rsidRPr="004A30D1" w:rsidRDefault="009D7006" w:rsidP="009D7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 по дотациям поступление за 2018 год составило 54 719,0 тыс. руб. или 114,9 % к 2017 году (47 624,7 тыс. руб.);</w:t>
      </w:r>
    </w:p>
    <w:p w:rsidR="009D7006" w:rsidRPr="004A30D1" w:rsidRDefault="009D7006" w:rsidP="009D7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 по субсидиям поступление за 2018 год составило 239 381,4 тыс. руб. или 212,2 % к 2017 году (112 789,5 тыс. руб.);</w:t>
      </w:r>
    </w:p>
    <w:p w:rsidR="009D7006" w:rsidRPr="004A30D1" w:rsidRDefault="009D7006" w:rsidP="009D7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 по иным межбюджетным трансфертам поступление за 2018 год составило 41 200,8 тыс. руб. или 325,3 % к 2017 году (12 666,2 тыс. руб.).</w:t>
      </w:r>
    </w:p>
    <w:p w:rsidR="00D50028" w:rsidRPr="004A30D1" w:rsidRDefault="00486036" w:rsidP="00D50028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32. </w:t>
      </w:r>
      <w:r w:rsidR="00D50028" w:rsidRPr="004A30D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«Ахтубинский район»  осуществляют деятельность 11 муниципальных предприятий.</w:t>
      </w:r>
    </w:p>
    <w:p w:rsidR="00D50028" w:rsidRPr="004A30D1" w:rsidRDefault="00D50028" w:rsidP="00D50028">
      <w:pPr>
        <w:pStyle w:val="Standard"/>
        <w:ind w:firstLine="709"/>
        <w:jc w:val="both"/>
        <w:rPr>
          <w:rFonts w:eastAsia="Arial Unicode MS" w:cs="Times New Roman"/>
          <w:kern w:val="2"/>
          <w:sz w:val="28"/>
          <w:szCs w:val="28"/>
          <w:lang w:val="ru-RU"/>
        </w:rPr>
      </w:pPr>
      <w:r w:rsidRPr="004A30D1">
        <w:rPr>
          <w:rFonts w:cs="Times New Roman"/>
          <w:sz w:val="28"/>
          <w:szCs w:val="28"/>
        </w:rPr>
        <w:t>В 2015</w:t>
      </w:r>
      <w:r w:rsidRPr="004A30D1">
        <w:rPr>
          <w:rFonts w:cs="Times New Roman"/>
          <w:sz w:val="28"/>
          <w:szCs w:val="28"/>
          <w:lang w:val="ru-RU"/>
        </w:rPr>
        <w:t xml:space="preserve"> году </w:t>
      </w:r>
      <w:r w:rsidRPr="004A30D1">
        <w:rPr>
          <w:rFonts w:cs="Times New Roman"/>
          <w:kern w:val="2"/>
          <w:sz w:val="28"/>
          <w:szCs w:val="28"/>
          <w:lang w:val="ru-RU" w:eastAsia="ar-SA"/>
        </w:rPr>
        <w:t xml:space="preserve">по </w:t>
      </w:r>
      <w:r w:rsidRPr="004A30D1">
        <w:rPr>
          <w:rFonts w:eastAsia="Times New Roman" w:cs="Times New Roman"/>
          <w:color w:val="000000"/>
          <w:kern w:val="0"/>
          <w:sz w:val="28"/>
          <w:szCs w:val="28"/>
          <w:lang w:val="ru-RU" w:eastAsia="ar-SA" w:bidi="ar-SA"/>
        </w:rPr>
        <w:t>показателю «Доля</w:t>
      </w:r>
      <w:r w:rsidRPr="004A30D1">
        <w:rPr>
          <w:rFonts w:cs="Times New Roman"/>
          <w:kern w:val="2"/>
          <w:sz w:val="28"/>
          <w:szCs w:val="28"/>
          <w:lang w:val="ru-RU"/>
        </w:rPr>
        <w:t xml:space="preserve"> основных фондов организаций муниципальной формы собственности, находящихся в стадии банкротства, в общей стоимости основных фондов организаций муниципальной формы собственности (на конец года)» р</w:t>
      </w:r>
      <w:r w:rsidRPr="004A30D1">
        <w:rPr>
          <w:rFonts w:eastAsia="Arial Unicode MS" w:cs="Times New Roman"/>
          <w:kern w:val="2"/>
          <w:sz w:val="28"/>
          <w:szCs w:val="28"/>
          <w:lang w:val="ru-RU"/>
        </w:rPr>
        <w:t xml:space="preserve">ешения о признании муниципальных предприятий банкротами не принимались. </w:t>
      </w:r>
    </w:p>
    <w:p w:rsidR="00D50028" w:rsidRPr="004A30D1" w:rsidRDefault="00D50028" w:rsidP="00D50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 w:rsidRPr="004A30D1">
        <w:rPr>
          <w:rFonts w:ascii="Times New Roman" w:hAnsi="Times New Roman" w:cs="Times New Roman"/>
          <w:sz w:val="28"/>
          <w:szCs w:val="28"/>
        </w:rPr>
        <w:t xml:space="preserve"> 2016 года в стадии процедуры банкротства находятся муниципальные предприятия: МП «ЖКХ села Капустин яр», МП «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Ахтубинское</w:t>
      </w:r>
      <w:proofErr w:type="spellEnd"/>
      <w:r w:rsidRPr="004A30D1">
        <w:rPr>
          <w:rFonts w:ascii="Times New Roman" w:hAnsi="Times New Roman" w:cs="Times New Roman"/>
          <w:sz w:val="28"/>
          <w:szCs w:val="28"/>
        </w:rPr>
        <w:t xml:space="preserve"> АТП». Решением суда о банкротстве в ноябре 2018 года открыто конкурсное производство в отношении МУП ЖКХ «Универсал».</w:t>
      </w:r>
    </w:p>
    <w:p w:rsidR="00D50028" w:rsidRPr="004A30D1" w:rsidRDefault="00D50028" w:rsidP="00D50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В 2017 году доля стоимости основных фондов МП «ЖКХ села </w:t>
      </w:r>
      <w:r w:rsidRPr="004A30D1">
        <w:rPr>
          <w:rFonts w:ascii="Times New Roman" w:hAnsi="Times New Roman" w:cs="Times New Roman"/>
          <w:color w:val="333333"/>
          <w:sz w:val="28"/>
          <w:szCs w:val="28"/>
        </w:rPr>
        <w:t xml:space="preserve">Капустин яр» </w:t>
      </w:r>
      <w:r w:rsidRPr="004A30D1">
        <w:rPr>
          <w:rFonts w:ascii="Times New Roman" w:hAnsi="Times New Roman" w:cs="Times New Roman"/>
          <w:sz w:val="28"/>
          <w:szCs w:val="28"/>
        </w:rPr>
        <w:t>(4517,53 тыс. руб.) в общей стоимости основных фондов организаций муниципальной формы собственности (</w:t>
      </w:r>
      <w:r w:rsidRPr="004A30D1">
        <w:rPr>
          <w:rFonts w:ascii="Times New Roman" w:eastAsia="Times New Roman" w:hAnsi="Times New Roman" w:cs="Times New Roman"/>
          <w:sz w:val="28"/>
          <w:szCs w:val="28"/>
          <w:lang w:eastAsia="ru-RU"/>
        </w:rPr>
        <w:t>1135546</w:t>
      </w:r>
      <w:r w:rsidRPr="004A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0D1">
        <w:rPr>
          <w:rFonts w:ascii="Times New Roman" w:hAnsi="Times New Roman" w:cs="Times New Roman"/>
          <w:sz w:val="28"/>
          <w:szCs w:val="28"/>
        </w:rPr>
        <w:t xml:space="preserve">тыс. руб.) составила 0,40 %. </w:t>
      </w:r>
    </w:p>
    <w:p w:rsidR="00D50028" w:rsidRPr="004A30D1" w:rsidRDefault="00D50028" w:rsidP="00D50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Основных фондов у МП «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Ахтубинское</w:t>
      </w:r>
      <w:proofErr w:type="spellEnd"/>
      <w:r w:rsidRPr="004A30D1">
        <w:rPr>
          <w:rFonts w:ascii="Times New Roman" w:hAnsi="Times New Roman" w:cs="Times New Roman"/>
          <w:sz w:val="28"/>
          <w:szCs w:val="28"/>
        </w:rPr>
        <w:t xml:space="preserve"> АТП» на момент объявления их банкротами не было.</w:t>
      </w:r>
    </w:p>
    <w:p w:rsidR="00D50028" w:rsidRPr="004A30D1" w:rsidRDefault="00D50028" w:rsidP="00D50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color w:val="333333"/>
          <w:sz w:val="28"/>
          <w:szCs w:val="28"/>
        </w:rPr>
        <w:t>В 2018 году д</w:t>
      </w:r>
      <w:r w:rsidRPr="004A30D1">
        <w:rPr>
          <w:rFonts w:ascii="Times New Roman" w:hAnsi="Times New Roman" w:cs="Times New Roman"/>
          <w:sz w:val="28"/>
          <w:szCs w:val="28"/>
        </w:rPr>
        <w:t xml:space="preserve">оля   стоимости основных фондов  предприятий МП «ЖКХ села </w:t>
      </w:r>
      <w:r w:rsidRPr="004A30D1">
        <w:rPr>
          <w:rFonts w:ascii="Times New Roman" w:hAnsi="Times New Roman" w:cs="Times New Roman"/>
          <w:color w:val="333333"/>
          <w:sz w:val="28"/>
          <w:szCs w:val="28"/>
        </w:rPr>
        <w:t>Капустин яр»,</w:t>
      </w:r>
      <w:r w:rsidRPr="004A30D1">
        <w:rPr>
          <w:rFonts w:ascii="Times New Roman" w:hAnsi="Times New Roman" w:cs="Times New Roman"/>
          <w:sz w:val="28"/>
          <w:szCs w:val="28"/>
        </w:rPr>
        <w:t xml:space="preserve"> МУП ЖКХ «Универсал»</w:t>
      </w:r>
      <w:r w:rsidRPr="004A30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A30D1">
        <w:rPr>
          <w:rFonts w:ascii="Times New Roman" w:hAnsi="Times New Roman" w:cs="Times New Roman"/>
          <w:sz w:val="28"/>
          <w:szCs w:val="28"/>
        </w:rPr>
        <w:t xml:space="preserve">(81834,54 тыс. руб.) в общей стоимости основных фондов организаций муниципальной формы собственности (1178156 тыс. руб.) составила 6,9 %.  </w:t>
      </w:r>
    </w:p>
    <w:p w:rsidR="00D50028" w:rsidRPr="004A30D1" w:rsidRDefault="00D50028" w:rsidP="00D50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Процедура банкротства предприятий в 2019 году должна быть завершена </w:t>
      </w:r>
      <w:proofErr w:type="gramStart"/>
      <w:r w:rsidRPr="004A30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A30D1">
        <w:rPr>
          <w:rFonts w:ascii="Times New Roman" w:hAnsi="Times New Roman" w:cs="Times New Roman"/>
          <w:sz w:val="28"/>
          <w:szCs w:val="28"/>
        </w:rPr>
        <w:t xml:space="preserve"> следовательно данный показатель планируется свести к 0%.  </w:t>
      </w:r>
    </w:p>
    <w:p w:rsidR="00D50028" w:rsidRPr="004A30D1" w:rsidRDefault="00D50028" w:rsidP="00D50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Признаки банкротства у действующих предприятий МО «Ахтубинский район» отсутствуют. </w:t>
      </w:r>
    </w:p>
    <w:p w:rsidR="00D50028" w:rsidRPr="004A30D1" w:rsidRDefault="00D50028" w:rsidP="00D50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Администрацией МО «Ахтубинский район» в целях недопущения банкротства муниципальных предприятий реализуются мероприятия по следующим основным направлениям:</w:t>
      </w:r>
    </w:p>
    <w:p w:rsidR="00D50028" w:rsidRPr="004A30D1" w:rsidRDefault="00D50028" w:rsidP="00D50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1. Осуществление мониторинга финансового состояния предприятия с целью раннего обнаружения признаков его кризисного развития; </w:t>
      </w:r>
    </w:p>
    <w:p w:rsidR="00D50028" w:rsidRPr="004A30D1" w:rsidRDefault="00D50028" w:rsidP="00D50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2. Реорганизационные мероприятия (в том числе присоединение либо слияние с платежеспособной компанией; выделение в отдельное юридическое лицо с целью ликвидации убыточного производства).</w:t>
      </w:r>
    </w:p>
    <w:p w:rsidR="00D50028" w:rsidRPr="004A30D1" w:rsidRDefault="00D50028" w:rsidP="00D50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3. Структурная перестройка производства, в рамках которой возможны продажа какого-либо имущества должника, закрытие неперспективных производств, перепрофилирование деятельности. </w:t>
      </w:r>
    </w:p>
    <w:p w:rsidR="00D50028" w:rsidRPr="004A30D1" w:rsidRDefault="00D50028" w:rsidP="00D50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4. Усовершенствование системы управления предприятием-должником, в том числе за счет смены либо повышения квалификации/переподготовки руководителей структурных подразделений, изменения в подходе к подбору кадров и т.д.</w:t>
      </w:r>
    </w:p>
    <w:p w:rsidR="00BD0878" w:rsidRPr="004A30D1" w:rsidRDefault="00516F9C" w:rsidP="00BD087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0D1">
        <w:rPr>
          <w:rFonts w:ascii="Times New Roman" w:hAnsi="Times New Roman" w:cs="Times New Roman"/>
          <w:bCs/>
          <w:sz w:val="28"/>
          <w:szCs w:val="28"/>
        </w:rPr>
        <w:t>33</w:t>
      </w:r>
      <w:r w:rsidR="003E6888" w:rsidRPr="004A30D1">
        <w:rPr>
          <w:rFonts w:ascii="Times New Roman" w:hAnsi="Times New Roman" w:cs="Times New Roman"/>
          <w:sz w:val="28"/>
          <w:szCs w:val="28"/>
        </w:rPr>
        <w:t>.</w:t>
      </w:r>
      <w:r w:rsidRPr="004A30D1">
        <w:rPr>
          <w:rFonts w:ascii="Times New Roman" w:hAnsi="Times New Roman" w:cs="Times New Roman"/>
          <w:sz w:val="28"/>
          <w:szCs w:val="28"/>
        </w:rPr>
        <w:t xml:space="preserve"> </w:t>
      </w:r>
      <w:r w:rsidR="00BD0878" w:rsidRPr="004A30D1">
        <w:rPr>
          <w:rFonts w:ascii="Times New Roman" w:hAnsi="Times New Roman" w:cs="Times New Roman"/>
          <w:bCs/>
          <w:sz w:val="28"/>
          <w:szCs w:val="28"/>
        </w:rPr>
        <w:t>В 2015-2017 годах объема незавершенного в установленные сроки строительства, осуществляемого за счет средств бюджета муниципального образования «Ахтубинский район» не было.</w:t>
      </w:r>
    </w:p>
    <w:p w:rsidR="00BD0878" w:rsidRPr="004A30D1" w:rsidRDefault="00BD0878" w:rsidP="00BD087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A30D1">
        <w:rPr>
          <w:rFonts w:ascii="Times New Roman" w:hAnsi="Times New Roman" w:cs="Times New Roman"/>
          <w:bCs/>
          <w:sz w:val="28"/>
          <w:szCs w:val="28"/>
        </w:rPr>
        <w:t>На конец</w:t>
      </w:r>
      <w:proofErr w:type="gramEnd"/>
      <w:r w:rsidRPr="004A30D1">
        <w:rPr>
          <w:rFonts w:ascii="Times New Roman" w:hAnsi="Times New Roman" w:cs="Times New Roman"/>
          <w:bCs/>
          <w:sz w:val="28"/>
          <w:szCs w:val="28"/>
        </w:rPr>
        <w:t xml:space="preserve"> 2018 года на территории МО «Ахтубинский район» имеется  два объекта незавершенного строительства:</w:t>
      </w:r>
    </w:p>
    <w:p w:rsidR="00BD0878" w:rsidRPr="004A30D1" w:rsidRDefault="00BD0878" w:rsidP="00BD087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0D1">
        <w:rPr>
          <w:rFonts w:ascii="Times New Roman" w:hAnsi="Times New Roman" w:cs="Times New Roman"/>
          <w:bCs/>
          <w:sz w:val="28"/>
          <w:szCs w:val="28"/>
        </w:rPr>
        <w:t xml:space="preserve">1. Строительство водопровода с. Капустин яр  от станции 2-го подъема г. Знаменск </w:t>
      </w:r>
      <w:proofErr w:type="gramStart"/>
      <w:r w:rsidRPr="004A30D1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4A30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A30D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A30D1">
        <w:rPr>
          <w:rFonts w:ascii="Times New Roman" w:hAnsi="Times New Roman" w:cs="Times New Roman"/>
          <w:bCs/>
          <w:sz w:val="28"/>
          <w:szCs w:val="28"/>
        </w:rPr>
        <w:t>. Капустин Яр ул. Красина на сумму 4 945 970,00 руб.</w:t>
      </w:r>
    </w:p>
    <w:p w:rsidR="00BD0878" w:rsidRPr="004A30D1" w:rsidRDefault="00BD0878" w:rsidP="00BD087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0D1">
        <w:rPr>
          <w:rFonts w:ascii="Times New Roman" w:hAnsi="Times New Roman" w:cs="Times New Roman"/>
          <w:bCs/>
          <w:sz w:val="28"/>
          <w:szCs w:val="28"/>
        </w:rPr>
        <w:t>2. Устройство бетонного основания под многофункциональную спортивную площадку на территории МБУ «</w:t>
      </w:r>
      <w:proofErr w:type="spellStart"/>
      <w:r w:rsidRPr="004A30D1">
        <w:rPr>
          <w:rFonts w:ascii="Times New Roman" w:hAnsi="Times New Roman" w:cs="Times New Roman"/>
          <w:bCs/>
          <w:sz w:val="28"/>
          <w:szCs w:val="28"/>
        </w:rPr>
        <w:t>Золотухинская</w:t>
      </w:r>
      <w:proofErr w:type="spellEnd"/>
      <w:r w:rsidRPr="004A30D1">
        <w:rPr>
          <w:rFonts w:ascii="Times New Roman" w:hAnsi="Times New Roman" w:cs="Times New Roman"/>
          <w:bCs/>
          <w:sz w:val="28"/>
          <w:szCs w:val="28"/>
        </w:rPr>
        <w:t xml:space="preserve"> СОШ» МО </w:t>
      </w:r>
      <w:r w:rsidRPr="004A30D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«Ахтубинский район» </w:t>
      </w:r>
      <w:proofErr w:type="gramStart"/>
      <w:r w:rsidRPr="004A30D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4A30D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A30D1">
        <w:rPr>
          <w:rFonts w:ascii="Times New Roman" w:hAnsi="Times New Roman" w:cs="Times New Roman"/>
          <w:bCs/>
          <w:sz w:val="28"/>
          <w:szCs w:val="28"/>
        </w:rPr>
        <w:t>Золотуха</w:t>
      </w:r>
      <w:proofErr w:type="gramEnd"/>
      <w:r w:rsidRPr="004A30D1">
        <w:rPr>
          <w:rFonts w:ascii="Times New Roman" w:hAnsi="Times New Roman" w:cs="Times New Roman"/>
          <w:bCs/>
          <w:sz w:val="28"/>
          <w:szCs w:val="28"/>
        </w:rPr>
        <w:t>, ул. Ленина, д. 42 на сумму  1 163 047,90 руб.</w:t>
      </w:r>
    </w:p>
    <w:p w:rsidR="00BD0878" w:rsidRPr="004A30D1" w:rsidRDefault="00BD0878" w:rsidP="00BD0878">
      <w:pPr>
        <w:tabs>
          <w:tab w:val="right" w:pos="9354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0D1">
        <w:rPr>
          <w:rFonts w:ascii="Times New Roman" w:hAnsi="Times New Roman" w:cs="Times New Roman"/>
          <w:bCs/>
          <w:sz w:val="28"/>
          <w:szCs w:val="28"/>
        </w:rPr>
        <w:t xml:space="preserve">В 2019- 2021 годах планируется завершение данного строительства.  </w:t>
      </w:r>
      <w:r w:rsidRPr="004A30D1">
        <w:rPr>
          <w:rFonts w:ascii="Times New Roman" w:hAnsi="Times New Roman" w:cs="Times New Roman"/>
          <w:bCs/>
          <w:sz w:val="28"/>
          <w:szCs w:val="28"/>
        </w:rPr>
        <w:tab/>
      </w:r>
    </w:p>
    <w:p w:rsidR="00CF71EB" w:rsidRPr="004A30D1" w:rsidRDefault="00486036" w:rsidP="00267A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34. </w:t>
      </w:r>
      <w:r w:rsidR="00CF71EB" w:rsidRPr="004A30D1">
        <w:rPr>
          <w:rFonts w:ascii="Times New Roman" w:hAnsi="Times New Roman" w:cs="Times New Roman"/>
          <w:sz w:val="28"/>
          <w:szCs w:val="28"/>
        </w:rPr>
        <w:t>В 201</w:t>
      </w:r>
      <w:r w:rsidR="00737D8F" w:rsidRPr="004A30D1">
        <w:rPr>
          <w:rFonts w:ascii="Times New Roman" w:hAnsi="Times New Roman" w:cs="Times New Roman"/>
          <w:sz w:val="28"/>
          <w:szCs w:val="28"/>
        </w:rPr>
        <w:t>8</w:t>
      </w:r>
      <w:r w:rsidR="00CF71EB" w:rsidRPr="004A30D1">
        <w:rPr>
          <w:rFonts w:ascii="Times New Roman" w:hAnsi="Times New Roman" w:cs="Times New Roman"/>
          <w:sz w:val="28"/>
          <w:szCs w:val="28"/>
        </w:rPr>
        <w:t xml:space="preserve"> году просроченной кредиторской задолженности нет.</w:t>
      </w:r>
    </w:p>
    <w:p w:rsidR="00DD3B96" w:rsidRPr="004A30D1" w:rsidRDefault="00DD3B96" w:rsidP="00DD3B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ab/>
      </w:r>
      <w:r w:rsidR="00486036" w:rsidRPr="004A30D1">
        <w:rPr>
          <w:rFonts w:ascii="Times New Roman" w:hAnsi="Times New Roman" w:cs="Times New Roman"/>
          <w:sz w:val="28"/>
          <w:szCs w:val="28"/>
        </w:rPr>
        <w:t xml:space="preserve">35. </w:t>
      </w:r>
      <w:r w:rsidRPr="004A30D1">
        <w:rPr>
          <w:rFonts w:ascii="Times New Roman" w:hAnsi="Times New Roman" w:cs="Times New Roman"/>
          <w:sz w:val="28"/>
          <w:szCs w:val="28"/>
        </w:rPr>
        <w:t>По показателю «Расходы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образования» - увеличение расходов в расчете на 1 жителя в 2019-2021 годах связано с уменьшением среднегодовой численности жителей Ахтубинского района</w:t>
      </w:r>
      <w:r w:rsidRPr="004A30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6036" w:rsidRPr="004A30D1" w:rsidRDefault="00486036" w:rsidP="00267AE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36.</w:t>
      </w:r>
      <w:r w:rsidRPr="004A3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0D1">
        <w:rPr>
          <w:rFonts w:ascii="Times New Roman" w:hAnsi="Times New Roman" w:cs="Times New Roman"/>
          <w:sz w:val="28"/>
          <w:szCs w:val="28"/>
        </w:rPr>
        <w:t>В МО «Ахтубинский район» разработана и утверждена схема территориального планирования муниципального района.</w:t>
      </w:r>
    </w:p>
    <w:p w:rsidR="00701507" w:rsidRPr="004A30D1" w:rsidRDefault="00486036" w:rsidP="00701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38.</w:t>
      </w:r>
      <w:r w:rsidRPr="004A3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507" w:rsidRPr="004A30D1">
        <w:rPr>
          <w:rFonts w:ascii="Times New Roman" w:hAnsi="Times New Roman" w:cs="Times New Roman"/>
          <w:sz w:val="28"/>
          <w:szCs w:val="28"/>
        </w:rPr>
        <w:t>По данным официальной статистики среднегодовая численность постоянного населения МО «Ахтубинский район» в 2018 году составила 63048 человек, в 2017 году – 64121 человек, уменьшилась на 1073 человека.</w:t>
      </w:r>
    </w:p>
    <w:p w:rsidR="00701507" w:rsidRPr="004A30D1" w:rsidRDefault="00701507" w:rsidP="00701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Начиная с 1996 года и до настоящего времени численность постоянного населения в районе ежегодно уменьшается, на это влияет естественная и миграционная убыль (особенно миграционная). </w:t>
      </w:r>
    </w:p>
    <w:p w:rsidR="00701507" w:rsidRPr="004A30D1" w:rsidRDefault="00701507" w:rsidP="00701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В 2018 году родилось 619 детей, что на 43 ребенка меньше, чем в 2017.</w:t>
      </w:r>
    </w:p>
    <w:p w:rsidR="00701507" w:rsidRPr="004A30D1" w:rsidRDefault="00701507" w:rsidP="00701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Смертность по прежнему превышает рождаемость, в 2017 году умерло 954 человека, в 2018 году – 881.</w:t>
      </w:r>
    </w:p>
    <w:p w:rsidR="00701507" w:rsidRPr="004A30D1" w:rsidRDefault="00701507" w:rsidP="00701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Миграция также остается отрицательной, это, прежде всего, связано с отъездом семей военнослужащих уволенных в запас и получивших жилье в других регионах России (программа «Государственные жилищные сертификаты»). В 2017 году миграция составляла – - 573 человека, в 2018 году – - 1018 человек.</w:t>
      </w:r>
    </w:p>
    <w:p w:rsidR="00701507" w:rsidRPr="004A30D1" w:rsidRDefault="00701507" w:rsidP="00701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0D1">
        <w:rPr>
          <w:rFonts w:ascii="Times New Roman" w:hAnsi="Times New Roman" w:cs="Times New Roman"/>
          <w:sz w:val="28"/>
          <w:szCs w:val="28"/>
        </w:rPr>
        <w:t>По прогнозу в районе по прежнему будет уменьшаться постоянное население:</w:t>
      </w:r>
      <w:proofErr w:type="gramEnd"/>
    </w:p>
    <w:p w:rsidR="00701507" w:rsidRPr="004A30D1" w:rsidRDefault="00701507" w:rsidP="00701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рождаемость: 2019 год – 625 человек, 2020 – 650, 2021 – 615;</w:t>
      </w:r>
    </w:p>
    <w:p w:rsidR="00701507" w:rsidRPr="004A30D1" w:rsidRDefault="00701507" w:rsidP="00701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смертность: 2019 год – 864, 2019 год – 829 человек; 2020 год – 765;</w:t>
      </w:r>
    </w:p>
    <w:p w:rsidR="00701507" w:rsidRPr="004A30D1" w:rsidRDefault="00701507" w:rsidP="00701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миграция: 2019 год - -752, 2019 - -655, 2020 - 553.</w:t>
      </w:r>
    </w:p>
    <w:p w:rsidR="00701507" w:rsidRPr="004A30D1" w:rsidRDefault="00701507" w:rsidP="00701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Замедлению темпов уменьшения населения будет способствовать:</w:t>
      </w:r>
    </w:p>
    <w:p w:rsidR="00701507" w:rsidRPr="004A30D1" w:rsidRDefault="00701507" w:rsidP="0070150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1. П</w:t>
      </w:r>
      <w:r w:rsidRPr="004A30D1">
        <w:rPr>
          <w:rFonts w:ascii="Times New Roman" w:hAnsi="Times New Roman" w:cs="Times New Roman"/>
          <w:sz w:val="28"/>
          <w:szCs w:val="28"/>
          <w:lang w:val="x-none"/>
        </w:rPr>
        <w:t>риглашени</w:t>
      </w:r>
      <w:r w:rsidR="00756786" w:rsidRPr="004A30D1">
        <w:rPr>
          <w:rFonts w:ascii="Times New Roman" w:hAnsi="Times New Roman" w:cs="Times New Roman"/>
          <w:sz w:val="28"/>
          <w:szCs w:val="28"/>
        </w:rPr>
        <w:t>е</w:t>
      </w:r>
      <w:r w:rsidRPr="004A30D1">
        <w:rPr>
          <w:rFonts w:ascii="Times New Roman" w:hAnsi="Times New Roman" w:cs="Times New Roman"/>
          <w:sz w:val="28"/>
          <w:szCs w:val="28"/>
          <w:lang w:val="x-none"/>
        </w:rPr>
        <w:t xml:space="preserve"> для работы в бюджетны</w:t>
      </w:r>
      <w:r w:rsidR="00756786" w:rsidRPr="004A30D1">
        <w:rPr>
          <w:rFonts w:ascii="Times New Roman" w:hAnsi="Times New Roman" w:cs="Times New Roman"/>
          <w:sz w:val="28"/>
          <w:szCs w:val="28"/>
        </w:rPr>
        <w:t>х</w:t>
      </w:r>
      <w:r w:rsidRPr="004A30D1">
        <w:rPr>
          <w:rFonts w:ascii="Times New Roman" w:hAnsi="Times New Roman" w:cs="Times New Roman"/>
          <w:sz w:val="28"/>
          <w:szCs w:val="28"/>
          <w:lang w:val="x-none"/>
        </w:rPr>
        <w:t xml:space="preserve"> учреждениях;</w:t>
      </w:r>
      <w:r w:rsidRPr="004A30D1">
        <w:rPr>
          <w:rFonts w:ascii="Times New Roman" w:hAnsi="Times New Roman" w:cs="Times New Roman"/>
          <w:sz w:val="28"/>
          <w:szCs w:val="28"/>
        </w:rPr>
        <w:t xml:space="preserve"> молодых специалистов на вакантные места;</w:t>
      </w:r>
    </w:p>
    <w:p w:rsidR="00701507" w:rsidRPr="004A30D1" w:rsidRDefault="00701507" w:rsidP="0070150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2. Ц</w:t>
      </w:r>
      <w:r w:rsidRPr="004A30D1">
        <w:rPr>
          <w:rFonts w:ascii="Times New Roman" w:hAnsi="Times New Roman" w:cs="Times New Roman"/>
          <w:sz w:val="28"/>
          <w:szCs w:val="28"/>
          <w:lang w:val="x-none"/>
        </w:rPr>
        <w:t>елевое обучение в высших учебных заведениях для муниципальных учреждений;</w:t>
      </w:r>
    </w:p>
    <w:p w:rsidR="00701507" w:rsidRPr="004A30D1" w:rsidRDefault="00701507" w:rsidP="0070150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3. С</w:t>
      </w:r>
      <w:proofErr w:type="spellStart"/>
      <w:r w:rsidRPr="004A30D1">
        <w:rPr>
          <w:rFonts w:ascii="Times New Roman" w:hAnsi="Times New Roman" w:cs="Times New Roman"/>
          <w:sz w:val="28"/>
          <w:szCs w:val="28"/>
          <w:lang w:val="x-none"/>
        </w:rPr>
        <w:t>одействие</w:t>
      </w:r>
      <w:proofErr w:type="spellEnd"/>
      <w:r w:rsidRPr="004A30D1">
        <w:rPr>
          <w:rFonts w:ascii="Times New Roman" w:hAnsi="Times New Roman" w:cs="Times New Roman"/>
          <w:sz w:val="28"/>
          <w:szCs w:val="28"/>
          <w:lang w:val="x-none"/>
        </w:rPr>
        <w:t xml:space="preserve"> развитию малого и среднего бизнеса</w:t>
      </w:r>
      <w:r w:rsidRPr="004A30D1">
        <w:rPr>
          <w:rFonts w:ascii="Times New Roman" w:hAnsi="Times New Roman" w:cs="Times New Roman"/>
          <w:sz w:val="28"/>
          <w:szCs w:val="28"/>
        </w:rPr>
        <w:t>, поддержка начинающих предпринимателей зарегистрированных на территории Ахтубинского района;</w:t>
      </w:r>
    </w:p>
    <w:p w:rsidR="00701507" w:rsidRPr="004A30D1" w:rsidRDefault="00701507" w:rsidP="0070150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4. О</w:t>
      </w:r>
      <w:proofErr w:type="spellStart"/>
      <w:r w:rsidRPr="004A30D1">
        <w:rPr>
          <w:rFonts w:ascii="Times New Roman" w:hAnsi="Times New Roman" w:cs="Times New Roman"/>
          <w:sz w:val="28"/>
          <w:szCs w:val="28"/>
          <w:lang w:val="x-none"/>
        </w:rPr>
        <w:t>беспечение</w:t>
      </w:r>
      <w:proofErr w:type="spellEnd"/>
      <w:r w:rsidRPr="004A30D1">
        <w:rPr>
          <w:rFonts w:ascii="Times New Roman" w:hAnsi="Times New Roman" w:cs="Times New Roman"/>
          <w:sz w:val="28"/>
          <w:szCs w:val="28"/>
          <w:lang w:val="x-none"/>
        </w:rPr>
        <w:t xml:space="preserve"> информацией работодателей и население о ситуации на рынке труда, возможностях трудоустройства, открытия собственного дела, профессиональной подготовке и т. д.</w:t>
      </w:r>
    </w:p>
    <w:p w:rsidR="00701507" w:rsidRPr="004A30D1" w:rsidRDefault="00701507" w:rsidP="00701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В результате вышеизложенного планируемая среднегодовая численность постоянного населения составит: в 2019 году – 61913 человек; в 2020 году – 61000 человек; в 2021 году – 60232 человека.</w:t>
      </w:r>
    </w:p>
    <w:p w:rsidR="00701507" w:rsidRPr="004A30D1" w:rsidRDefault="00701507" w:rsidP="00701507">
      <w:pPr>
        <w:jc w:val="both"/>
      </w:pPr>
      <w:r w:rsidRPr="004A30D1">
        <w:rPr>
          <w:rFonts w:ascii="Times New Roman" w:hAnsi="Times New Roman" w:cs="Times New Roman"/>
          <w:sz w:val="28"/>
          <w:szCs w:val="28"/>
        </w:rPr>
        <w:lastRenderedPageBreak/>
        <w:t>Численность на начало года: 2019 год – 62408 человек; 2020 год – 61417 человек; 2021 год – 60583 человек.</w:t>
      </w:r>
    </w:p>
    <w:p w:rsidR="00486036" w:rsidRPr="004A30D1" w:rsidRDefault="00486036" w:rsidP="00267A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0D1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</w:t>
      </w:r>
    </w:p>
    <w:p w:rsidR="0023322E" w:rsidRPr="004A30D1" w:rsidRDefault="00516F9C" w:rsidP="00233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bCs/>
          <w:sz w:val="28"/>
          <w:szCs w:val="28"/>
        </w:rPr>
        <w:t xml:space="preserve">39. </w:t>
      </w:r>
      <w:r w:rsidR="0023322E" w:rsidRPr="004A30D1">
        <w:rPr>
          <w:rFonts w:ascii="Times New Roman" w:hAnsi="Times New Roman" w:cs="Times New Roman"/>
          <w:sz w:val="28"/>
          <w:szCs w:val="28"/>
        </w:rPr>
        <w:t>электрическая энергия:</w:t>
      </w:r>
    </w:p>
    <w:p w:rsidR="0023322E" w:rsidRPr="004A30D1" w:rsidRDefault="0023322E" w:rsidP="002332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- в  2015 году – 954,360 кВт/ч. на одного проживающего (27962,759 тыс. кВт/ч. / 29,3 тыс. чел.); </w:t>
      </w:r>
    </w:p>
    <w:p w:rsidR="0023322E" w:rsidRPr="004A30D1" w:rsidRDefault="0023322E" w:rsidP="002332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в 2016 году -  952,451 кВт/ч. на одного проживающего (27906,814 тыс. кВт/ч. / 29,3тыс. чел.);</w:t>
      </w:r>
    </w:p>
    <w:p w:rsidR="0023322E" w:rsidRPr="004A30D1" w:rsidRDefault="0023322E" w:rsidP="002332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- в  2017 году – 943,690 кВт/ч. на одного проживающего (27650,182 тыс. кВт/ч. / 29,3тыс. чел.). </w:t>
      </w:r>
    </w:p>
    <w:p w:rsidR="0023322E" w:rsidRPr="004A30D1" w:rsidRDefault="0023322E" w:rsidP="002332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- в  2018 году – 940,12 кВт/ч. на одного проживающего (27545,410 тыс. кВт/ч. / 29,3 тыс. чел.). Удельный показатель потребления электроэнергии снизился на 3,57 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4A30D1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4A30D1">
        <w:rPr>
          <w:rFonts w:ascii="Times New Roman" w:hAnsi="Times New Roman" w:cs="Times New Roman"/>
          <w:sz w:val="28"/>
          <w:szCs w:val="28"/>
        </w:rPr>
        <w:t xml:space="preserve">. на 1 проживающего в связи с проведением мероприятий по энергосбережению, в том числе замене ламп на энергосберегающие и приобретением 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4A30D1">
        <w:rPr>
          <w:rFonts w:ascii="Times New Roman" w:hAnsi="Times New Roman" w:cs="Times New Roman"/>
          <w:sz w:val="28"/>
          <w:szCs w:val="28"/>
        </w:rPr>
        <w:t xml:space="preserve"> бытовых приборов.</w:t>
      </w:r>
    </w:p>
    <w:p w:rsidR="0023322E" w:rsidRPr="004A30D1" w:rsidRDefault="0023322E" w:rsidP="002332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Планируется достичь снижения потребления населением электрической энергии проведением мероприятий по энергосбережению и повышению энергетической эффективности и довести данный показатель до следующих значений:  </w:t>
      </w:r>
    </w:p>
    <w:p w:rsidR="0023322E" w:rsidRPr="004A30D1" w:rsidRDefault="0023322E" w:rsidP="002332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в  2019 году – 935,415 кВт/ч. на одного проживающего (27407,683 тыс. кВт/ч. / 29,3 тыс. чел.).</w:t>
      </w:r>
    </w:p>
    <w:p w:rsidR="0023322E" w:rsidRPr="004A30D1" w:rsidRDefault="0023322E" w:rsidP="002332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в  2020 году – 926,630 кВт/ч. на одного проживающего (27150,230 тыс. кВт/ч. / 29,3 тыс. чел.).</w:t>
      </w:r>
    </w:p>
    <w:p w:rsidR="0023322E" w:rsidRPr="004A30D1" w:rsidRDefault="0023322E" w:rsidP="002332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в  2021 году – 926,550 кВт/ч. на одного проживающего (27147,927 тыс. кВт/ч. / 29,3 тыс. чел.).</w:t>
      </w:r>
    </w:p>
    <w:p w:rsidR="0023322E" w:rsidRPr="004A30D1" w:rsidRDefault="0023322E" w:rsidP="0023322E">
      <w:pPr>
        <w:spacing w:after="0"/>
        <w:ind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23322E" w:rsidRPr="004A30D1" w:rsidRDefault="0023322E" w:rsidP="0023322E">
      <w:pPr>
        <w:spacing w:after="0"/>
        <w:ind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                  тепловая энергия:</w:t>
      </w:r>
    </w:p>
    <w:p w:rsidR="0023322E" w:rsidRPr="004A30D1" w:rsidRDefault="0023322E" w:rsidP="002332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В  2015 году  удельная величина потребления тепловой энергии по многоквартирным домам составила 0,18 Гкал на один кв. метр общей площади (113678 Гкал/632496 кв. м). Снижение объемов потребления тепловой энергии в многоквартирных домах вызвано более высокой температурой наружного воздуха в отопительный период. </w:t>
      </w:r>
    </w:p>
    <w:p w:rsidR="0023322E" w:rsidRPr="004A30D1" w:rsidRDefault="0023322E" w:rsidP="002332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В 2016 году удельная величина потребления тепловой энергии составила 0,18 Гкал на один кв. метр общей площади (121925 Гкал / 677361 кв. м). Увеличение потребления тепловой энергии в многоквартирных домах вызвано низкой температурой наружного воздуха в отопительный период.</w:t>
      </w:r>
    </w:p>
    <w:p w:rsidR="0023322E" w:rsidRPr="004A30D1" w:rsidRDefault="0023322E" w:rsidP="002332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lastRenderedPageBreak/>
        <w:t xml:space="preserve">   В 2017 году – 0,18 Гкал на один кв. метр общей площади (121315 Гкал / 677361 кв. м). Показатель остался на уровне 2015-2016 годов. Это связано с низкой температурой наружного воздуха в отопительный период.</w:t>
      </w:r>
    </w:p>
    <w:p w:rsidR="0023322E" w:rsidRPr="004A30D1" w:rsidRDefault="0023322E" w:rsidP="002332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   В 2018 году – 0,18 Гкал на один кв. метр общей площади (120708 Гкал / 677361 кв. м). Показатель остался на уровне 2015-2017 годов. Объем потребления тепловой энергии в многоквартирных домах снизился на 999393 Гкал и составил 120708 Гкал, что связано с низкой температурой наружного воздуха в отопительный период.</w:t>
      </w:r>
    </w:p>
    <w:p w:rsidR="0023322E" w:rsidRPr="004A30D1" w:rsidRDefault="0023322E" w:rsidP="002332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 В 2019-2021 год</w:t>
      </w:r>
      <w:r w:rsidR="00084F6A" w:rsidRPr="004A30D1">
        <w:rPr>
          <w:rFonts w:ascii="Times New Roman" w:hAnsi="Times New Roman" w:cs="Times New Roman"/>
          <w:sz w:val="28"/>
          <w:szCs w:val="28"/>
        </w:rPr>
        <w:t>ы</w:t>
      </w:r>
      <w:r w:rsidRPr="004A30D1">
        <w:rPr>
          <w:rFonts w:ascii="Times New Roman" w:hAnsi="Times New Roman" w:cs="Times New Roman"/>
          <w:sz w:val="28"/>
          <w:szCs w:val="28"/>
        </w:rPr>
        <w:t xml:space="preserve"> показатель потребления тепловой энергии планируется оставить на том же уровне.</w:t>
      </w:r>
    </w:p>
    <w:p w:rsidR="0023322E" w:rsidRPr="004A30D1" w:rsidRDefault="0023322E" w:rsidP="0023322E">
      <w:pPr>
        <w:spacing w:after="0"/>
        <w:ind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3322E" w:rsidRPr="004A30D1" w:rsidRDefault="0023322E" w:rsidP="0023322E">
      <w:pPr>
        <w:spacing w:after="0"/>
        <w:ind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                  горячая вода:</w:t>
      </w:r>
    </w:p>
    <w:p w:rsidR="0023322E" w:rsidRPr="004A30D1" w:rsidRDefault="0023322E" w:rsidP="0023322E">
      <w:pPr>
        <w:spacing w:after="0"/>
        <w:ind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в 2015 году произошло как снижение объемов потребления горячей воды так и снижение численности самих потребителей. При этом удельный расход горячей воды остался на уровне 2014 года и составил 14,11 куб. м на одного проживающего (182,294 тыс. куб. м / 12,916 тыс. чел.).</w:t>
      </w:r>
    </w:p>
    <w:p w:rsidR="0023322E" w:rsidRPr="004A30D1" w:rsidRDefault="0023322E" w:rsidP="002332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- в 2016 году потребление горячей воды в расчете на одного проживающего по отношению к 2015 году снизилось на 0,19 куб. м (на 1,3%) и составило 13,92  куб. м (179,790 тыс. куб. м / 12,916 тыс. чел.); </w:t>
      </w:r>
    </w:p>
    <w:p w:rsidR="0023322E" w:rsidRPr="004A30D1" w:rsidRDefault="0023322E" w:rsidP="002332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на 2017 год – 13,85 куб. м на одного проживающего (178,9 тыс. куб. м / 12,916 тыс. чел.). Снижение удельного показателя потребления горячей воды на 0,07 куб. метров на 1 проживающего связано с установкой приборов учета горячей воды.</w:t>
      </w:r>
    </w:p>
    <w:p w:rsidR="0023322E" w:rsidRPr="004A30D1" w:rsidRDefault="0023322E" w:rsidP="002332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на 2018 год – 13,78 куб. м на одного проживающего (178,0 тыс. куб. м / 12,916 тыс. чел.). Снижение удельного показателя потребления горячей воды на 0,07 куб. метров на 1 проживающего связано с установкой приборов учета горячей воды.</w:t>
      </w:r>
    </w:p>
    <w:p w:rsidR="0023322E" w:rsidRPr="004A30D1" w:rsidRDefault="0023322E" w:rsidP="002332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В 2019-2021 год</w:t>
      </w:r>
      <w:r w:rsidR="00084F6A" w:rsidRPr="004A30D1">
        <w:rPr>
          <w:rFonts w:ascii="Times New Roman" w:hAnsi="Times New Roman" w:cs="Times New Roman"/>
          <w:sz w:val="28"/>
          <w:szCs w:val="28"/>
        </w:rPr>
        <w:t>ы</w:t>
      </w:r>
      <w:r w:rsidRPr="004A30D1">
        <w:rPr>
          <w:rFonts w:ascii="Times New Roman" w:hAnsi="Times New Roman" w:cs="Times New Roman"/>
          <w:sz w:val="28"/>
          <w:szCs w:val="28"/>
        </w:rPr>
        <w:t xml:space="preserve"> показатель потребления горячей воды планируется снизить до 13,71-13,69 куб. метров на 1 проживающего </w:t>
      </w:r>
      <w:r w:rsidR="00084F6A" w:rsidRPr="004A30D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4A30D1">
        <w:rPr>
          <w:rFonts w:ascii="Times New Roman" w:hAnsi="Times New Roman" w:cs="Times New Roman"/>
          <w:sz w:val="28"/>
          <w:szCs w:val="28"/>
        </w:rPr>
        <w:t>в связи с проведением мероприятий по энергосбережению и повышению энергетической эффективности.</w:t>
      </w:r>
    </w:p>
    <w:p w:rsidR="0023322E" w:rsidRPr="004A30D1" w:rsidRDefault="0023322E" w:rsidP="0023322E">
      <w:pPr>
        <w:spacing w:after="0"/>
        <w:ind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       холодная вода: </w:t>
      </w:r>
    </w:p>
    <w:p w:rsidR="0023322E" w:rsidRPr="004A30D1" w:rsidRDefault="0023322E" w:rsidP="002332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- в 2015 году произошло увеличение объемов потребления по отношению к 2014 году на 22,424 тыс. куб. м, в </w:t>
      </w:r>
      <w:proofErr w:type="gramStart"/>
      <w:r w:rsidRPr="004A30D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4A30D1">
        <w:rPr>
          <w:rFonts w:ascii="Times New Roman" w:hAnsi="Times New Roman" w:cs="Times New Roman"/>
          <w:sz w:val="28"/>
          <w:szCs w:val="28"/>
        </w:rPr>
        <w:t xml:space="preserve"> с чем показатель составил 27,54 куб. м на одного проживающего (807,0 тыс. куб. м / 29,3 тыс. чел.). Увеличение объемов потребления объясняется снижением количества аварий и перерывов в подаче питьевой воды населению, проживающему в многоквартирных домах.</w:t>
      </w:r>
    </w:p>
    <w:p w:rsidR="0023322E" w:rsidRPr="004A30D1" w:rsidRDefault="0023322E" w:rsidP="0023322E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lastRenderedPageBreak/>
        <w:t xml:space="preserve"> -  в 2016 году показатель составил 27,82 на одного проживающего (815,126 тыс. куб. м / 29,3 тыс. чел.) Увеличение показателя произошло из-за увеличения потребления холодного водоснабжения в летний период на хозяйственно-бытовые нужды и полив зеленных насаждений.</w:t>
      </w:r>
    </w:p>
    <w:p w:rsidR="0023322E" w:rsidRPr="004A30D1" w:rsidRDefault="0023322E" w:rsidP="0023322E">
      <w:pPr>
        <w:tabs>
          <w:tab w:val="left" w:pos="118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- в 2017 году – 27,82 куб. м на одного проживающего (815,126  тыс. куб. м / 29,3 тыс. чел.). Показатель остался на уровне 2016 года. </w:t>
      </w:r>
    </w:p>
    <w:p w:rsidR="0023322E" w:rsidRPr="004A30D1" w:rsidRDefault="0023322E" w:rsidP="002332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в 2018 году – 27,54 куб. м на одного проживающего (806,920  тыс. куб. м / 29,3 тыс. чел.). Снижение удельного показателя потребления холодной воды на 1 проживающего связано с установкой приборов учета холодной воды.</w:t>
      </w:r>
    </w:p>
    <w:p w:rsidR="0023322E" w:rsidRPr="004A30D1" w:rsidRDefault="00084F6A" w:rsidP="002332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В 2019-2021 годы</w:t>
      </w:r>
      <w:r w:rsidR="0023322E" w:rsidRPr="004A30D1">
        <w:rPr>
          <w:rFonts w:ascii="Times New Roman" w:hAnsi="Times New Roman" w:cs="Times New Roman"/>
          <w:sz w:val="28"/>
          <w:szCs w:val="28"/>
        </w:rPr>
        <w:t xml:space="preserve"> показатель потребления холодной воды планируется снизить до 27,32 куб. метров на 1 проживающего в связи с проведением мероприятий по энергосбережению и повышению энергетической эффективности.</w:t>
      </w:r>
    </w:p>
    <w:p w:rsidR="0023322E" w:rsidRPr="004A30D1" w:rsidRDefault="0023322E" w:rsidP="0023322E">
      <w:pPr>
        <w:spacing w:after="0"/>
        <w:ind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                   природный газ: </w:t>
      </w:r>
    </w:p>
    <w:p w:rsidR="0023322E" w:rsidRPr="004A30D1" w:rsidRDefault="0023322E" w:rsidP="002332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 - в 2015 году показатель остается на уровне прошлых лет -72 куб. м на одного проживающего (273,6 тыс. куб. м  /  3,8 тыс. чел.).</w:t>
      </w:r>
    </w:p>
    <w:p w:rsidR="0023322E" w:rsidRPr="004A30D1" w:rsidRDefault="0023322E" w:rsidP="002332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- в 2016 году показатель остается на уровне 2015 года  - 72 куб. м на одного проживающего (273,6 тыс. куб. м  /  3,8 тыс. чел). </w:t>
      </w:r>
    </w:p>
    <w:p w:rsidR="0023322E" w:rsidRPr="004A30D1" w:rsidRDefault="0023322E" w:rsidP="002332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0D1">
        <w:rPr>
          <w:rFonts w:ascii="Times New Roman" w:hAnsi="Times New Roman" w:cs="Times New Roman"/>
          <w:sz w:val="28"/>
          <w:szCs w:val="28"/>
        </w:rPr>
        <w:t>- в 2017 году показатель остается на уровне 2016 года – 72 куб. м на одного проживающего ((273,6 тыс. куб. м  /  3,8 тыс. чел).</w:t>
      </w:r>
      <w:proofErr w:type="gramEnd"/>
      <w:r w:rsidRPr="004A30D1">
        <w:rPr>
          <w:rFonts w:ascii="Times New Roman" w:hAnsi="Times New Roman" w:cs="Times New Roman"/>
          <w:sz w:val="28"/>
          <w:szCs w:val="28"/>
        </w:rPr>
        <w:t xml:space="preserve"> Показатель остался на уровне 2016 года. </w:t>
      </w:r>
    </w:p>
    <w:p w:rsidR="0023322E" w:rsidRPr="004A30D1" w:rsidRDefault="0023322E" w:rsidP="002332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0D1">
        <w:rPr>
          <w:rFonts w:ascii="Times New Roman" w:hAnsi="Times New Roman" w:cs="Times New Roman"/>
          <w:sz w:val="28"/>
          <w:szCs w:val="28"/>
        </w:rPr>
        <w:t>- в 2018 году показатель остается на уровне 2017 года – 72 куб. м на одного проживающего ((273,6 тыс. куб. м  /  3,8 тыс. чел).</w:t>
      </w:r>
      <w:proofErr w:type="gramEnd"/>
      <w:r w:rsidRPr="004A30D1">
        <w:rPr>
          <w:rFonts w:ascii="Times New Roman" w:hAnsi="Times New Roman" w:cs="Times New Roman"/>
          <w:sz w:val="28"/>
          <w:szCs w:val="28"/>
        </w:rPr>
        <w:t xml:space="preserve"> Показатель остался на уровне 2017 года. </w:t>
      </w:r>
    </w:p>
    <w:p w:rsidR="0023322E" w:rsidRPr="004A30D1" w:rsidRDefault="0023322E" w:rsidP="002332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В 2019-2021 годы данный показатель потребления природного газа планируется на уровне 2018 года.</w:t>
      </w:r>
    </w:p>
    <w:p w:rsidR="0023322E" w:rsidRPr="004A30D1" w:rsidRDefault="00516F9C" w:rsidP="0055013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bCs/>
          <w:sz w:val="28"/>
          <w:szCs w:val="28"/>
        </w:rPr>
        <w:t xml:space="preserve">40. </w:t>
      </w:r>
      <w:r w:rsidR="00550136" w:rsidRPr="004A30D1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23322E" w:rsidRPr="004A30D1">
        <w:rPr>
          <w:rFonts w:ascii="Times New Roman" w:hAnsi="Times New Roman" w:cs="Times New Roman"/>
          <w:sz w:val="28"/>
          <w:szCs w:val="28"/>
        </w:rPr>
        <w:t>электрическая энергия</w:t>
      </w:r>
      <w:r w:rsidR="00550136" w:rsidRPr="004A30D1">
        <w:rPr>
          <w:rFonts w:ascii="Times New Roman" w:hAnsi="Times New Roman" w:cs="Times New Roman"/>
          <w:sz w:val="28"/>
          <w:szCs w:val="28"/>
        </w:rPr>
        <w:t xml:space="preserve"> на одного человека населения</w:t>
      </w:r>
      <w:r w:rsidR="0023322E" w:rsidRPr="004A30D1">
        <w:rPr>
          <w:rFonts w:ascii="Times New Roman" w:hAnsi="Times New Roman" w:cs="Times New Roman"/>
          <w:sz w:val="28"/>
          <w:szCs w:val="28"/>
        </w:rPr>
        <w:t>:</w:t>
      </w:r>
    </w:p>
    <w:p w:rsidR="0023322E" w:rsidRPr="004A30D1" w:rsidRDefault="00550136" w:rsidP="00550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23322E" w:rsidRPr="004A30D1">
        <w:rPr>
          <w:rFonts w:ascii="Times New Roman" w:hAnsi="Times New Roman" w:cs="Times New Roman"/>
          <w:sz w:val="28"/>
          <w:szCs w:val="28"/>
        </w:rPr>
        <w:t xml:space="preserve">50,69 кВт/ч. (3328,454 тыс. кВт/ч./65,662 тыс. чел.). Увеличение показателя произошло в связи с тем, что дополнительно созданные во 2 полугодии 2014 года группы в дошкольных учреждениях в 2015 году работали полный год. К тому же, были дополнительно созданы еще 3 группы на 75 мест в детском саду № 17  и 1 группа на 15 мест </w:t>
      </w:r>
      <w:proofErr w:type="gramStart"/>
      <w:r w:rsidR="0023322E" w:rsidRPr="004A30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322E" w:rsidRPr="004A30D1">
        <w:rPr>
          <w:rFonts w:ascii="Times New Roman" w:hAnsi="Times New Roman" w:cs="Times New Roman"/>
          <w:sz w:val="28"/>
          <w:szCs w:val="28"/>
        </w:rPr>
        <w:t xml:space="preserve"> с. Сокрутовка.  К тому же показатель рассчитывается от  общей среднегодовой численности населения района, которая имеет устойчивую тенденцию к снижению.</w:t>
      </w:r>
    </w:p>
    <w:p w:rsidR="0023322E" w:rsidRPr="004A30D1" w:rsidRDefault="00550136" w:rsidP="00233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В</w:t>
      </w:r>
      <w:r w:rsidR="0023322E" w:rsidRPr="004A30D1">
        <w:rPr>
          <w:rFonts w:ascii="Times New Roman" w:hAnsi="Times New Roman" w:cs="Times New Roman"/>
          <w:sz w:val="28"/>
          <w:szCs w:val="28"/>
        </w:rPr>
        <w:t xml:space="preserve"> 2016 году – 53,73 кВт/</w:t>
      </w:r>
      <w:proofErr w:type="gramStart"/>
      <w:r w:rsidR="0023322E" w:rsidRPr="004A30D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3322E" w:rsidRPr="004A30D1">
        <w:rPr>
          <w:rFonts w:ascii="Times New Roman" w:hAnsi="Times New Roman" w:cs="Times New Roman"/>
          <w:sz w:val="28"/>
          <w:szCs w:val="28"/>
        </w:rPr>
        <w:t xml:space="preserve"> на одного человека населения (3486,2466 тыс. кВт/64,886 тыс. чел.).  Увеличение показателя произошло за счет увеличения количества часов во внеурочное время образовательными </w:t>
      </w:r>
      <w:r w:rsidR="0023322E" w:rsidRPr="004A30D1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учреждениями в рамках реализации ФГОС (федеральный государственный образовательный стандарт). </w:t>
      </w:r>
    </w:p>
    <w:p w:rsidR="0023322E" w:rsidRPr="004A30D1" w:rsidRDefault="00550136" w:rsidP="00233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В</w:t>
      </w:r>
      <w:r w:rsidR="0023322E" w:rsidRPr="004A30D1">
        <w:rPr>
          <w:rFonts w:ascii="Times New Roman" w:hAnsi="Times New Roman" w:cs="Times New Roman"/>
          <w:sz w:val="28"/>
          <w:szCs w:val="28"/>
        </w:rPr>
        <w:t xml:space="preserve"> 2017 году – 54,1 кВт/ч. на одного человека населения (3468,82 тыс. кВт/ч./64,123 тыс. чел.). </w:t>
      </w:r>
    </w:p>
    <w:p w:rsidR="0023322E" w:rsidRPr="004A30D1" w:rsidRDefault="00550136" w:rsidP="00233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В</w:t>
      </w:r>
      <w:r w:rsidR="0023322E" w:rsidRPr="004A30D1">
        <w:rPr>
          <w:rFonts w:ascii="Times New Roman" w:hAnsi="Times New Roman" w:cs="Times New Roman"/>
          <w:sz w:val="28"/>
          <w:szCs w:val="28"/>
        </w:rPr>
        <w:t xml:space="preserve"> 2018 году – </w:t>
      </w:r>
      <w:r w:rsidR="0023322E" w:rsidRPr="004A30D1">
        <w:rPr>
          <w:rFonts w:ascii="Times New Roman" w:hAnsi="Times New Roman" w:cs="Times New Roman"/>
          <w:sz w:val="28"/>
          <w:szCs w:val="28"/>
          <w:u w:val="single"/>
        </w:rPr>
        <w:t>54,44</w:t>
      </w:r>
      <w:r w:rsidR="0023322E" w:rsidRPr="004A30D1">
        <w:rPr>
          <w:rFonts w:ascii="Times New Roman" w:hAnsi="Times New Roman" w:cs="Times New Roman"/>
          <w:sz w:val="28"/>
          <w:szCs w:val="28"/>
        </w:rPr>
        <w:t xml:space="preserve"> кВт/ч. на одного человека населения (3451,48 тыс. кВт/ч</w:t>
      </w:r>
      <w:r w:rsidR="0023322E" w:rsidRPr="004A30D1">
        <w:rPr>
          <w:rFonts w:ascii="Times New Roman" w:hAnsi="Times New Roman" w:cs="Times New Roman"/>
          <w:sz w:val="28"/>
          <w:szCs w:val="28"/>
          <w:u w:val="single"/>
        </w:rPr>
        <w:t>./63,048</w:t>
      </w:r>
      <w:r w:rsidR="0023322E" w:rsidRPr="004A30D1">
        <w:rPr>
          <w:rFonts w:ascii="Times New Roman" w:hAnsi="Times New Roman" w:cs="Times New Roman"/>
          <w:sz w:val="28"/>
          <w:szCs w:val="28"/>
        </w:rPr>
        <w:t xml:space="preserve"> тыс. чел.). Объем потребленной (израсходованной) электрической энергии муниципальными бюджетными учреждениями снизился на 17340 </w:t>
      </w:r>
      <w:proofErr w:type="spellStart"/>
      <w:r w:rsidR="0023322E" w:rsidRPr="004A30D1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="0023322E" w:rsidRPr="004A30D1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="0023322E" w:rsidRPr="004A30D1">
        <w:rPr>
          <w:rFonts w:ascii="Times New Roman" w:hAnsi="Times New Roman" w:cs="Times New Roman"/>
          <w:sz w:val="28"/>
          <w:szCs w:val="28"/>
        </w:rPr>
        <w:t xml:space="preserve"> и составил 3451480 </w:t>
      </w:r>
      <w:proofErr w:type="spellStart"/>
      <w:r w:rsidR="0023322E" w:rsidRPr="004A30D1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="0023322E" w:rsidRPr="004A30D1">
        <w:rPr>
          <w:rFonts w:ascii="Times New Roman" w:hAnsi="Times New Roman" w:cs="Times New Roman"/>
          <w:sz w:val="28"/>
          <w:szCs w:val="28"/>
        </w:rPr>
        <w:t>.</w:t>
      </w:r>
    </w:p>
    <w:p w:rsidR="0023322E" w:rsidRPr="004A30D1" w:rsidRDefault="0023322E" w:rsidP="002332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В 2019-2021 год</w:t>
      </w:r>
      <w:r w:rsidR="008E4DE0" w:rsidRPr="004A30D1">
        <w:rPr>
          <w:rFonts w:ascii="Times New Roman" w:hAnsi="Times New Roman" w:cs="Times New Roman"/>
          <w:sz w:val="28"/>
          <w:szCs w:val="28"/>
        </w:rPr>
        <w:t>ы</w:t>
      </w:r>
      <w:r w:rsidRPr="004A30D1">
        <w:rPr>
          <w:rFonts w:ascii="Times New Roman" w:hAnsi="Times New Roman" w:cs="Times New Roman"/>
          <w:sz w:val="28"/>
          <w:szCs w:val="28"/>
        </w:rPr>
        <w:t xml:space="preserve"> планируется увеличение показателя до 54,9 кВт/ч. на одного человека населения.</w:t>
      </w:r>
    </w:p>
    <w:p w:rsidR="0023322E" w:rsidRPr="004A30D1" w:rsidRDefault="0023322E" w:rsidP="002332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Увеличение показателя потребления электроэнергии в муниципальных бюджетных учреждениях связано с увеличением количества сплит-систем в дошкольных и школьных учреждениях для создания комфортных условий детей и сотрудников.</w:t>
      </w:r>
    </w:p>
    <w:p w:rsidR="0023322E" w:rsidRPr="004A30D1" w:rsidRDefault="0023322E" w:rsidP="00233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                   тепловая энергия:</w:t>
      </w:r>
    </w:p>
    <w:p w:rsidR="0023322E" w:rsidRPr="004A30D1" w:rsidRDefault="0023322E" w:rsidP="00550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550136" w:rsidRPr="004A30D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A30D1">
        <w:rPr>
          <w:rFonts w:ascii="Times New Roman" w:hAnsi="Times New Roman" w:cs="Times New Roman"/>
          <w:sz w:val="28"/>
          <w:szCs w:val="28"/>
        </w:rPr>
        <w:t>- в 2015 году при снижении объемов потребления тепловой энергии к уровню 2014 года на 393,72 Гкал показатель за счет округления остался 0,18 Гкал на один кв. метр общей площади (15164,55 Гкал / 84366  кв.</w:t>
      </w:r>
      <w:r w:rsidR="00550136" w:rsidRPr="004A30D1">
        <w:rPr>
          <w:rFonts w:ascii="Times New Roman" w:hAnsi="Times New Roman" w:cs="Times New Roman"/>
          <w:sz w:val="28"/>
          <w:szCs w:val="28"/>
        </w:rPr>
        <w:t xml:space="preserve"> м);</w:t>
      </w:r>
    </w:p>
    <w:p w:rsidR="0023322E" w:rsidRPr="004A30D1" w:rsidRDefault="0023322E" w:rsidP="00233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в 2016 году при снижении объемов потребления тепловой энергии показатель  составил 0,17 Гкал на один кв. метр общей площади (</w:t>
      </w:r>
      <w:r w:rsidR="00550136" w:rsidRPr="004A30D1">
        <w:rPr>
          <w:rFonts w:ascii="Times New Roman" w:hAnsi="Times New Roman" w:cs="Times New Roman"/>
          <w:sz w:val="28"/>
          <w:szCs w:val="28"/>
        </w:rPr>
        <w:t>14726,903 Гкал / 84366  кв. м);</w:t>
      </w:r>
    </w:p>
    <w:p w:rsidR="0023322E" w:rsidRPr="004A30D1" w:rsidRDefault="0023322E" w:rsidP="00233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в  2017 году  - 0,17 Гкал на один кв. метр общей площади (14682,77 Гкал / 84366  кв. м). Показат</w:t>
      </w:r>
      <w:r w:rsidR="00550136" w:rsidRPr="004A30D1">
        <w:rPr>
          <w:rFonts w:ascii="Times New Roman" w:hAnsi="Times New Roman" w:cs="Times New Roman"/>
          <w:sz w:val="28"/>
          <w:szCs w:val="28"/>
        </w:rPr>
        <w:t>ель остался на уровне 2016 года;</w:t>
      </w:r>
    </w:p>
    <w:p w:rsidR="0023322E" w:rsidRPr="004A30D1" w:rsidRDefault="0023322E" w:rsidP="00233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в  2018 году  - 0,17 Гкал на один кв. метр общей площади (14682,77 Гкал / 84366  кв. м). Показатель остался на уровне 2017 года.</w:t>
      </w:r>
    </w:p>
    <w:p w:rsidR="0023322E" w:rsidRPr="004A30D1" w:rsidRDefault="0023322E" w:rsidP="00233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В 2019-2021 год</w:t>
      </w:r>
      <w:r w:rsidR="004F69AE" w:rsidRPr="004A30D1">
        <w:rPr>
          <w:rFonts w:ascii="Times New Roman" w:hAnsi="Times New Roman" w:cs="Times New Roman"/>
          <w:sz w:val="28"/>
          <w:szCs w:val="28"/>
        </w:rPr>
        <w:t>ы</w:t>
      </w:r>
      <w:r w:rsidRPr="004A30D1">
        <w:rPr>
          <w:rFonts w:ascii="Times New Roman" w:hAnsi="Times New Roman" w:cs="Times New Roman"/>
          <w:sz w:val="28"/>
          <w:szCs w:val="28"/>
        </w:rPr>
        <w:t xml:space="preserve"> удельный показатель потребления тепловой энергии бюджетными учреждениями планируется на уровне 2018 года.</w:t>
      </w:r>
    </w:p>
    <w:p w:rsidR="0023322E" w:rsidRPr="004A30D1" w:rsidRDefault="0023322E" w:rsidP="00233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50136" w:rsidRPr="004A30D1">
        <w:rPr>
          <w:rFonts w:ascii="Times New Roman" w:hAnsi="Times New Roman" w:cs="Times New Roman"/>
          <w:sz w:val="28"/>
          <w:szCs w:val="28"/>
        </w:rPr>
        <w:tab/>
      </w:r>
      <w:r w:rsidR="00550136" w:rsidRPr="004A30D1">
        <w:rPr>
          <w:rFonts w:ascii="Times New Roman" w:hAnsi="Times New Roman" w:cs="Times New Roman"/>
          <w:sz w:val="28"/>
          <w:szCs w:val="28"/>
        </w:rPr>
        <w:tab/>
      </w:r>
      <w:r w:rsidRPr="004A30D1">
        <w:rPr>
          <w:rFonts w:ascii="Times New Roman" w:hAnsi="Times New Roman" w:cs="Times New Roman"/>
          <w:sz w:val="28"/>
          <w:szCs w:val="28"/>
        </w:rPr>
        <w:t>горячая вода:</w:t>
      </w:r>
    </w:p>
    <w:p w:rsidR="0023322E" w:rsidRPr="004A30D1" w:rsidRDefault="0023322E" w:rsidP="00550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Pr="004A30D1">
        <w:rPr>
          <w:rFonts w:ascii="Times New Roman" w:hAnsi="Times New Roman" w:cs="Times New Roman"/>
          <w:sz w:val="28"/>
          <w:szCs w:val="28"/>
        </w:rPr>
        <w:t xml:space="preserve">- </w:t>
      </w:r>
      <w:r w:rsidR="00550136" w:rsidRPr="004A30D1">
        <w:rPr>
          <w:rFonts w:ascii="Times New Roman" w:hAnsi="Times New Roman" w:cs="Times New Roman"/>
          <w:sz w:val="28"/>
          <w:szCs w:val="28"/>
        </w:rPr>
        <w:t>в</w:t>
      </w:r>
      <w:r w:rsidRPr="004A30D1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550136" w:rsidRPr="004A30D1">
        <w:rPr>
          <w:rFonts w:ascii="Times New Roman" w:hAnsi="Times New Roman" w:cs="Times New Roman"/>
          <w:sz w:val="28"/>
          <w:szCs w:val="28"/>
        </w:rPr>
        <w:t>у</w:t>
      </w:r>
      <w:r w:rsidRPr="004A30D1">
        <w:rPr>
          <w:rFonts w:ascii="Times New Roman" w:hAnsi="Times New Roman" w:cs="Times New Roman"/>
          <w:sz w:val="28"/>
          <w:szCs w:val="28"/>
        </w:rPr>
        <w:t xml:space="preserve"> – 8,201 тыс. куб. м. / 65,662 тыс. чел. = 0,13 куб. м на одного человека населения. Увеличение показателя вызвано работой в постоянном режиме в течение года плавательного бассейна в детском саду № 11, работой в течение всего года дополнительных групп в дошкольных учреждениях, которые в 2014 году были созданы и работали в основном со 2 полугодия, а также снижением среднегодовой численност</w:t>
      </w:r>
      <w:r w:rsidR="00550136" w:rsidRPr="004A30D1">
        <w:rPr>
          <w:rFonts w:ascii="Times New Roman" w:hAnsi="Times New Roman" w:cs="Times New Roman"/>
          <w:sz w:val="28"/>
          <w:szCs w:val="28"/>
        </w:rPr>
        <w:t>и населения Ахтубинского района;</w:t>
      </w:r>
    </w:p>
    <w:p w:rsidR="0023322E" w:rsidRPr="004A30D1" w:rsidRDefault="0023322E" w:rsidP="00233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в 2016 году – 6,8 тыс. куб. м. / 64,886 тыс. чел. = 0,</w:t>
      </w:r>
      <w:r w:rsidR="00550136" w:rsidRPr="004A30D1">
        <w:rPr>
          <w:rFonts w:ascii="Times New Roman" w:hAnsi="Times New Roman" w:cs="Times New Roman"/>
          <w:sz w:val="28"/>
          <w:szCs w:val="28"/>
        </w:rPr>
        <w:t>10 на одного человека населения;</w:t>
      </w:r>
    </w:p>
    <w:p w:rsidR="0023322E" w:rsidRPr="004A30D1" w:rsidRDefault="0023322E" w:rsidP="00233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lastRenderedPageBreak/>
        <w:t xml:space="preserve"> - в 2017 году – 6,77 тыс. куб. м. / 64,121 тыс. чел. = 0,11 куб. м на одного человека населения. Увеличение показателя связано со снижением среднегодовой численност</w:t>
      </w:r>
      <w:r w:rsidR="00550136" w:rsidRPr="004A30D1">
        <w:rPr>
          <w:rFonts w:ascii="Times New Roman" w:hAnsi="Times New Roman" w:cs="Times New Roman"/>
          <w:sz w:val="28"/>
          <w:szCs w:val="28"/>
        </w:rPr>
        <w:t>и населения Ахтубинского района;</w:t>
      </w:r>
    </w:p>
    <w:p w:rsidR="0023322E" w:rsidRPr="004A30D1" w:rsidRDefault="0023322E" w:rsidP="00233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- в 2018 году </w:t>
      </w:r>
      <w:r w:rsidRPr="004A30D1">
        <w:rPr>
          <w:rFonts w:ascii="Times New Roman" w:hAnsi="Times New Roman" w:cs="Times New Roman"/>
          <w:sz w:val="28"/>
          <w:szCs w:val="28"/>
          <w:u w:val="single"/>
        </w:rPr>
        <w:t>– 6,74</w:t>
      </w:r>
      <w:r w:rsidRPr="004A30D1">
        <w:rPr>
          <w:rFonts w:ascii="Times New Roman" w:hAnsi="Times New Roman" w:cs="Times New Roman"/>
          <w:sz w:val="28"/>
          <w:szCs w:val="28"/>
        </w:rPr>
        <w:t xml:space="preserve"> тыс. куб. м. / </w:t>
      </w:r>
      <w:r w:rsidRPr="004A30D1">
        <w:rPr>
          <w:rFonts w:ascii="Times New Roman" w:hAnsi="Times New Roman" w:cs="Times New Roman"/>
          <w:sz w:val="28"/>
          <w:szCs w:val="28"/>
          <w:u w:val="single"/>
        </w:rPr>
        <w:t>63,048</w:t>
      </w:r>
      <w:r w:rsidRPr="004A30D1">
        <w:rPr>
          <w:rFonts w:ascii="Times New Roman" w:hAnsi="Times New Roman" w:cs="Times New Roman"/>
          <w:sz w:val="28"/>
          <w:szCs w:val="28"/>
        </w:rPr>
        <w:t xml:space="preserve"> тыс. чел. = 0,11 куб. м на одного человека населения. Показатель остался на уровне 2017 года.</w:t>
      </w:r>
    </w:p>
    <w:p w:rsidR="0023322E" w:rsidRPr="004A30D1" w:rsidRDefault="0023322E" w:rsidP="0023322E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В 2019-2021 годах удельный показатель потребления горячей воды планируется на уровне 2018 года</w:t>
      </w:r>
      <w:r w:rsidRPr="004A30D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23322E" w:rsidRPr="004A30D1" w:rsidRDefault="0023322E" w:rsidP="00233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322E" w:rsidRPr="004A30D1" w:rsidRDefault="0023322E" w:rsidP="00233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                  холодная вода: </w:t>
      </w:r>
    </w:p>
    <w:p w:rsidR="0023322E" w:rsidRPr="004A30D1" w:rsidRDefault="0023322E" w:rsidP="00233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3322E" w:rsidRPr="004A30D1" w:rsidRDefault="0023322E" w:rsidP="00233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в 2015 году – 63,708 тыс. куб. м. / 65,662 тыс. чел. = 0,97 куб. м на одного человека населения. Увеличение показателя вызвано тем, что дополнительно созданные во 2 полугодии 2014 года группы в дошкольных учреждениях в 2015 году работали полный год. К тому же, были созданы дополнительно еще 3 группы на 75 мест в детском саду № 17  и 1 группа на 15 ме</w:t>
      </w:r>
      <w:r w:rsidR="00550136" w:rsidRPr="004A30D1">
        <w:rPr>
          <w:rFonts w:ascii="Times New Roman" w:hAnsi="Times New Roman" w:cs="Times New Roman"/>
          <w:sz w:val="28"/>
          <w:szCs w:val="28"/>
        </w:rPr>
        <w:t xml:space="preserve">ст </w:t>
      </w:r>
      <w:proofErr w:type="gramStart"/>
      <w:r w:rsidR="00550136" w:rsidRPr="004A30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0136" w:rsidRPr="004A30D1">
        <w:rPr>
          <w:rFonts w:ascii="Times New Roman" w:hAnsi="Times New Roman" w:cs="Times New Roman"/>
          <w:sz w:val="28"/>
          <w:szCs w:val="28"/>
        </w:rPr>
        <w:t xml:space="preserve"> с. Сокрутовка;</w:t>
      </w:r>
    </w:p>
    <w:p w:rsidR="0023322E" w:rsidRPr="004A30D1" w:rsidRDefault="0023322E" w:rsidP="00233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 - в 2016 году – 58,497 тыс. куб. м / 64,886  тыс. чел.  = 0,90 куб. </w:t>
      </w:r>
      <w:r w:rsidR="00550136" w:rsidRPr="004A30D1">
        <w:rPr>
          <w:rFonts w:ascii="Times New Roman" w:hAnsi="Times New Roman" w:cs="Times New Roman"/>
          <w:sz w:val="28"/>
          <w:szCs w:val="28"/>
        </w:rPr>
        <w:t>м. на одного человека населения;</w:t>
      </w:r>
    </w:p>
    <w:p w:rsidR="0023322E" w:rsidRPr="004A30D1" w:rsidRDefault="0023322E" w:rsidP="002332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- в 2017 году – 58,204 тыс. куб. м / 64,121 тыс. чел. = 0,91 куб. м на одного человека населения. Увеличение показателя связано </w:t>
      </w:r>
      <w:proofErr w:type="gramStart"/>
      <w:r w:rsidRPr="004A30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3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0D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A30D1">
        <w:rPr>
          <w:rFonts w:ascii="Times New Roman" w:hAnsi="Times New Roman" w:cs="Times New Roman"/>
          <w:sz w:val="28"/>
          <w:szCs w:val="28"/>
        </w:rPr>
        <w:t xml:space="preserve"> снижением среднегодовой численност</w:t>
      </w:r>
      <w:r w:rsidR="00550136" w:rsidRPr="004A30D1">
        <w:rPr>
          <w:rFonts w:ascii="Times New Roman" w:hAnsi="Times New Roman" w:cs="Times New Roman"/>
          <w:sz w:val="28"/>
          <w:szCs w:val="28"/>
        </w:rPr>
        <w:t>и населения Ахтубинского района;</w:t>
      </w:r>
    </w:p>
    <w:p w:rsidR="0023322E" w:rsidRPr="004A30D1" w:rsidRDefault="0023322E" w:rsidP="00233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- в 2018 году – 57,91 тыс. куб. м / 63,048 тыс. чел. = 0,91 куб. м на одного человека населения. Показатель остался на уровне 2017 года.</w:t>
      </w:r>
    </w:p>
    <w:p w:rsidR="0023322E" w:rsidRPr="004A30D1" w:rsidRDefault="0023322E" w:rsidP="00233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В 2019-2021 год</w:t>
      </w:r>
      <w:r w:rsidR="008E4DE0" w:rsidRPr="004A30D1">
        <w:rPr>
          <w:rFonts w:ascii="Times New Roman" w:hAnsi="Times New Roman" w:cs="Times New Roman"/>
          <w:sz w:val="28"/>
          <w:szCs w:val="28"/>
        </w:rPr>
        <w:t>ы</w:t>
      </w:r>
      <w:r w:rsidRPr="004A30D1">
        <w:rPr>
          <w:rFonts w:ascii="Times New Roman" w:hAnsi="Times New Roman" w:cs="Times New Roman"/>
          <w:sz w:val="28"/>
          <w:szCs w:val="28"/>
        </w:rPr>
        <w:t xml:space="preserve"> показатель удельный потребления холодной воды планируется на уровне 2018 года. </w:t>
      </w:r>
    </w:p>
    <w:p w:rsidR="0023322E" w:rsidRPr="004A30D1" w:rsidRDefault="0023322E" w:rsidP="00233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</w:t>
      </w:r>
      <w:r w:rsidRPr="004A30D1">
        <w:rPr>
          <w:rFonts w:ascii="Times New Roman" w:hAnsi="Times New Roman" w:cs="Times New Roman"/>
          <w:sz w:val="28"/>
          <w:szCs w:val="28"/>
        </w:rPr>
        <w:t>природный газ:</w:t>
      </w:r>
    </w:p>
    <w:p w:rsidR="0023322E" w:rsidRPr="004A30D1" w:rsidRDefault="0023322E" w:rsidP="00233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           В 2015 году расход природного газа учреждениями культуры в газифицированных сельских поселениях составил 14,948 тыс. куб. м. Удельная величина потребления данного ресурса составила: 14,948 тыс. куб. м / 65,662 тыс. чел.= 0,23 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куб</w:t>
      </w:r>
      <w:proofErr w:type="gramStart"/>
      <w:r w:rsidRPr="004A30D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4A30D1">
        <w:rPr>
          <w:rFonts w:ascii="Times New Roman" w:hAnsi="Times New Roman" w:cs="Times New Roman"/>
          <w:sz w:val="28"/>
          <w:szCs w:val="28"/>
        </w:rPr>
        <w:t>;</w:t>
      </w:r>
    </w:p>
    <w:p w:rsidR="0023322E" w:rsidRPr="004A30D1" w:rsidRDefault="00550136" w:rsidP="00233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322E" w:rsidRPr="004A30D1">
        <w:rPr>
          <w:rFonts w:ascii="Times New Roman" w:hAnsi="Times New Roman" w:cs="Times New Roman"/>
          <w:sz w:val="28"/>
          <w:szCs w:val="28"/>
        </w:rPr>
        <w:t xml:space="preserve">В 2016 году расход природного газа учреждениями культуры в газифицированных сельских поселениях составил 22,997 </w:t>
      </w:r>
      <w:proofErr w:type="spellStart"/>
      <w:r w:rsidR="0023322E" w:rsidRPr="004A30D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3322E" w:rsidRPr="004A30D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3322E" w:rsidRPr="004A30D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3322E" w:rsidRPr="004A30D1">
        <w:rPr>
          <w:rFonts w:ascii="Times New Roman" w:hAnsi="Times New Roman" w:cs="Times New Roman"/>
          <w:sz w:val="28"/>
          <w:szCs w:val="28"/>
        </w:rPr>
        <w:t xml:space="preserve"> м / 64,886 = 0,35. Увеличение показателя произошло в связи с открытием структурного подразделения </w:t>
      </w:r>
      <w:proofErr w:type="gramStart"/>
      <w:r w:rsidR="0023322E" w:rsidRPr="004A30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322E" w:rsidRPr="004A3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22E" w:rsidRPr="004A30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3322E" w:rsidRPr="004A30D1">
        <w:rPr>
          <w:rFonts w:ascii="Times New Roman" w:hAnsi="Times New Roman" w:cs="Times New Roman"/>
          <w:sz w:val="28"/>
          <w:szCs w:val="28"/>
        </w:rPr>
        <w:t xml:space="preserve">. Покровка МБУК «Центр народной культуры», здание которой отапливается от котельной, работающей на природном газе. </w:t>
      </w:r>
    </w:p>
    <w:p w:rsidR="0023322E" w:rsidRPr="004A30D1" w:rsidRDefault="0023322E" w:rsidP="00233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 xml:space="preserve">В 2017 году расход природного газа учреждениями культуры в газифицированных сельских поселениях составил 22,882 тыс. куб. м / 64,121 тыс. чел.= 0,36 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4A30D1">
        <w:rPr>
          <w:rFonts w:ascii="Times New Roman" w:hAnsi="Times New Roman" w:cs="Times New Roman"/>
          <w:sz w:val="28"/>
          <w:szCs w:val="28"/>
        </w:rPr>
        <w:t>. Увеличение показателя вызвано низкой температурой наружного воздуха в отопительный период.</w:t>
      </w:r>
    </w:p>
    <w:p w:rsidR="0023322E" w:rsidRPr="004A30D1" w:rsidRDefault="0023322E" w:rsidP="00233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lastRenderedPageBreak/>
        <w:t xml:space="preserve">В 2018 году расход природного газа учреждениями культуры в газифицированных сельских поселениях составил 22,767 тыс. куб. м / 63,048 тыс. чел.= 0,36 </w:t>
      </w:r>
      <w:proofErr w:type="spellStart"/>
      <w:r w:rsidRPr="004A30D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4A30D1">
        <w:rPr>
          <w:rFonts w:ascii="Times New Roman" w:hAnsi="Times New Roman" w:cs="Times New Roman"/>
          <w:sz w:val="28"/>
          <w:szCs w:val="28"/>
        </w:rPr>
        <w:t>. Показатель остался на уровне 2017 года.</w:t>
      </w:r>
    </w:p>
    <w:p w:rsidR="0023322E" w:rsidRPr="00423D8E" w:rsidRDefault="0023322E" w:rsidP="002332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D1">
        <w:rPr>
          <w:rFonts w:ascii="Times New Roman" w:hAnsi="Times New Roman" w:cs="Times New Roman"/>
          <w:sz w:val="28"/>
          <w:szCs w:val="28"/>
        </w:rPr>
        <w:t>В 2019-2021 годах удельный показатель потребления природного газа планируется на уровне 2018 года.</w:t>
      </w:r>
      <w:r w:rsidRPr="00423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22E" w:rsidRPr="00423D8E" w:rsidRDefault="0023322E" w:rsidP="00233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6036" w:rsidRPr="0023322E" w:rsidRDefault="00486036" w:rsidP="00233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38C0" w:rsidRDefault="00EA38C0"/>
    <w:sectPr w:rsidR="00EA38C0" w:rsidSect="002540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EA16D51"/>
    <w:multiLevelType w:val="multilevel"/>
    <w:tmpl w:val="0EA16D51"/>
    <w:lvl w:ilvl="0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152F38"/>
    <w:multiLevelType w:val="multilevel"/>
    <w:tmpl w:val="440AB24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">
    <w:nsid w:val="1D8B11DE"/>
    <w:multiLevelType w:val="multilevel"/>
    <w:tmpl w:val="6CB0257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2AE963B1"/>
    <w:multiLevelType w:val="hybridMultilevel"/>
    <w:tmpl w:val="FE7C6254"/>
    <w:lvl w:ilvl="0" w:tplc="9B941F2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A2F6056"/>
    <w:multiLevelType w:val="hybridMultilevel"/>
    <w:tmpl w:val="8B0A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36EAC"/>
    <w:multiLevelType w:val="hybridMultilevel"/>
    <w:tmpl w:val="25023914"/>
    <w:lvl w:ilvl="0" w:tplc="4E80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1918BF"/>
    <w:multiLevelType w:val="multilevel"/>
    <w:tmpl w:val="FBEA0CE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62C5593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8"/>
    <w:lvlOverride w:ilvl="0">
      <w:startOverride w:val="1"/>
    </w:lvlOverride>
  </w:num>
  <w:num w:numId="1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36"/>
    <w:rsid w:val="000122F4"/>
    <w:rsid w:val="0001464B"/>
    <w:rsid w:val="00014C9B"/>
    <w:rsid w:val="0001673B"/>
    <w:rsid w:val="000227D1"/>
    <w:rsid w:val="000238A6"/>
    <w:rsid w:val="0003601A"/>
    <w:rsid w:val="000537D0"/>
    <w:rsid w:val="00084F6A"/>
    <w:rsid w:val="0009154F"/>
    <w:rsid w:val="0009537B"/>
    <w:rsid w:val="000A65F2"/>
    <w:rsid w:val="000B0C9E"/>
    <w:rsid w:val="000B4EC8"/>
    <w:rsid w:val="000B5BC4"/>
    <w:rsid w:val="000C4614"/>
    <w:rsid w:val="000D090C"/>
    <w:rsid w:val="000D2BA6"/>
    <w:rsid w:val="000F0D34"/>
    <w:rsid w:val="000F6F3D"/>
    <w:rsid w:val="00100501"/>
    <w:rsid w:val="0010254B"/>
    <w:rsid w:val="001122CF"/>
    <w:rsid w:val="00124E7D"/>
    <w:rsid w:val="00133453"/>
    <w:rsid w:val="00136FB0"/>
    <w:rsid w:val="0015446D"/>
    <w:rsid w:val="001554E1"/>
    <w:rsid w:val="00166082"/>
    <w:rsid w:val="00170F40"/>
    <w:rsid w:val="001950AE"/>
    <w:rsid w:val="001B2E60"/>
    <w:rsid w:val="001B49B3"/>
    <w:rsid w:val="001D668A"/>
    <w:rsid w:val="00206D66"/>
    <w:rsid w:val="002211ED"/>
    <w:rsid w:val="00231614"/>
    <w:rsid w:val="0023322E"/>
    <w:rsid w:val="002468D7"/>
    <w:rsid w:val="0024690C"/>
    <w:rsid w:val="002500F4"/>
    <w:rsid w:val="00254021"/>
    <w:rsid w:val="00264942"/>
    <w:rsid w:val="00267AE0"/>
    <w:rsid w:val="0027286E"/>
    <w:rsid w:val="00275BEF"/>
    <w:rsid w:val="00276787"/>
    <w:rsid w:val="0028119D"/>
    <w:rsid w:val="00292DFC"/>
    <w:rsid w:val="00297E27"/>
    <w:rsid w:val="002A6868"/>
    <w:rsid w:val="002B1B7E"/>
    <w:rsid w:val="002C4894"/>
    <w:rsid w:val="002F2CDA"/>
    <w:rsid w:val="002F47FB"/>
    <w:rsid w:val="00314313"/>
    <w:rsid w:val="00346649"/>
    <w:rsid w:val="00354265"/>
    <w:rsid w:val="00357CF5"/>
    <w:rsid w:val="00360D46"/>
    <w:rsid w:val="00391364"/>
    <w:rsid w:val="00393CF3"/>
    <w:rsid w:val="003B3519"/>
    <w:rsid w:val="003B3E53"/>
    <w:rsid w:val="003B629B"/>
    <w:rsid w:val="003C5504"/>
    <w:rsid w:val="003C7A35"/>
    <w:rsid w:val="003E6504"/>
    <w:rsid w:val="003E6888"/>
    <w:rsid w:val="004011D9"/>
    <w:rsid w:val="00417D5F"/>
    <w:rsid w:val="0042378D"/>
    <w:rsid w:val="00423D8E"/>
    <w:rsid w:val="00435C88"/>
    <w:rsid w:val="004438CE"/>
    <w:rsid w:val="00443DF2"/>
    <w:rsid w:val="004619BB"/>
    <w:rsid w:val="00462EA1"/>
    <w:rsid w:val="00463B26"/>
    <w:rsid w:val="00463E5A"/>
    <w:rsid w:val="00486036"/>
    <w:rsid w:val="00487C05"/>
    <w:rsid w:val="00491711"/>
    <w:rsid w:val="00491FCE"/>
    <w:rsid w:val="004A0178"/>
    <w:rsid w:val="004A30D1"/>
    <w:rsid w:val="004A5D0E"/>
    <w:rsid w:val="004A642C"/>
    <w:rsid w:val="004D2150"/>
    <w:rsid w:val="004D7064"/>
    <w:rsid w:val="004E4FAC"/>
    <w:rsid w:val="004F3EB5"/>
    <w:rsid w:val="004F69AE"/>
    <w:rsid w:val="004F77E8"/>
    <w:rsid w:val="004F7BEE"/>
    <w:rsid w:val="005001D8"/>
    <w:rsid w:val="00502EAB"/>
    <w:rsid w:val="00507E8D"/>
    <w:rsid w:val="00514FD7"/>
    <w:rsid w:val="00516F9C"/>
    <w:rsid w:val="005201FD"/>
    <w:rsid w:val="00542790"/>
    <w:rsid w:val="00550136"/>
    <w:rsid w:val="00554680"/>
    <w:rsid w:val="0056435D"/>
    <w:rsid w:val="005648C9"/>
    <w:rsid w:val="00574B26"/>
    <w:rsid w:val="0057609C"/>
    <w:rsid w:val="0058010D"/>
    <w:rsid w:val="00583013"/>
    <w:rsid w:val="005871D8"/>
    <w:rsid w:val="005A52E5"/>
    <w:rsid w:val="005B04E4"/>
    <w:rsid w:val="005C0FBF"/>
    <w:rsid w:val="005E18C9"/>
    <w:rsid w:val="005E7ABA"/>
    <w:rsid w:val="00610EE8"/>
    <w:rsid w:val="00612281"/>
    <w:rsid w:val="00624124"/>
    <w:rsid w:val="006428DC"/>
    <w:rsid w:val="00650F7F"/>
    <w:rsid w:val="006514FB"/>
    <w:rsid w:val="00663C53"/>
    <w:rsid w:val="006641FE"/>
    <w:rsid w:val="00667DB7"/>
    <w:rsid w:val="006738FB"/>
    <w:rsid w:val="00687CF1"/>
    <w:rsid w:val="006A6D73"/>
    <w:rsid w:val="006A7F0A"/>
    <w:rsid w:val="006E6412"/>
    <w:rsid w:val="006F2CD4"/>
    <w:rsid w:val="006F2D96"/>
    <w:rsid w:val="00701507"/>
    <w:rsid w:val="00704881"/>
    <w:rsid w:val="00715629"/>
    <w:rsid w:val="00727AEC"/>
    <w:rsid w:val="00733595"/>
    <w:rsid w:val="00737D8F"/>
    <w:rsid w:val="00756786"/>
    <w:rsid w:val="00757B32"/>
    <w:rsid w:val="00760E6C"/>
    <w:rsid w:val="00763DDB"/>
    <w:rsid w:val="00763FEA"/>
    <w:rsid w:val="00773229"/>
    <w:rsid w:val="00785A6D"/>
    <w:rsid w:val="00793B58"/>
    <w:rsid w:val="00794438"/>
    <w:rsid w:val="00797610"/>
    <w:rsid w:val="00797AE0"/>
    <w:rsid w:val="007A5C88"/>
    <w:rsid w:val="007B0DC3"/>
    <w:rsid w:val="007C5F57"/>
    <w:rsid w:val="007F16F6"/>
    <w:rsid w:val="00804C5D"/>
    <w:rsid w:val="00807A1A"/>
    <w:rsid w:val="00821243"/>
    <w:rsid w:val="00821DFA"/>
    <w:rsid w:val="008345E8"/>
    <w:rsid w:val="00846219"/>
    <w:rsid w:val="0086041A"/>
    <w:rsid w:val="008747C4"/>
    <w:rsid w:val="008751BD"/>
    <w:rsid w:val="00876A5C"/>
    <w:rsid w:val="0088695D"/>
    <w:rsid w:val="008B1256"/>
    <w:rsid w:val="008C40EA"/>
    <w:rsid w:val="008D62E3"/>
    <w:rsid w:val="008E4DE0"/>
    <w:rsid w:val="008E558B"/>
    <w:rsid w:val="008F202C"/>
    <w:rsid w:val="00901DE3"/>
    <w:rsid w:val="00917C57"/>
    <w:rsid w:val="00930DD6"/>
    <w:rsid w:val="00956F23"/>
    <w:rsid w:val="0096333B"/>
    <w:rsid w:val="009653AD"/>
    <w:rsid w:val="00972130"/>
    <w:rsid w:val="009849D5"/>
    <w:rsid w:val="00985BC9"/>
    <w:rsid w:val="00996AD3"/>
    <w:rsid w:val="009B36B4"/>
    <w:rsid w:val="009C3B64"/>
    <w:rsid w:val="009C6C0A"/>
    <w:rsid w:val="009D5FBD"/>
    <w:rsid w:val="009D7006"/>
    <w:rsid w:val="009E5782"/>
    <w:rsid w:val="009F5FD8"/>
    <w:rsid w:val="009F75E3"/>
    <w:rsid w:val="00A06C77"/>
    <w:rsid w:val="00A214DE"/>
    <w:rsid w:val="00A31FBF"/>
    <w:rsid w:val="00A40290"/>
    <w:rsid w:val="00A50BD4"/>
    <w:rsid w:val="00A54AD0"/>
    <w:rsid w:val="00A60A3A"/>
    <w:rsid w:val="00A63662"/>
    <w:rsid w:val="00A8193F"/>
    <w:rsid w:val="00A951B0"/>
    <w:rsid w:val="00A95BB1"/>
    <w:rsid w:val="00AA70A7"/>
    <w:rsid w:val="00AB6DF9"/>
    <w:rsid w:val="00AD4AA6"/>
    <w:rsid w:val="00AE7311"/>
    <w:rsid w:val="00AF04BB"/>
    <w:rsid w:val="00AF5E03"/>
    <w:rsid w:val="00B146AA"/>
    <w:rsid w:val="00B250AB"/>
    <w:rsid w:val="00B257BF"/>
    <w:rsid w:val="00B47BF5"/>
    <w:rsid w:val="00B55C2E"/>
    <w:rsid w:val="00B66F94"/>
    <w:rsid w:val="00B81931"/>
    <w:rsid w:val="00B823B2"/>
    <w:rsid w:val="00B9727D"/>
    <w:rsid w:val="00BA4DE3"/>
    <w:rsid w:val="00BC748E"/>
    <w:rsid w:val="00BD0878"/>
    <w:rsid w:val="00BD6668"/>
    <w:rsid w:val="00BE24F3"/>
    <w:rsid w:val="00BF5A2F"/>
    <w:rsid w:val="00BF7B8B"/>
    <w:rsid w:val="00C25EC6"/>
    <w:rsid w:val="00C5137B"/>
    <w:rsid w:val="00C54D83"/>
    <w:rsid w:val="00C55F5C"/>
    <w:rsid w:val="00C61F7F"/>
    <w:rsid w:val="00C651CD"/>
    <w:rsid w:val="00C71B7B"/>
    <w:rsid w:val="00C72EB3"/>
    <w:rsid w:val="00C74326"/>
    <w:rsid w:val="00C92024"/>
    <w:rsid w:val="00CA15B7"/>
    <w:rsid w:val="00CB446B"/>
    <w:rsid w:val="00CD15AC"/>
    <w:rsid w:val="00CE7B31"/>
    <w:rsid w:val="00CF364B"/>
    <w:rsid w:val="00CF71EB"/>
    <w:rsid w:val="00D014BE"/>
    <w:rsid w:val="00D10256"/>
    <w:rsid w:val="00D108F6"/>
    <w:rsid w:val="00D142DD"/>
    <w:rsid w:val="00D158B4"/>
    <w:rsid w:val="00D27132"/>
    <w:rsid w:val="00D50028"/>
    <w:rsid w:val="00D53F57"/>
    <w:rsid w:val="00D82BD5"/>
    <w:rsid w:val="00D965B1"/>
    <w:rsid w:val="00DC3E45"/>
    <w:rsid w:val="00DD3B96"/>
    <w:rsid w:val="00DF3600"/>
    <w:rsid w:val="00DF7CB9"/>
    <w:rsid w:val="00E06436"/>
    <w:rsid w:val="00E10A47"/>
    <w:rsid w:val="00E17CA3"/>
    <w:rsid w:val="00E17E87"/>
    <w:rsid w:val="00E21892"/>
    <w:rsid w:val="00E7160E"/>
    <w:rsid w:val="00EA0531"/>
    <w:rsid w:val="00EA38C0"/>
    <w:rsid w:val="00EB564B"/>
    <w:rsid w:val="00EC60B1"/>
    <w:rsid w:val="00EF2670"/>
    <w:rsid w:val="00EF5AA7"/>
    <w:rsid w:val="00F1367B"/>
    <w:rsid w:val="00F16A7E"/>
    <w:rsid w:val="00F31B49"/>
    <w:rsid w:val="00F358F9"/>
    <w:rsid w:val="00F633D7"/>
    <w:rsid w:val="00F67599"/>
    <w:rsid w:val="00F81CD0"/>
    <w:rsid w:val="00F916DC"/>
    <w:rsid w:val="00FA0222"/>
    <w:rsid w:val="00FA4CA6"/>
    <w:rsid w:val="00FC0A6A"/>
    <w:rsid w:val="00F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36"/>
  </w:style>
  <w:style w:type="paragraph" w:styleId="3">
    <w:name w:val="heading 3"/>
    <w:basedOn w:val="a"/>
    <w:next w:val="a"/>
    <w:link w:val="30"/>
    <w:qFormat/>
    <w:rsid w:val="004860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6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60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6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uiPriority w:val="99"/>
    <w:semiHidden/>
    <w:unhideWhenUsed/>
    <w:rsid w:val="0048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860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6036"/>
  </w:style>
  <w:style w:type="character" w:styleId="a5">
    <w:name w:val="Strong"/>
    <w:basedOn w:val="a0"/>
    <w:uiPriority w:val="22"/>
    <w:qFormat/>
    <w:rsid w:val="00486036"/>
    <w:rPr>
      <w:b/>
      <w:bCs/>
    </w:rPr>
  </w:style>
  <w:style w:type="paragraph" w:styleId="a6">
    <w:name w:val="List Paragraph"/>
    <w:basedOn w:val="a"/>
    <w:uiPriority w:val="34"/>
    <w:qFormat/>
    <w:rsid w:val="0048603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"/>
    <w:uiPriority w:val="99"/>
    <w:rsid w:val="00486036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 Знак Знак,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"/>
    <w:link w:val="a7"/>
    <w:uiPriority w:val="99"/>
    <w:rsid w:val="00486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48603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4860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uiPriority w:val="99"/>
    <w:unhideWhenUsed/>
    <w:rsid w:val="00486036"/>
    <w:rPr>
      <w:color w:val="0000FF"/>
      <w:u w:val="single"/>
    </w:rPr>
  </w:style>
  <w:style w:type="paragraph" w:customStyle="1" w:styleId="1">
    <w:name w:val="Обычный1"/>
    <w:rsid w:val="0048603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msonospacing0">
    <w:name w:val="msonospacing"/>
    <w:semiHidden/>
    <w:rsid w:val="00486036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860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4860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Содержимое таблицы"/>
    <w:basedOn w:val="a"/>
    <w:rsid w:val="0048603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48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036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rsid w:val="00486036"/>
    <w:pPr>
      <w:numPr>
        <w:numId w:val="8"/>
      </w:numPr>
    </w:pPr>
  </w:style>
  <w:style w:type="paragraph" w:styleId="ac">
    <w:name w:val="annotation text"/>
    <w:basedOn w:val="a"/>
    <w:link w:val="ad"/>
    <w:uiPriority w:val="99"/>
    <w:unhideWhenUsed/>
    <w:rsid w:val="0048603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486036"/>
    <w:rPr>
      <w:sz w:val="20"/>
      <w:szCs w:val="20"/>
    </w:rPr>
  </w:style>
  <w:style w:type="paragraph" w:styleId="ae">
    <w:name w:val="footer"/>
    <w:basedOn w:val="a"/>
    <w:link w:val="af"/>
    <w:rsid w:val="00486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486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86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486036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Цитата1"/>
    <w:basedOn w:val="Standard"/>
    <w:rsid w:val="006A6D73"/>
    <w:pPr>
      <w:widowControl/>
      <w:autoSpaceDN/>
      <w:ind w:left="-540" w:right="-185"/>
      <w:jc w:val="center"/>
      <w:textAlignment w:val="baseline"/>
    </w:pPr>
    <w:rPr>
      <w:rFonts w:ascii="Batang" w:eastAsia="Batang" w:hAnsi="Batang" w:cs="Batang"/>
      <w:kern w:val="1"/>
      <w:sz w:val="28"/>
      <w:szCs w:val="28"/>
      <w:lang w:val="ru-RU" w:eastAsia="ar-SA" w:bidi="ar-SA"/>
    </w:rPr>
  </w:style>
  <w:style w:type="paragraph" w:customStyle="1" w:styleId="pc">
    <w:name w:val="pc"/>
    <w:basedOn w:val="a"/>
    <w:rsid w:val="0050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35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57CF5"/>
  </w:style>
  <w:style w:type="character" w:customStyle="1" w:styleId="eop">
    <w:name w:val="eop"/>
    <w:basedOn w:val="a0"/>
    <w:rsid w:val="00357CF5"/>
  </w:style>
  <w:style w:type="character" w:customStyle="1" w:styleId="spellingerror">
    <w:name w:val="spellingerror"/>
    <w:basedOn w:val="a0"/>
    <w:rsid w:val="00357CF5"/>
  </w:style>
  <w:style w:type="paragraph" w:styleId="af0">
    <w:name w:val="Body Text Indent"/>
    <w:basedOn w:val="a"/>
    <w:link w:val="af1"/>
    <w:uiPriority w:val="99"/>
    <w:semiHidden/>
    <w:unhideWhenUsed/>
    <w:rsid w:val="0097213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72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36"/>
  </w:style>
  <w:style w:type="paragraph" w:styleId="3">
    <w:name w:val="heading 3"/>
    <w:basedOn w:val="a"/>
    <w:next w:val="a"/>
    <w:link w:val="30"/>
    <w:qFormat/>
    <w:rsid w:val="004860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6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60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6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uiPriority w:val="99"/>
    <w:semiHidden/>
    <w:unhideWhenUsed/>
    <w:rsid w:val="0048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860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6036"/>
  </w:style>
  <w:style w:type="character" w:styleId="a5">
    <w:name w:val="Strong"/>
    <w:basedOn w:val="a0"/>
    <w:uiPriority w:val="22"/>
    <w:qFormat/>
    <w:rsid w:val="00486036"/>
    <w:rPr>
      <w:b/>
      <w:bCs/>
    </w:rPr>
  </w:style>
  <w:style w:type="paragraph" w:styleId="a6">
    <w:name w:val="List Paragraph"/>
    <w:basedOn w:val="a"/>
    <w:uiPriority w:val="34"/>
    <w:qFormat/>
    <w:rsid w:val="0048603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"/>
    <w:uiPriority w:val="99"/>
    <w:rsid w:val="00486036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 Знак Знак,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"/>
    <w:link w:val="a7"/>
    <w:uiPriority w:val="99"/>
    <w:rsid w:val="00486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48603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4860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uiPriority w:val="99"/>
    <w:unhideWhenUsed/>
    <w:rsid w:val="00486036"/>
    <w:rPr>
      <w:color w:val="0000FF"/>
      <w:u w:val="single"/>
    </w:rPr>
  </w:style>
  <w:style w:type="paragraph" w:customStyle="1" w:styleId="1">
    <w:name w:val="Обычный1"/>
    <w:rsid w:val="0048603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msonospacing0">
    <w:name w:val="msonospacing"/>
    <w:semiHidden/>
    <w:rsid w:val="00486036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860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4860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Содержимое таблицы"/>
    <w:basedOn w:val="a"/>
    <w:rsid w:val="0048603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48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036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rsid w:val="00486036"/>
    <w:pPr>
      <w:numPr>
        <w:numId w:val="8"/>
      </w:numPr>
    </w:pPr>
  </w:style>
  <w:style w:type="paragraph" w:styleId="ac">
    <w:name w:val="annotation text"/>
    <w:basedOn w:val="a"/>
    <w:link w:val="ad"/>
    <w:uiPriority w:val="99"/>
    <w:unhideWhenUsed/>
    <w:rsid w:val="0048603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486036"/>
    <w:rPr>
      <w:sz w:val="20"/>
      <w:szCs w:val="20"/>
    </w:rPr>
  </w:style>
  <w:style w:type="paragraph" w:styleId="ae">
    <w:name w:val="footer"/>
    <w:basedOn w:val="a"/>
    <w:link w:val="af"/>
    <w:rsid w:val="00486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486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860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486036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Цитата1"/>
    <w:basedOn w:val="Standard"/>
    <w:rsid w:val="006A6D73"/>
    <w:pPr>
      <w:widowControl/>
      <w:autoSpaceDN/>
      <w:ind w:left="-540" w:right="-185"/>
      <w:jc w:val="center"/>
      <w:textAlignment w:val="baseline"/>
    </w:pPr>
    <w:rPr>
      <w:rFonts w:ascii="Batang" w:eastAsia="Batang" w:hAnsi="Batang" w:cs="Batang"/>
      <w:kern w:val="1"/>
      <w:sz w:val="28"/>
      <w:szCs w:val="28"/>
      <w:lang w:val="ru-RU" w:eastAsia="ar-SA" w:bidi="ar-SA"/>
    </w:rPr>
  </w:style>
  <w:style w:type="paragraph" w:customStyle="1" w:styleId="pc">
    <w:name w:val="pc"/>
    <w:basedOn w:val="a"/>
    <w:rsid w:val="0050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35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57CF5"/>
  </w:style>
  <w:style w:type="character" w:customStyle="1" w:styleId="eop">
    <w:name w:val="eop"/>
    <w:basedOn w:val="a0"/>
    <w:rsid w:val="00357CF5"/>
  </w:style>
  <w:style w:type="character" w:customStyle="1" w:styleId="spellingerror">
    <w:name w:val="spellingerror"/>
    <w:basedOn w:val="a0"/>
    <w:rsid w:val="00357CF5"/>
  </w:style>
  <w:style w:type="paragraph" w:styleId="af0">
    <w:name w:val="Body Text Indent"/>
    <w:basedOn w:val="a"/>
    <w:link w:val="af1"/>
    <w:uiPriority w:val="99"/>
    <w:semiHidden/>
    <w:unhideWhenUsed/>
    <w:rsid w:val="0097213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7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1%85%D1%82%D1%83%D0%B1%D0%B8%D0%BD%D1%81%D0%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0%D1%81%D1%82%D1%80%D0%B0%D1%85%D0%B0%D0%BD%D1%81%D0%BA%D0%B0%D1%8F_%D0%BE%D0%B1%D0%BB%D0%B0%D1%81%D1%82%D1%8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5%D0%B0%D1%80%D0%B0%D0%B1%D0%B0%D0%BB%D0%B8%D0%BD%D1%81%D0%BA%D0%B8%D0%B9_%D1%80%D0%B0%D0%B9%D0%BE%D0%BD_%D0%90%D1%81%D1%82%D1%80%D0%B0%D1%85%D0%B0%D0%BD%D1%81%D0%BA%D0%BE%D0%B9_%D0%BE%D0%B1%D0%BB%D0%B0%D1%81%D1%82%D0%B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A7%D0%B5%D1%80%D0%BD%D0%BE%D1%8F%D1%80%D1%81%D0%BA%D0%B8%D0%B9_%D1%80%D0%B0%D0%B9%D0%BE%D0%BD_%D0%90%D1%81%D1%82%D1%80%D0%B0%D1%85%D0%B0%D0%BD%D1%81%D0%BA%D0%BE%D0%B9_%D0%BE%D0%B1%D0%BB%D0%B0%D1%81%D1%82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A%D0%B0%D0%B7%D0%B0%D1%85%D1%81%D1%82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F48B-FD29-4C91-B0F5-382505A1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13625</Words>
  <Characters>77666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Татьяна Остапенко</cp:lastModifiedBy>
  <cp:revision>2</cp:revision>
  <cp:lastPrinted>2018-04-24T12:17:00Z</cp:lastPrinted>
  <dcterms:created xsi:type="dcterms:W3CDTF">2019-05-30T12:28:00Z</dcterms:created>
  <dcterms:modified xsi:type="dcterms:W3CDTF">2019-05-30T12:28:00Z</dcterms:modified>
</cp:coreProperties>
</file>