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65" w:rsidRDefault="00501265" w:rsidP="00501265">
      <w:pPr>
        <w:tabs>
          <w:tab w:val="left" w:pos="7065"/>
        </w:tabs>
        <w:suppressAutoHyphens/>
        <w:spacing w:before="77" w:after="0" w:line="346" w:lineRule="exact"/>
        <w:ind w:left="2208"/>
        <w:jc w:val="right"/>
        <w:rPr>
          <w:rFonts w:ascii="Times New Roman" w:eastAsia="Times New Roman" w:hAnsi="Times New Roman"/>
          <w:b/>
          <w:bCs/>
          <w:kern w:val="2"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bCs/>
          <w:kern w:val="2"/>
          <w:sz w:val="32"/>
          <w:szCs w:val="32"/>
          <w:lang w:eastAsia="ar-SA"/>
        </w:rPr>
        <w:t xml:space="preserve">  </w:t>
      </w:r>
    </w:p>
    <w:p w:rsidR="00501265" w:rsidRDefault="00501265" w:rsidP="00501265">
      <w:pPr>
        <w:tabs>
          <w:tab w:val="left" w:pos="7065"/>
        </w:tabs>
        <w:suppressAutoHyphens/>
        <w:spacing w:after="0" w:line="346" w:lineRule="exact"/>
        <w:ind w:left="2208"/>
        <w:rPr>
          <w:rFonts w:ascii="Times New Roman" w:eastAsia="Times New Roman" w:hAnsi="Times New Roman"/>
          <w:b/>
          <w:bCs/>
          <w:kern w:val="2"/>
          <w:sz w:val="32"/>
          <w:szCs w:val="32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09600" cy="721995"/>
            <wp:effectExtent l="0" t="0" r="0" b="1905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265" w:rsidRDefault="00501265" w:rsidP="00501265">
      <w:pPr>
        <w:suppressAutoHyphens/>
        <w:spacing w:before="77" w:after="0" w:line="346" w:lineRule="exact"/>
        <w:ind w:left="2208"/>
        <w:rPr>
          <w:rFonts w:ascii="Times New Roman" w:eastAsia="Times New Roman" w:hAnsi="Times New Roman"/>
          <w:b/>
          <w:bCs/>
          <w:kern w:val="2"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bCs/>
          <w:kern w:val="2"/>
          <w:sz w:val="32"/>
          <w:szCs w:val="32"/>
          <w:lang w:eastAsia="ar-SA"/>
        </w:rPr>
        <w:t xml:space="preserve">    </w:t>
      </w:r>
    </w:p>
    <w:p w:rsidR="00501265" w:rsidRDefault="00501265" w:rsidP="00501265">
      <w:pPr>
        <w:suppressAutoHyphens/>
        <w:spacing w:before="77" w:after="0" w:line="346" w:lineRule="exact"/>
        <w:ind w:left="2208"/>
        <w:rPr>
          <w:rFonts w:ascii="Times New Roman" w:eastAsia="Times New Roman" w:hAnsi="Times New Roman"/>
          <w:b/>
          <w:bCs/>
          <w:kern w:val="2"/>
          <w:sz w:val="32"/>
          <w:szCs w:val="32"/>
          <w:lang w:eastAsia="ar-SA"/>
        </w:rPr>
      </w:pPr>
    </w:p>
    <w:p w:rsidR="00501265" w:rsidRDefault="00501265" w:rsidP="00501265">
      <w:pPr>
        <w:suppressAutoHyphens/>
        <w:spacing w:before="77" w:after="0" w:line="346" w:lineRule="exact"/>
        <w:ind w:left="2208"/>
        <w:rPr>
          <w:rFonts w:ascii="Times New Roman" w:eastAsia="Times New Roman" w:hAnsi="Times New Roman"/>
          <w:b/>
          <w:bCs/>
          <w:kern w:val="2"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bCs/>
          <w:kern w:val="2"/>
          <w:sz w:val="32"/>
          <w:szCs w:val="32"/>
          <w:lang w:eastAsia="ar-SA"/>
        </w:rPr>
        <w:t>Совет муниципального образования</w:t>
      </w:r>
    </w:p>
    <w:p w:rsidR="00501265" w:rsidRDefault="00501265" w:rsidP="00501265">
      <w:pPr>
        <w:suppressAutoHyphens/>
        <w:spacing w:before="77" w:after="0" w:line="346" w:lineRule="exact"/>
        <w:ind w:left="2208"/>
        <w:rPr>
          <w:rFonts w:ascii="Times New Roman" w:eastAsia="Times New Roman" w:hAnsi="Times New Roman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kern w:val="2"/>
          <w:sz w:val="32"/>
          <w:szCs w:val="32"/>
          <w:lang w:eastAsia="ar-SA"/>
        </w:rPr>
        <w:t xml:space="preserve">              «Ахтубинский район»</w:t>
      </w:r>
    </w:p>
    <w:p w:rsidR="00501265" w:rsidRDefault="00501265" w:rsidP="00501265">
      <w:pPr>
        <w:suppressAutoHyphens/>
        <w:spacing w:after="0" w:line="240" w:lineRule="exact"/>
        <w:jc w:val="center"/>
        <w:rPr>
          <w:rFonts w:ascii="Times New Roman" w:eastAsia="Times New Roman" w:hAnsi="Times New Roman"/>
          <w:kern w:val="2"/>
          <w:sz w:val="20"/>
          <w:szCs w:val="20"/>
          <w:lang w:eastAsia="ar-SA"/>
        </w:rPr>
      </w:pPr>
    </w:p>
    <w:p w:rsidR="00501265" w:rsidRDefault="00501265" w:rsidP="00501265">
      <w:pPr>
        <w:suppressAutoHyphens/>
        <w:spacing w:before="182" w:after="0" w:line="100" w:lineRule="atLeast"/>
        <w:jc w:val="center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pacing w:val="20"/>
          <w:kern w:val="2"/>
          <w:sz w:val="32"/>
          <w:szCs w:val="32"/>
          <w:lang w:eastAsia="ar-SA"/>
        </w:rPr>
        <w:t>РЕШЕНИЕ</w:t>
      </w:r>
    </w:p>
    <w:p w:rsidR="00501265" w:rsidRDefault="00501265" w:rsidP="00501265">
      <w:pPr>
        <w:suppressAutoHyphens/>
        <w:spacing w:before="182" w:after="0" w:line="100" w:lineRule="atLeast"/>
        <w:jc w:val="center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501265" w:rsidRDefault="00501265" w:rsidP="00501265">
      <w:pPr>
        <w:suppressAutoHyphens/>
        <w:spacing w:before="182" w:after="0" w:line="100" w:lineRule="atLeast"/>
        <w:jc w:val="center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501265" w:rsidRDefault="00501265" w:rsidP="00501265">
      <w:pPr>
        <w:tabs>
          <w:tab w:val="left" w:pos="709"/>
          <w:tab w:val="left" w:pos="8352"/>
        </w:tabs>
        <w:suppressAutoHyphens/>
        <w:spacing w:before="19" w:after="0" w:line="100" w:lineRule="atLeast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27.02.2020                                                                                            № </w:t>
      </w:r>
      <w:r w:rsidR="00170BC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66</w:t>
      </w:r>
    </w:p>
    <w:p w:rsidR="00501265" w:rsidRDefault="00501265" w:rsidP="00501265">
      <w:pPr>
        <w:spacing w:after="0" w:line="240" w:lineRule="auto"/>
        <w:ind w:right="4960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01265" w:rsidRDefault="00501265" w:rsidP="00170BCD">
      <w:pPr>
        <w:spacing w:after="0" w:line="240" w:lineRule="auto"/>
        <w:ind w:right="4253"/>
        <w:jc w:val="both"/>
        <w:rPr>
          <w:rStyle w:val="Bodytext"/>
        </w:rPr>
      </w:pPr>
      <w:r>
        <w:rPr>
          <w:rStyle w:val="Bodytext"/>
          <w:sz w:val="28"/>
          <w:szCs w:val="28"/>
        </w:rPr>
        <w:t xml:space="preserve">Об утверждении порядка предоставления в 2020 году иных межбюджетных трансфертов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из бюджета муниципального образования «Ахтубинский район» </w:t>
      </w:r>
      <w:r>
        <w:rPr>
          <w:rStyle w:val="Bodytext"/>
          <w:sz w:val="28"/>
          <w:szCs w:val="28"/>
        </w:rPr>
        <w:t>на финансовое обеспечение вопросов местного значения сельских поселений Ахтубинского района, связанных с формированием бюджетной отчетности</w:t>
      </w:r>
    </w:p>
    <w:p w:rsidR="00501265" w:rsidRDefault="00501265" w:rsidP="00501265">
      <w:pPr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</w:p>
    <w:p w:rsidR="00501265" w:rsidRDefault="00501265" w:rsidP="00501265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В соответствии со статьями 9, 142.4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</w:p>
    <w:p w:rsidR="00501265" w:rsidRDefault="00501265" w:rsidP="00501265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Совет муниципального образования «Ахтубинский район»</w:t>
      </w:r>
    </w:p>
    <w:p w:rsidR="00501265" w:rsidRDefault="00501265" w:rsidP="00501265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01265" w:rsidRDefault="00501265" w:rsidP="00501265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РЕШИЛ:</w:t>
      </w:r>
    </w:p>
    <w:p w:rsidR="00501265" w:rsidRDefault="00501265" w:rsidP="00501265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01265" w:rsidRDefault="00501265" w:rsidP="00501265">
      <w:pPr>
        <w:pStyle w:val="a3"/>
        <w:numPr>
          <w:ilvl w:val="1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Утвердить прилагаемый порядок предоставления в 2020 году иных межбюджетных трансфертов из бюджета муниципального образования «Ахтубинский район» на финансовое обеспечение вопросов местного значения сельских поселений Ахтубинского района, связанных с формированием бюджетной отчетности.</w:t>
      </w:r>
    </w:p>
    <w:p w:rsidR="00501265" w:rsidRDefault="00501265" w:rsidP="00501265">
      <w:pPr>
        <w:pStyle w:val="a3"/>
        <w:numPr>
          <w:ilvl w:val="1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решение опубликовать в газете «</w:t>
      </w:r>
      <w:proofErr w:type="gramStart"/>
      <w:r>
        <w:rPr>
          <w:rFonts w:ascii="Times New Roman" w:hAnsi="Times New Roman"/>
          <w:sz w:val="28"/>
          <w:szCs w:val="28"/>
        </w:rPr>
        <w:t>Ахтубинская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и разместить на официальном сайте администрации муниципального образования «Ахтубинский район».</w:t>
      </w:r>
    </w:p>
    <w:p w:rsidR="00501265" w:rsidRDefault="00501265" w:rsidP="00501265">
      <w:pPr>
        <w:pStyle w:val="a3"/>
        <w:numPr>
          <w:ilvl w:val="1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решение вступает в силу с момента его официального опубликования. </w:t>
      </w:r>
    </w:p>
    <w:p w:rsidR="00501265" w:rsidRDefault="00501265" w:rsidP="00501265">
      <w:pPr>
        <w:spacing w:after="0" w:line="240" w:lineRule="auto"/>
        <w:ind w:firstLine="425"/>
        <w:rPr>
          <w:rFonts w:ascii="Times New Roman" w:eastAsia="Times New Roman" w:hAnsi="Times New Roman"/>
          <w:sz w:val="28"/>
          <w:szCs w:val="28"/>
        </w:rPr>
      </w:pPr>
    </w:p>
    <w:p w:rsidR="00501265" w:rsidRDefault="00501265" w:rsidP="005012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1265" w:rsidRDefault="00501265" w:rsidP="005012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1265" w:rsidRDefault="00501265" w:rsidP="005012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Совета                                                                       В.И. Архипов</w:t>
      </w:r>
    </w:p>
    <w:p w:rsidR="00501265" w:rsidRDefault="00501265" w:rsidP="005012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1265" w:rsidRDefault="00501265" w:rsidP="005012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А.А. Кириллов</w:t>
      </w:r>
    </w:p>
    <w:p w:rsidR="00501265" w:rsidRPr="00170BCD" w:rsidRDefault="00170BCD" w:rsidP="00170BCD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</w:p>
    <w:p w:rsidR="00501265" w:rsidRDefault="00501265" w:rsidP="00170BCD">
      <w:pPr>
        <w:pStyle w:val="ConsPlusNormal"/>
        <w:tabs>
          <w:tab w:val="left" w:pos="0"/>
        </w:tabs>
        <w:rPr>
          <w:rFonts w:eastAsia="Times New Roman"/>
        </w:rPr>
      </w:pPr>
    </w:p>
    <w:p w:rsidR="00501265" w:rsidRDefault="00501265" w:rsidP="00501265">
      <w:pPr>
        <w:pStyle w:val="ConsPlusNormal"/>
        <w:tabs>
          <w:tab w:val="left" w:pos="5670"/>
        </w:tabs>
        <w:ind w:left="5812"/>
        <w:rPr>
          <w:rFonts w:eastAsia="Times New Roman"/>
        </w:rPr>
      </w:pPr>
      <w:r>
        <w:rPr>
          <w:rFonts w:eastAsia="Times New Roman"/>
        </w:rPr>
        <w:t>Приложение</w:t>
      </w:r>
    </w:p>
    <w:p w:rsidR="00501265" w:rsidRDefault="00501265" w:rsidP="00501265">
      <w:pPr>
        <w:pStyle w:val="ConsPlusNormal"/>
        <w:tabs>
          <w:tab w:val="left" w:pos="5670"/>
        </w:tabs>
        <w:ind w:left="5812"/>
        <w:rPr>
          <w:rFonts w:eastAsia="Times New Roman"/>
        </w:rPr>
      </w:pPr>
      <w:r>
        <w:rPr>
          <w:rFonts w:eastAsia="Times New Roman"/>
        </w:rPr>
        <w:t>к решению Совета</w:t>
      </w:r>
    </w:p>
    <w:p w:rsidR="00501265" w:rsidRDefault="00501265" w:rsidP="00501265">
      <w:pPr>
        <w:pStyle w:val="ConsPlusNormal"/>
        <w:tabs>
          <w:tab w:val="left" w:pos="5670"/>
        </w:tabs>
        <w:ind w:left="5812"/>
        <w:rPr>
          <w:rFonts w:eastAsia="Times New Roman"/>
        </w:rPr>
      </w:pPr>
      <w:r>
        <w:rPr>
          <w:rFonts w:eastAsia="Times New Roman"/>
        </w:rPr>
        <w:t xml:space="preserve">МО «Ахтубинский район» </w:t>
      </w:r>
    </w:p>
    <w:p w:rsidR="00501265" w:rsidRDefault="00501265" w:rsidP="00501265">
      <w:pPr>
        <w:pStyle w:val="ConsPlusNormal"/>
        <w:tabs>
          <w:tab w:val="left" w:pos="5670"/>
        </w:tabs>
        <w:ind w:left="5812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170BCD">
        <w:rPr>
          <w:rFonts w:eastAsia="Times New Roman"/>
        </w:rPr>
        <w:t xml:space="preserve">27 февраля 2020 </w:t>
      </w:r>
      <w:r>
        <w:rPr>
          <w:rFonts w:eastAsia="Times New Roman"/>
        </w:rPr>
        <w:t>№</w:t>
      </w:r>
      <w:r w:rsidR="00170BCD">
        <w:rPr>
          <w:rFonts w:eastAsia="Times New Roman"/>
        </w:rPr>
        <w:t xml:space="preserve"> 66</w:t>
      </w:r>
    </w:p>
    <w:p w:rsidR="00501265" w:rsidRDefault="00501265" w:rsidP="00501265">
      <w:pPr>
        <w:pStyle w:val="ConsPlusNormal"/>
        <w:tabs>
          <w:tab w:val="left" w:pos="5670"/>
        </w:tabs>
        <w:ind w:left="5812"/>
        <w:rPr>
          <w:rFonts w:eastAsia="Times New Roman"/>
        </w:rPr>
      </w:pPr>
    </w:p>
    <w:p w:rsidR="00501265" w:rsidRDefault="00501265" w:rsidP="00501265">
      <w:pPr>
        <w:pStyle w:val="ConsPlusNormal"/>
        <w:tabs>
          <w:tab w:val="left" w:pos="0"/>
        </w:tabs>
        <w:jc w:val="center"/>
        <w:rPr>
          <w:rFonts w:eastAsia="Times New Roman"/>
        </w:rPr>
      </w:pPr>
      <w:r>
        <w:rPr>
          <w:rFonts w:eastAsia="Times New Roman"/>
        </w:rPr>
        <w:t xml:space="preserve">Порядок </w:t>
      </w:r>
    </w:p>
    <w:p w:rsidR="00501265" w:rsidRDefault="00501265" w:rsidP="005012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предоставления в 2020 году иных межбюджетных трансфертов </w:t>
      </w:r>
    </w:p>
    <w:p w:rsidR="00501265" w:rsidRDefault="00501265" w:rsidP="005012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 бюджета муниципального образования «Ахтубинский район» </w:t>
      </w:r>
    </w:p>
    <w:p w:rsidR="00501265" w:rsidRDefault="00501265" w:rsidP="005012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финансовое обеспечение  вопросов местного значения сельских поселений Ахтубинского района, связанных с формированием бюджетной отчетности</w:t>
      </w:r>
    </w:p>
    <w:p w:rsidR="00501265" w:rsidRDefault="00501265" w:rsidP="005012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1265" w:rsidRDefault="00501265" w:rsidP="005012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Bodytext"/>
          <w:sz w:val="28"/>
          <w:szCs w:val="28"/>
        </w:rPr>
        <w:t xml:space="preserve">1. </w:t>
      </w:r>
      <w:proofErr w:type="gramStart"/>
      <w:r>
        <w:rPr>
          <w:rStyle w:val="Bodytext"/>
          <w:sz w:val="28"/>
          <w:szCs w:val="28"/>
        </w:rPr>
        <w:t xml:space="preserve">Настоящий Порядок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в 2020 году</w:t>
      </w:r>
      <w:r>
        <w:rPr>
          <w:rStyle w:val="Bodytext"/>
          <w:sz w:val="28"/>
          <w:szCs w:val="28"/>
        </w:rPr>
        <w:t xml:space="preserve"> иных межбюджетных трансфертов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из бюджета муниципального образования «Ахтубинский район» </w:t>
      </w:r>
      <w:r>
        <w:rPr>
          <w:rStyle w:val="Bodytext"/>
          <w:sz w:val="28"/>
          <w:szCs w:val="28"/>
        </w:rPr>
        <w:t xml:space="preserve">на финансовое обеспечение  вопросов местного значения сельских поселений Ахтубинского района, связанных с формированием бюджетной отчетности (далее - Порядок) разработан в соответствии с Бюджетным кодексом Российской Федерации и определяет процедуру предоставления иных межбюджетных трансфертов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из бюджета муниципального образования «Ахтубинский район» </w:t>
      </w:r>
      <w:r>
        <w:rPr>
          <w:rStyle w:val="Bodytext"/>
          <w:sz w:val="28"/>
          <w:szCs w:val="28"/>
        </w:rPr>
        <w:t>муниципальным образованиям Ахтубинского района на финансовое обеспечение</w:t>
      </w:r>
      <w:proofErr w:type="gramEnd"/>
      <w:r>
        <w:rPr>
          <w:rStyle w:val="Bodytext"/>
          <w:sz w:val="28"/>
          <w:szCs w:val="28"/>
        </w:rPr>
        <w:t xml:space="preserve"> вопросов местного значения сельских поселений Ахтубинского района, связанных с формированием бюджетной отчетности (далее - </w:t>
      </w:r>
      <w:r>
        <w:rPr>
          <w:rFonts w:ascii="Times New Roman" w:hAnsi="Times New Roman"/>
          <w:sz w:val="28"/>
          <w:szCs w:val="28"/>
        </w:rPr>
        <w:t>иные межбюджетные трансферты).</w:t>
      </w:r>
    </w:p>
    <w:p w:rsidR="00501265" w:rsidRDefault="00501265" w:rsidP="00501265">
      <w:pPr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Bodytext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Главным распорядителем иных межбюджетных трансфертов является муниципальное образование «Ахтубинский район» в лице финансового управления администрации муниципального образования «Ахтубинский район». </w:t>
      </w:r>
    </w:p>
    <w:p w:rsidR="00501265" w:rsidRDefault="00501265" w:rsidP="005012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Получателями иных межбюджетных трансфертов являются сельские поселения Ахтубинского района (далее - муниципальные образования). </w:t>
      </w:r>
    </w:p>
    <w:p w:rsidR="00501265" w:rsidRDefault="00501265" w:rsidP="005012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</w:rPr>
        <w:t>Иные межбюджетные трансферты из бюджета муниципального образования «Ахтубинский район» бюджетам муниципальных образований  предоставляются в пределах средств, предусмотренных финансовому управлению администрации муниципального образования «Ахтубинский район» решением Совета муниципального образования «Ахтубинский район» о бюджете муниципального образования «Ахтубинский район».</w:t>
      </w:r>
    </w:p>
    <w:p w:rsidR="00501265" w:rsidRDefault="00501265" w:rsidP="005012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Размер иных межбюджетных трансфертов определяется исходя из потребности муниципальных образований на финансовое обеспечение  вопросов местного значения сельских поселений Ахтубинского района, связанных с формированием бюджетной отчетности.</w:t>
      </w:r>
    </w:p>
    <w:p w:rsidR="00501265" w:rsidRDefault="00501265" w:rsidP="0050126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Иные межбюджетные трансферты предоставляются муниципальным образованиям с коэффициентом обеспеченности ниже расчетного среднего показателя по сельским поселениям Ахтубинского района.</w:t>
      </w:r>
    </w:p>
    <w:p w:rsidR="00501265" w:rsidRDefault="00501265" w:rsidP="0050126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Коэффициент обеспеченности рассчитывается по формуле:</w:t>
      </w:r>
    </w:p>
    <w:p w:rsidR="00501265" w:rsidRDefault="00501265" w:rsidP="0050126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01265" w:rsidRPr="00501265" w:rsidRDefault="00501265" w:rsidP="0050126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bscript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Коб</w:t>
      </w:r>
      <w:proofErr w:type="gramStart"/>
      <w:r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501265">
        <w:rPr>
          <w:rFonts w:ascii="Times New Roman" w:eastAsia="Times New Roman" w:hAnsi="Times New Roman"/>
          <w:sz w:val="28"/>
          <w:szCs w:val="28"/>
        </w:rPr>
        <w:t xml:space="preserve"> = </w:t>
      </w:r>
      <w:r>
        <w:rPr>
          <w:rFonts w:ascii="Times New Roman" w:eastAsia="Times New Roman" w:hAnsi="Times New Roman"/>
          <w:sz w:val="28"/>
          <w:szCs w:val="28"/>
        </w:rPr>
        <w:t>РД</w:t>
      </w:r>
      <w:proofErr w:type="spellStart"/>
      <w:r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501265">
        <w:rPr>
          <w:rFonts w:ascii="Times New Roman" w:eastAsia="Times New Roman" w:hAnsi="Times New Roman"/>
          <w:sz w:val="28"/>
          <w:szCs w:val="28"/>
          <w:vertAlign w:val="subscript"/>
        </w:rPr>
        <w:t xml:space="preserve"> </w:t>
      </w:r>
      <w:r w:rsidRPr="00501265">
        <w:rPr>
          <w:rFonts w:ascii="Times New Roman" w:eastAsia="Times New Roman" w:hAnsi="Times New Roman"/>
          <w:sz w:val="28"/>
          <w:szCs w:val="28"/>
        </w:rPr>
        <w:t xml:space="preserve">/ </w:t>
      </w:r>
      <w:r>
        <w:rPr>
          <w:rFonts w:ascii="Times New Roman" w:eastAsia="Times New Roman" w:hAnsi="Times New Roman"/>
          <w:sz w:val="28"/>
          <w:szCs w:val="28"/>
        </w:rPr>
        <w:t>Р</w:t>
      </w:r>
      <w:proofErr w:type="spellStart"/>
      <w:r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i</w:t>
      </w:r>
      <w:proofErr w:type="spellEnd"/>
    </w:p>
    <w:p w:rsidR="00501265" w:rsidRDefault="00501265" w:rsidP="00501265">
      <w:pPr>
        <w:spacing w:after="0" w:line="240" w:lineRule="auto"/>
        <w:ind w:left="1430"/>
        <w:jc w:val="both"/>
        <w:rPr>
          <w:rFonts w:ascii="Times New Roman" w:eastAsia="Times New Roman" w:hAnsi="Times New Roman"/>
          <w:sz w:val="28"/>
          <w:szCs w:val="28"/>
        </w:rPr>
      </w:pPr>
    </w:p>
    <w:p w:rsidR="00501265" w:rsidRDefault="00501265" w:rsidP="0050126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где:</w:t>
      </w:r>
    </w:p>
    <w:p w:rsidR="00501265" w:rsidRDefault="00501265" w:rsidP="0050126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Коб</w:t>
      </w:r>
      <w:proofErr w:type="gramStart"/>
      <w:r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50126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– коэффициент обеспеченности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-го поселения;</w:t>
      </w:r>
    </w:p>
    <w:p w:rsidR="00501265" w:rsidRDefault="00501265" w:rsidP="005012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РД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– общий размер прогноза налоговых и неналоговых доходов местных бюджетов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-го поселения, дотации на выравнивание бюджетной обеспеченности поселений из бюджета Астраханской области и дотации на выравнивание бюджетной обеспеченности поселений из бюджета МО «Ахтубинский район»;</w:t>
      </w:r>
    </w:p>
    <w:p w:rsidR="00501265" w:rsidRDefault="00501265" w:rsidP="005012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– расчетные минимальные первоочередные расходные обязательства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-го поселения. </w:t>
      </w:r>
    </w:p>
    <w:p w:rsidR="00501265" w:rsidRDefault="00501265" w:rsidP="005012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Минимальные первоочередные расходные обязательства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-го поселения рассчитываются по следующей формуле:</w:t>
      </w:r>
    </w:p>
    <w:p w:rsidR="00501265" w:rsidRDefault="00501265" w:rsidP="00501265">
      <w:pPr>
        <w:spacing w:after="0" w:line="240" w:lineRule="auto"/>
        <w:ind w:left="1430"/>
        <w:jc w:val="both"/>
        <w:rPr>
          <w:rFonts w:ascii="Times New Roman" w:eastAsia="Times New Roman" w:hAnsi="Times New Roman"/>
          <w:sz w:val="28"/>
          <w:szCs w:val="28"/>
        </w:rPr>
      </w:pPr>
    </w:p>
    <w:p w:rsidR="00501265" w:rsidRPr="00501265" w:rsidRDefault="00501265" w:rsidP="005012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=P (</w:t>
      </w:r>
      <w:r>
        <w:rPr>
          <w:rFonts w:ascii="Times New Roman" w:eastAsia="Times New Roman" w:hAnsi="Times New Roman"/>
          <w:sz w:val="28"/>
          <w:szCs w:val="28"/>
        </w:rPr>
        <w:t>фот</w:t>
      </w:r>
      <w:r>
        <w:rPr>
          <w:rFonts w:ascii="Times New Roman" w:eastAsia="Times New Roman" w:hAnsi="Times New Roman"/>
          <w:sz w:val="28"/>
          <w:szCs w:val="28"/>
          <w:lang w:val="en-US"/>
        </w:rPr>
        <w:t>)</w:t>
      </w:r>
      <w:proofErr w:type="spellStart"/>
      <w:r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eastAsia="Times New Roman" w:hAnsi="Times New Roman"/>
          <w:sz w:val="28"/>
          <w:szCs w:val="28"/>
          <w:lang w:val="en-US"/>
        </w:rPr>
        <w:t>+P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/>
          <w:sz w:val="28"/>
          <w:szCs w:val="28"/>
        </w:rPr>
        <w:t>ост</w:t>
      </w:r>
      <w:r>
        <w:rPr>
          <w:rFonts w:ascii="Times New Roman" w:eastAsia="Times New Roman" w:hAnsi="Times New Roman"/>
          <w:sz w:val="28"/>
          <w:szCs w:val="28"/>
          <w:lang w:val="en-US"/>
        </w:rPr>
        <w:t>)</w:t>
      </w:r>
      <w:proofErr w:type="spellStart"/>
      <w:r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</w:p>
    <w:p w:rsidR="00501265" w:rsidRPr="00501265" w:rsidRDefault="00501265" w:rsidP="005012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501265" w:rsidRDefault="00501265" w:rsidP="0050126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где:</w:t>
      </w:r>
    </w:p>
    <w:p w:rsidR="00501265" w:rsidRDefault="00501265" w:rsidP="005012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P (фот)</w:t>
      </w:r>
      <w:proofErr w:type="spellStart"/>
      <w:r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– фонд оплаты труда работников органа местного  самоуправления поселения, в соответствии с Постановлением Правительства Астраханской области от 03.09.2007 № 370-П «О максимальных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Астраханской области», и работников, осуществляющих техническое обеспечение деятельности органа местного самоуправления поселения, исходя из минимального размера оплаты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труда; </w:t>
      </w:r>
    </w:p>
    <w:p w:rsidR="00501265" w:rsidRDefault="00501265" w:rsidP="005012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P (ост)i – расходы  на  содержание органа местного самоуправления поселения и решение вопросов местного значения сельского поселения.</w:t>
      </w:r>
    </w:p>
    <w:p w:rsidR="00501265" w:rsidRDefault="00501265" w:rsidP="00501265">
      <w:pPr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Основанием для предоставления иных межбюджетных трансфертов является соглашение, заключенное между муниципальным образованием «Ахтубинский район» и муниципальным образованием Ахтубинского района о предоставлении иных межбюджетных трансфертов </w:t>
      </w:r>
      <w:r>
        <w:rPr>
          <w:rStyle w:val="Bodytext"/>
          <w:sz w:val="28"/>
          <w:szCs w:val="28"/>
        </w:rPr>
        <w:t>на финансовое обеспечение  вопросов местного значения сельских поселений Ахтубинского района, связанных с формированием бюджетной отчетности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1265" w:rsidRDefault="00501265" w:rsidP="00501265">
      <w:pPr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Муниципальные образования ежеквартально, до 10-го числа месяца, следующего за отчетным, представляют в финансовое управление администрации МО «Ахтубинский район» отчет о поступлении и использовании иных межбюджетных трансфертов по форме согласно приложению к настоящему Порядку. </w:t>
      </w:r>
    </w:p>
    <w:p w:rsidR="00501265" w:rsidRDefault="00501265" w:rsidP="00501265">
      <w:pPr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Муниципальные образования несут ответственность за соблюдение условий, целей и порядка, установленных при предоставлении иных межбюджетных трансфертов.</w:t>
      </w:r>
    </w:p>
    <w:p w:rsidR="00501265" w:rsidRDefault="00501265" w:rsidP="00501265">
      <w:pPr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В случае выявления муниципальным образованием «Ахтубинский район» нарушений условий, целей и порядка, установленных при предоставлении иных межбюджетных трансфертов, муниципальное образование «Ахтубинский район» в течение 7 рабочих дней со дня их выявления направляет муниципальному образованию предписание об устранении выявленных нарушений.</w:t>
      </w:r>
    </w:p>
    <w:p w:rsidR="00501265" w:rsidRDefault="00501265" w:rsidP="00501265">
      <w:pPr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12. Муниципальное образование в течение 3 рабочих дней со дня получения предписания обязано устранить выявленные нарушения.</w:t>
      </w:r>
    </w:p>
    <w:p w:rsidR="00501265" w:rsidRDefault="00501265" w:rsidP="00501265">
      <w:pPr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В случае </w:t>
      </w:r>
      <w:proofErr w:type="spellStart"/>
      <w:r>
        <w:rPr>
          <w:rFonts w:ascii="Times New Roman" w:hAnsi="Times New Roman"/>
          <w:sz w:val="28"/>
          <w:szCs w:val="28"/>
        </w:rPr>
        <w:t>неустранения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муниципальным образованием выявленных муниципальным образованием «Ахтубинский район» нарушений в срок, установленный пунктом 11 настоящего Порядка, к нему применяются бюджетные меры принуждения в порядке, установленном бюджетным законодательством Российской Федерации.</w:t>
      </w:r>
    </w:p>
    <w:p w:rsidR="00501265" w:rsidRDefault="00501265" w:rsidP="00501265">
      <w:pPr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Остаток не использованных в текущем финансовом году иных межбюджетных трансфертов подлежит возврату в доход бюджета МО «Ахтубинский район» в соответствии с законодательством Российской Федерации.</w:t>
      </w:r>
    </w:p>
    <w:p w:rsidR="00501265" w:rsidRDefault="00501265" w:rsidP="00501265">
      <w:pPr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</w:p>
    <w:p w:rsidR="00501265" w:rsidRDefault="00501265" w:rsidP="00501265">
      <w:pPr>
        <w:rPr>
          <w:sz w:val="2"/>
          <w:szCs w:val="2"/>
        </w:rPr>
      </w:pPr>
    </w:p>
    <w:p w:rsidR="00501265" w:rsidRDefault="00501265" w:rsidP="005012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01265" w:rsidRDefault="00501265" w:rsidP="005012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01265" w:rsidRDefault="00501265" w:rsidP="005012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01265" w:rsidRDefault="00501265" w:rsidP="005012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01265" w:rsidRDefault="00501265" w:rsidP="005012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01265" w:rsidRDefault="00501265" w:rsidP="005012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01265" w:rsidRDefault="00501265" w:rsidP="005012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01265" w:rsidRDefault="00501265" w:rsidP="005012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01265" w:rsidRDefault="00501265" w:rsidP="005012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01265" w:rsidRDefault="00501265" w:rsidP="005012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01265" w:rsidRDefault="00501265" w:rsidP="005012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01265" w:rsidRDefault="00501265" w:rsidP="005012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01265" w:rsidRDefault="00501265" w:rsidP="005012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01265" w:rsidRDefault="00501265" w:rsidP="005012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01265" w:rsidRDefault="00501265" w:rsidP="00501265">
      <w:pPr>
        <w:spacing w:after="0" w:line="240" w:lineRule="auto"/>
        <w:rPr>
          <w:rFonts w:ascii="Times New Roman" w:hAnsi="Times New Roman"/>
          <w:sz w:val="28"/>
          <w:szCs w:val="28"/>
        </w:rPr>
        <w:sectPr w:rsidR="00501265">
          <w:pgSz w:w="11906" w:h="16838"/>
          <w:pgMar w:top="851" w:right="850" w:bottom="709" w:left="1701" w:header="708" w:footer="708" w:gutter="0"/>
          <w:cols w:space="720"/>
        </w:sectPr>
      </w:pPr>
    </w:p>
    <w:p w:rsidR="00384452" w:rsidRDefault="00501265" w:rsidP="003844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ОТЧЕТ</w:t>
      </w:r>
      <w:r w:rsidR="00384452" w:rsidRPr="00384452">
        <w:rPr>
          <w:rFonts w:ascii="Times New Roman" w:hAnsi="Times New Roman"/>
          <w:sz w:val="28"/>
          <w:szCs w:val="28"/>
        </w:rPr>
        <w:t xml:space="preserve"> </w:t>
      </w:r>
      <w:r w:rsidR="003844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84452">
        <w:rPr>
          <w:rFonts w:ascii="Times New Roman" w:hAnsi="Times New Roman"/>
          <w:sz w:val="28"/>
          <w:szCs w:val="28"/>
        </w:rPr>
        <w:t>Приложение</w:t>
      </w:r>
    </w:p>
    <w:p w:rsidR="00384452" w:rsidRDefault="00384452" w:rsidP="003844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</w:p>
    <w:p w:rsidR="00501265" w:rsidRDefault="00501265" w:rsidP="0050126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1265" w:rsidRDefault="00501265" w:rsidP="0050126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1265" w:rsidRDefault="00501265" w:rsidP="005012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поступлении и использовании иных межбюджетных трансфертов на финансовое обеспечение  вопросов местного значения сельских поселений Ахтубинского района, связанных с формированием бюджетной отчетности </w:t>
      </w:r>
    </w:p>
    <w:p w:rsidR="00501265" w:rsidRDefault="00501265" w:rsidP="005012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28"/>
        </w:rPr>
      </w:pPr>
    </w:p>
    <w:p w:rsidR="00501265" w:rsidRDefault="00501265" w:rsidP="005012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</w:t>
      </w:r>
    </w:p>
    <w:p w:rsidR="00501265" w:rsidRDefault="00501265" w:rsidP="005012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 Ахтубинского района)</w:t>
      </w:r>
    </w:p>
    <w:p w:rsidR="00501265" w:rsidRDefault="00501265" w:rsidP="005012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01265" w:rsidRDefault="00501265" w:rsidP="00501265">
      <w:pPr>
        <w:pStyle w:val="ConsPlusNonformat"/>
        <w:widowControl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8"/>
          <w:szCs w:val="24"/>
        </w:rPr>
        <w:t>на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_______________</w:t>
      </w:r>
    </w:p>
    <w:tbl>
      <w:tblPr>
        <w:tblpPr w:leftFromText="180" w:rightFromText="180" w:vertAnchor="text" w:horzAnchor="margin" w:tblpY="74"/>
        <w:tblW w:w="152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0"/>
        <w:gridCol w:w="1891"/>
        <w:gridCol w:w="2361"/>
        <w:gridCol w:w="2550"/>
        <w:gridCol w:w="2550"/>
        <w:gridCol w:w="2551"/>
        <w:gridCol w:w="2692"/>
      </w:tblGrid>
      <w:tr w:rsidR="00384452" w:rsidTr="00384452">
        <w:trPr>
          <w:trHeight w:val="158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452" w:rsidRDefault="00384452" w:rsidP="00384452">
            <w:pPr>
              <w:ind w:left="96" w:hanging="9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52" w:rsidRDefault="00384452" w:rsidP="00384452">
            <w:pPr>
              <w:ind w:left="96" w:hanging="9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Наименованиемероприятия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452" w:rsidRDefault="00384452" w:rsidP="00384452">
            <w:pPr>
              <w:ind w:left="-110" w:right="-62" w:firstLine="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Плановый объем финансирования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452" w:rsidRDefault="00384452" w:rsidP="00384452">
            <w:pPr>
              <w:ind w:left="96" w:hanging="9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Профинансировано с начала года нарастающим итогом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452" w:rsidRDefault="00384452" w:rsidP="00384452">
            <w:pPr>
              <w:ind w:left="96" w:hanging="9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Кассовый расход средств с нарастающим итогом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452" w:rsidRDefault="00384452" w:rsidP="00384452">
            <w:pPr>
              <w:ind w:left="96" w:hanging="9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Остаток средств на конец отчетного периода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452" w:rsidRDefault="00384452" w:rsidP="00384452">
            <w:pPr>
              <w:ind w:left="96" w:hanging="9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Причины неиспользования ИМБТ</w:t>
            </w:r>
          </w:p>
        </w:tc>
      </w:tr>
      <w:tr w:rsidR="00384452" w:rsidTr="003844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2" w:rsidRDefault="00384452" w:rsidP="00384452">
            <w:pPr>
              <w:ind w:left="96" w:hanging="9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2" w:rsidRDefault="00384452" w:rsidP="00384452">
            <w:pPr>
              <w:ind w:left="96" w:hanging="9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2" w:rsidRDefault="00384452" w:rsidP="00384452">
            <w:pPr>
              <w:ind w:left="96" w:hanging="9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2" w:rsidRDefault="00384452" w:rsidP="00384452">
            <w:pPr>
              <w:ind w:left="96" w:hanging="9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2" w:rsidRDefault="00384452" w:rsidP="00384452">
            <w:pPr>
              <w:ind w:left="96" w:hanging="9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2" w:rsidRDefault="00384452" w:rsidP="00384452">
            <w:pPr>
              <w:ind w:left="96" w:hanging="9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2" w:rsidRDefault="00384452" w:rsidP="00384452">
            <w:pPr>
              <w:ind w:left="96" w:hanging="9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452" w:rsidTr="003844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2" w:rsidRDefault="00384452" w:rsidP="00384452">
            <w:pPr>
              <w:ind w:left="96" w:hanging="9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2" w:rsidRDefault="00384452" w:rsidP="00384452">
            <w:pPr>
              <w:ind w:left="96" w:hanging="9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2" w:rsidRDefault="00384452" w:rsidP="00384452">
            <w:pPr>
              <w:ind w:left="96" w:hanging="9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2" w:rsidRDefault="00384452" w:rsidP="00384452">
            <w:pPr>
              <w:ind w:left="96" w:hanging="9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2" w:rsidRDefault="00384452" w:rsidP="00384452">
            <w:pPr>
              <w:ind w:left="96" w:hanging="9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2" w:rsidRDefault="00384452" w:rsidP="003844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452" w:rsidRDefault="00384452" w:rsidP="00384452">
            <w:pPr>
              <w:ind w:left="96" w:hanging="9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2" w:rsidRDefault="00384452" w:rsidP="00384452">
            <w:pPr>
              <w:ind w:left="96" w:hanging="9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1265" w:rsidRDefault="00501265" w:rsidP="003844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01265" w:rsidRDefault="00501265" w:rsidP="00501265">
      <w:pPr>
        <w:pStyle w:val="ConsPlusNonformat"/>
        <w:widowControl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________________________</w:t>
      </w:r>
    </w:p>
    <w:p w:rsidR="00501265" w:rsidRDefault="00501265" w:rsidP="005012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(расшифровка подписи)</w:t>
      </w:r>
    </w:p>
    <w:p w:rsidR="00501265" w:rsidRDefault="00501265" w:rsidP="00501265">
      <w:pPr>
        <w:pStyle w:val="ConsPlusNonformat"/>
        <w:widowControl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   _____________________________________</w:t>
      </w:r>
    </w:p>
    <w:p w:rsidR="00501265" w:rsidRDefault="00501265" w:rsidP="005012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(расшифровка подписи)</w:t>
      </w:r>
    </w:p>
    <w:p w:rsidR="00501265" w:rsidRDefault="00501265" w:rsidP="003844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____________________________________________</w:t>
      </w:r>
    </w:p>
    <w:p w:rsidR="002514BF" w:rsidRPr="00384452" w:rsidRDefault="00501265" w:rsidP="003844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(расшифровка подписи), тел.</w:t>
      </w:r>
      <w:bookmarkStart w:id="0" w:name="_GoBack"/>
      <w:bookmarkEnd w:id="0"/>
    </w:p>
    <w:sectPr w:rsidR="002514BF" w:rsidRPr="00384452" w:rsidSect="005012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95F72"/>
    <w:multiLevelType w:val="multilevel"/>
    <w:tmpl w:val="2E888F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FA3CEC"/>
    <w:multiLevelType w:val="hybridMultilevel"/>
    <w:tmpl w:val="E6B4135E"/>
    <w:lvl w:ilvl="0" w:tplc="46FEEB5C">
      <w:start w:val="6"/>
      <w:numFmt w:val="decimal"/>
      <w:lvlText w:val="%1.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9B"/>
    <w:rsid w:val="00170BCD"/>
    <w:rsid w:val="002514BF"/>
    <w:rsid w:val="00384452"/>
    <w:rsid w:val="00447274"/>
    <w:rsid w:val="00501265"/>
    <w:rsid w:val="006775F3"/>
    <w:rsid w:val="0069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65"/>
    <w:pPr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5012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12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5012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">
    <w:name w:val="Body text_"/>
    <w:link w:val="Bodytext1"/>
    <w:locked/>
    <w:rsid w:val="00501265"/>
    <w:rPr>
      <w:rFonts w:ascii="Times New Roman" w:hAnsi="Times New Roman" w:cs="Times New Roman"/>
      <w:spacing w:val="-5"/>
      <w:shd w:val="clear" w:color="auto" w:fill="FFFFFF"/>
    </w:rPr>
  </w:style>
  <w:style w:type="paragraph" w:customStyle="1" w:styleId="Bodytext1">
    <w:name w:val="Body text1"/>
    <w:basedOn w:val="a"/>
    <w:link w:val="Bodytext"/>
    <w:rsid w:val="00501265"/>
    <w:pPr>
      <w:widowControl w:val="0"/>
      <w:shd w:val="clear" w:color="auto" w:fill="FFFFFF"/>
      <w:spacing w:after="0" w:line="312" w:lineRule="exact"/>
      <w:ind w:hanging="160"/>
      <w:jc w:val="both"/>
    </w:pPr>
    <w:rPr>
      <w:rFonts w:ascii="Times New Roman" w:eastAsiaTheme="minorHAnsi" w:hAnsi="Times New Roman"/>
      <w:spacing w:val="-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65"/>
    <w:pPr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5012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12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5012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">
    <w:name w:val="Body text_"/>
    <w:link w:val="Bodytext1"/>
    <w:locked/>
    <w:rsid w:val="00501265"/>
    <w:rPr>
      <w:rFonts w:ascii="Times New Roman" w:hAnsi="Times New Roman" w:cs="Times New Roman"/>
      <w:spacing w:val="-5"/>
      <w:shd w:val="clear" w:color="auto" w:fill="FFFFFF"/>
    </w:rPr>
  </w:style>
  <w:style w:type="paragraph" w:customStyle="1" w:styleId="Bodytext1">
    <w:name w:val="Body text1"/>
    <w:basedOn w:val="a"/>
    <w:link w:val="Bodytext"/>
    <w:rsid w:val="00501265"/>
    <w:pPr>
      <w:widowControl w:val="0"/>
      <w:shd w:val="clear" w:color="auto" w:fill="FFFFFF"/>
      <w:spacing w:after="0" w:line="312" w:lineRule="exact"/>
      <w:ind w:hanging="160"/>
      <w:jc w:val="both"/>
    </w:pPr>
    <w:rPr>
      <w:rFonts w:ascii="Times New Roman" w:eastAsiaTheme="minorHAnsi" w:hAnsi="Times New Roman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Ольга Кузнецова</cp:lastModifiedBy>
  <cp:revision>5</cp:revision>
  <cp:lastPrinted>2020-03-04T04:22:00Z</cp:lastPrinted>
  <dcterms:created xsi:type="dcterms:W3CDTF">2020-03-03T11:00:00Z</dcterms:created>
  <dcterms:modified xsi:type="dcterms:W3CDTF">2020-03-04T04:27:00Z</dcterms:modified>
</cp:coreProperties>
</file>